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C" w:rsidRPr="004528C9" w:rsidRDefault="00854B2F" w:rsidP="004528C9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Le six (1</w:t>
      </w:r>
      <w:r w:rsidR="004528C9">
        <w:rPr>
          <w:rFonts w:ascii="Comic Sans MS" w:hAnsi="Comic Sans MS"/>
          <w:b/>
          <w:sz w:val="4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84"/>
        <w:gridCol w:w="2835"/>
        <w:gridCol w:w="283"/>
        <w:gridCol w:w="4828"/>
      </w:tblGrid>
      <w:tr w:rsidR="002B138C" w:rsidTr="00AF7E02">
        <w:tc>
          <w:tcPr>
            <w:tcW w:w="2376" w:type="dxa"/>
          </w:tcPr>
          <w:p w:rsidR="004528C9" w:rsidRDefault="004528C9">
            <w:r w:rsidRPr="004528C9">
              <w:rPr>
                <w:u w:val="single"/>
              </w:rPr>
              <w:t>Prérequis</w:t>
            </w:r>
            <w:r>
              <w:t xml:space="preserve"> : </w:t>
            </w:r>
          </w:p>
          <w:p w:rsidR="004528C9" w:rsidRDefault="00104B35" w:rsidP="00104B35">
            <w:pPr>
              <w:jc w:val="both"/>
            </w:pPr>
            <w:r>
              <w:t>Comparer deux collections d’objets ;</w:t>
            </w:r>
          </w:p>
          <w:p w:rsidR="00104B35" w:rsidRDefault="00104B35" w:rsidP="00104B35">
            <w:pPr>
              <w:jc w:val="both"/>
            </w:pPr>
            <w:r>
              <w:t>Compter jusqu’à 5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2835" w:type="dxa"/>
          </w:tcPr>
          <w:p w:rsidR="004528C9" w:rsidRDefault="004528C9">
            <w:r w:rsidRPr="004528C9">
              <w:rPr>
                <w:u w:val="single"/>
              </w:rPr>
              <w:t>Matériel</w:t>
            </w:r>
            <w:r>
              <w:t xml:space="preserve"> : </w:t>
            </w:r>
          </w:p>
          <w:p w:rsidR="000C43D8" w:rsidRDefault="00104B35" w:rsidP="004528C9">
            <w:pPr>
              <w:jc w:val="both"/>
            </w:pPr>
            <w:r>
              <w:t>des jetons, cubes, cartes nombres, cartes points, cartes animaux ;</w:t>
            </w:r>
            <w:r w:rsidR="00854B2F">
              <w:t xml:space="preserve"> cartes fruits, dominos</w:t>
            </w:r>
          </w:p>
          <w:p w:rsidR="00104B35" w:rsidRDefault="00104B35" w:rsidP="004528C9">
            <w:pPr>
              <w:jc w:val="both"/>
            </w:pPr>
            <w:r>
              <w:t>fiche de travail</w:t>
            </w:r>
          </w:p>
          <w:p w:rsidR="00104B35" w:rsidRDefault="00104B35" w:rsidP="00104B35">
            <w:r>
              <w:t>fiche de différenciation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4828" w:type="dxa"/>
          </w:tcPr>
          <w:p w:rsidR="004528C9" w:rsidRDefault="004528C9">
            <w:r w:rsidRPr="004528C9">
              <w:rPr>
                <w:u w:val="single"/>
              </w:rPr>
              <w:t>Objectifs</w:t>
            </w:r>
            <w:r>
              <w:t> :</w:t>
            </w:r>
          </w:p>
          <w:p w:rsidR="000C43D8" w:rsidRDefault="00104B35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Compter jusqu’à </w:t>
            </w:r>
            <w:r w:rsidR="00854B2F">
              <w:t>6</w:t>
            </w:r>
          </w:p>
          <w:p w:rsidR="00104B35" w:rsidRDefault="00104B35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Ecrire et lire les chiffres </w:t>
            </w:r>
            <w:r w:rsidR="00854B2F">
              <w:t>de 1 à 6</w:t>
            </w:r>
          </w:p>
          <w:p w:rsidR="00104B35" w:rsidRDefault="00104B35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Ranger les nombres 1</w:t>
            </w:r>
            <w:r w:rsidR="00854B2F">
              <w:t xml:space="preserve"> à 6</w:t>
            </w:r>
          </w:p>
          <w:p w:rsidR="00104B35" w:rsidRDefault="00104B35" w:rsidP="00854B2F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Dénombrer un ensemble contenant </w:t>
            </w:r>
            <w:r w:rsidR="00854B2F">
              <w:t>jusqu’à 6 éléments</w:t>
            </w:r>
          </w:p>
          <w:p w:rsidR="00854B2F" w:rsidRDefault="00854B2F" w:rsidP="00854B2F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Représenter un ensemble comptant jusqu’à 6 éléments</w:t>
            </w:r>
          </w:p>
        </w:tc>
      </w:tr>
    </w:tbl>
    <w:p w:rsidR="004528C9" w:rsidRDefault="004528C9" w:rsidP="000A63F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5217"/>
      </w:tblGrid>
      <w:tr w:rsidR="004528C9" w:rsidTr="00AF7E02">
        <w:trPr>
          <w:trHeight w:val="525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Programmes de 2008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28C9" w:rsidRDefault="004528C9" w:rsidP="004528C9">
            <w:pPr>
              <w:jc w:val="center"/>
            </w:pP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Compétences / Capacités visées</w:t>
            </w:r>
          </w:p>
        </w:tc>
      </w:tr>
      <w:tr w:rsidR="004528C9" w:rsidTr="00AF7E02">
        <w:trPr>
          <w:trHeight w:val="270"/>
        </w:trPr>
        <w:tc>
          <w:tcPr>
            <w:tcW w:w="5070" w:type="dxa"/>
          </w:tcPr>
          <w:p w:rsidR="004528C9" w:rsidRDefault="000C43D8">
            <w:r>
              <w:t xml:space="preserve">Nombre et calcul : </w:t>
            </w:r>
          </w:p>
          <w:p w:rsidR="0022607A" w:rsidRDefault="00104B35" w:rsidP="0022607A">
            <w:pPr>
              <w:pStyle w:val="Paragraphedeliste"/>
              <w:numPr>
                <w:ilvl w:val="0"/>
                <w:numId w:val="3"/>
              </w:numPr>
            </w:pPr>
            <w:r>
              <w:t>Savoir écrire et nommer les nombres entiers naturels inférieurs à 100</w:t>
            </w:r>
          </w:p>
          <w:p w:rsidR="00104B35" w:rsidRDefault="00104B35" w:rsidP="00854B2F">
            <w:pPr>
              <w:pStyle w:val="Paragraphedeliste"/>
              <w:numPr>
                <w:ilvl w:val="0"/>
                <w:numId w:val="3"/>
              </w:numPr>
            </w:pPr>
            <w:r>
              <w:t>Comparer, ranger, encadrer ces nombres</w:t>
            </w:r>
          </w:p>
          <w:p w:rsidR="00104B35" w:rsidRDefault="00104B35" w:rsidP="0022607A">
            <w:pPr>
              <w:pStyle w:val="Paragraphedeliste"/>
              <w:numPr>
                <w:ilvl w:val="0"/>
                <w:numId w:val="3"/>
              </w:numPr>
            </w:pPr>
            <w:r>
              <w:t>Produire et reconnaître les décompositions additives</w:t>
            </w:r>
          </w:p>
          <w:p w:rsidR="0022607A" w:rsidRDefault="00104B35" w:rsidP="00AF7E02">
            <w:pPr>
              <w:pStyle w:val="Paragraphedeliste"/>
              <w:numPr>
                <w:ilvl w:val="0"/>
                <w:numId w:val="3"/>
              </w:numPr>
            </w:pPr>
            <w:r>
              <w:t xml:space="preserve">Ecrire une suite dans l’ordre croissant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17" w:type="dxa"/>
          </w:tcPr>
          <w:p w:rsidR="00104B35" w:rsidRDefault="00104B35" w:rsidP="00104B35">
            <w:pPr>
              <w:pStyle w:val="Paragraphedeliste"/>
              <w:numPr>
                <w:ilvl w:val="0"/>
                <w:numId w:val="2"/>
              </w:numPr>
            </w:pPr>
            <w:r>
              <w:t xml:space="preserve">Savoir écrire </w:t>
            </w:r>
            <w:r w:rsidR="00854B2F">
              <w:t>le nombre 6 en chiffre et lettres</w:t>
            </w:r>
          </w:p>
          <w:p w:rsidR="00104B35" w:rsidRDefault="00104B35" w:rsidP="00104B35">
            <w:pPr>
              <w:pStyle w:val="Paragraphedeliste"/>
              <w:numPr>
                <w:ilvl w:val="0"/>
                <w:numId w:val="2"/>
              </w:numPr>
            </w:pPr>
            <w:r>
              <w:t xml:space="preserve">Situer </w:t>
            </w:r>
            <w:r w:rsidR="00854B2F">
              <w:t xml:space="preserve"> 6</w:t>
            </w:r>
            <w:r>
              <w:t xml:space="preserve"> dans la file numérique</w:t>
            </w:r>
          </w:p>
          <w:p w:rsidR="00104B35" w:rsidRDefault="00104B35" w:rsidP="00854B2F">
            <w:pPr>
              <w:pStyle w:val="Paragraphedeliste"/>
              <w:numPr>
                <w:ilvl w:val="0"/>
                <w:numId w:val="2"/>
              </w:numPr>
            </w:pPr>
            <w:r>
              <w:t>Ranger les nombres inférieurs à 10 en utilisant la bande numérique ;</w:t>
            </w:r>
          </w:p>
          <w:p w:rsidR="00104B35" w:rsidRDefault="00104B35" w:rsidP="00104B35">
            <w:pPr>
              <w:pStyle w:val="Paragraphedeliste"/>
              <w:numPr>
                <w:ilvl w:val="0"/>
                <w:numId w:val="2"/>
              </w:numPr>
            </w:pPr>
            <w:r>
              <w:t>Ecrire la suite des 9 premiers nombres (différents de 0) dans l’ordre croissant ;</w:t>
            </w:r>
          </w:p>
          <w:p w:rsidR="00104B35" w:rsidRDefault="00854B2F" w:rsidP="00104B35">
            <w:pPr>
              <w:pStyle w:val="Paragraphedeliste"/>
              <w:numPr>
                <w:ilvl w:val="0"/>
                <w:numId w:val="2"/>
              </w:numPr>
            </w:pPr>
            <w:r>
              <w:t>Percevoir des algorithmes</w:t>
            </w:r>
          </w:p>
        </w:tc>
      </w:tr>
    </w:tbl>
    <w:p w:rsidR="004528C9" w:rsidRDefault="004528C9" w:rsidP="000A63F4">
      <w:pPr>
        <w:spacing w:after="0"/>
      </w:pPr>
    </w:p>
    <w:tbl>
      <w:tblPr>
        <w:tblStyle w:val="Grilledutableau"/>
        <w:tblW w:w="10743" w:type="dxa"/>
        <w:tblLayout w:type="fixed"/>
        <w:tblLook w:val="04A0" w:firstRow="1" w:lastRow="0" w:firstColumn="1" w:lastColumn="0" w:noHBand="0" w:noVBand="1"/>
      </w:tblPr>
      <w:tblGrid>
        <w:gridCol w:w="1535"/>
        <w:gridCol w:w="4102"/>
        <w:gridCol w:w="1134"/>
        <w:gridCol w:w="992"/>
        <w:gridCol w:w="1898"/>
        <w:gridCol w:w="1082"/>
      </w:tblGrid>
      <w:tr w:rsidR="003C7A3F" w:rsidTr="00F41B12">
        <w:trPr>
          <w:trHeight w:val="277"/>
        </w:trPr>
        <w:tc>
          <w:tcPr>
            <w:tcW w:w="1535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Activités</w:t>
            </w:r>
          </w:p>
        </w:tc>
        <w:tc>
          <w:tcPr>
            <w:tcW w:w="410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Déroulement et consignes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Passation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Durée </w:t>
            </w:r>
          </w:p>
        </w:tc>
        <w:tc>
          <w:tcPr>
            <w:tcW w:w="1898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Observations</w:t>
            </w:r>
          </w:p>
        </w:tc>
        <w:tc>
          <w:tcPr>
            <w:tcW w:w="108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Matériel</w:t>
            </w:r>
          </w:p>
        </w:tc>
      </w:tr>
      <w:tr w:rsidR="003C7A3F" w:rsidTr="00F41B12">
        <w:trPr>
          <w:trHeight w:val="816"/>
        </w:trPr>
        <w:tc>
          <w:tcPr>
            <w:tcW w:w="1535" w:type="dxa"/>
          </w:tcPr>
          <w:p w:rsidR="009D52F3" w:rsidRDefault="0022607A" w:rsidP="009D52F3">
            <w:pPr>
              <w:jc w:val="both"/>
            </w:pPr>
            <w:r>
              <w:t>Réactivation des acquis</w:t>
            </w:r>
          </w:p>
        </w:tc>
        <w:tc>
          <w:tcPr>
            <w:tcW w:w="4102" w:type="dxa"/>
          </w:tcPr>
          <w:p w:rsidR="000F4412" w:rsidRPr="000F4412" w:rsidRDefault="000F4412" w:rsidP="009D52F3">
            <w:pPr>
              <w:jc w:val="both"/>
              <w:rPr>
                <w:u w:val="single"/>
              </w:rPr>
            </w:pPr>
            <w:r w:rsidRPr="000F4412">
              <w:rPr>
                <w:u w:val="single"/>
              </w:rPr>
              <w:t>Pigeon vole :</w:t>
            </w:r>
          </w:p>
          <w:p w:rsidR="009D52F3" w:rsidRDefault="00854B2F" w:rsidP="009D52F3">
            <w:pPr>
              <w:jc w:val="both"/>
            </w:pPr>
            <w:r>
              <w:t>Enoncer une suite de nombres : 5 – 16 – 6 -14 – 66 – 35 – 76 – 87 – 26 -106 et demander de lever la main à chaque fois que les élèves entendent « six</w:t>
            </w:r>
            <w:r w:rsidR="000F4412">
              <w:t> »</w:t>
            </w:r>
            <w:r>
              <w:t>.</w:t>
            </w:r>
          </w:p>
          <w:p w:rsidR="000F4412" w:rsidRDefault="000F4412" w:rsidP="009D52F3">
            <w:pPr>
              <w:jc w:val="both"/>
            </w:pPr>
          </w:p>
          <w:p w:rsidR="000F4412" w:rsidRDefault="000F4412" w:rsidP="009D52F3">
            <w:pPr>
              <w:jc w:val="both"/>
            </w:pPr>
            <w:r>
              <w:t>Annoncer deux nombres inférieurs à 10 dont l’un est 6. Demander de montrer la carte nombre du plus petit et de trouver le nombre qui vient juste avant et celui qui vient juste après.</w:t>
            </w:r>
          </w:p>
        </w:tc>
        <w:tc>
          <w:tcPr>
            <w:tcW w:w="1134" w:type="dxa"/>
          </w:tcPr>
          <w:p w:rsidR="003C7A3F" w:rsidRDefault="000F4412" w:rsidP="009D52F3">
            <w:pPr>
              <w:jc w:val="both"/>
            </w:pPr>
            <w:r>
              <w:t>oral</w:t>
            </w:r>
          </w:p>
          <w:p w:rsidR="000F4412" w:rsidRDefault="000F4412" w:rsidP="009D52F3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9D52F3" w:rsidRDefault="000F4412" w:rsidP="009D52F3">
            <w:pPr>
              <w:jc w:val="both"/>
            </w:pPr>
            <w:r>
              <w:t>5 à 10 minutes</w:t>
            </w:r>
          </w:p>
        </w:tc>
        <w:tc>
          <w:tcPr>
            <w:tcW w:w="1898" w:type="dxa"/>
          </w:tcPr>
          <w:p w:rsidR="009D52F3" w:rsidRDefault="000F4412" w:rsidP="000A63F4">
            <w:pPr>
              <w:jc w:val="both"/>
            </w:pPr>
            <w:r w:rsidRPr="00F76DC5">
              <w:rPr>
                <w:u w:val="single"/>
              </w:rPr>
              <w:t>Remédiation</w:t>
            </w:r>
            <w:r>
              <w:t> : reprendre la bande numérique pour corriger les erreurs / constituer des collections avec des objets réels pour faire les correspondance</w:t>
            </w:r>
            <w:r w:rsidR="00AF7E02">
              <w:t>s</w:t>
            </w:r>
            <w:r>
              <w:t xml:space="preserve"> terme à terme</w:t>
            </w:r>
          </w:p>
        </w:tc>
        <w:tc>
          <w:tcPr>
            <w:tcW w:w="1082" w:type="dxa"/>
          </w:tcPr>
          <w:p w:rsidR="003C7A3F" w:rsidRDefault="000F4412" w:rsidP="009D52F3">
            <w:pPr>
              <w:jc w:val="both"/>
            </w:pPr>
            <w:r>
              <w:t xml:space="preserve">cartes nombres pour chaque enfant + file </w:t>
            </w:r>
            <w:proofErr w:type="spellStart"/>
            <w:r>
              <w:t>numéri-que</w:t>
            </w:r>
            <w:proofErr w:type="spellEnd"/>
          </w:p>
        </w:tc>
      </w:tr>
      <w:tr w:rsidR="00B108AD" w:rsidTr="00F41B12">
        <w:trPr>
          <w:trHeight w:val="1577"/>
        </w:trPr>
        <w:tc>
          <w:tcPr>
            <w:tcW w:w="1535" w:type="dxa"/>
          </w:tcPr>
          <w:p w:rsidR="00B108AD" w:rsidRDefault="000F4412" w:rsidP="00D048DD">
            <w:r>
              <w:t>Découverte</w:t>
            </w:r>
          </w:p>
        </w:tc>
        <w:tc>
          <w:tcPr>
            <w:tcW w:w="4102" w:type="dxa"/>
          </w:tcPr>
          <w:p w:rsidR="00D048DD" w:rsidRDefault="000F4412" w:rsidP="00B108AD">
            <w:pPr>
              <w:jc w:val="both"/>
            </w:pPr>
            <w:r>
              <w:t>Distribuer quelques dizaines de jetons à chaque groupe d’élèves et demander aux enfants de les ranger par groupes de six.</w:t>
            </w:r>
          </w:p>
          <w:p w:rsidR="000F4412" w:rsidRDefault="000F4412" w:rsidP="00B108AD">
            <w:pPr>
              <w:jc w:val="both"/>
            </w:pPr>
          </w:p>
          <w:p w:rsidR="000F4412" w:rsidRDefault="00F76DC5" w:rsidP="00B108AD">
            <w:pPr>
              <w:jc w:val="both"/>
            </w:pPr>
            <w:r>
              <w:t>Frapper « six » avec les mains et reprendre avec les élèves. Puis taper des nombres de 1 à 6 et demander aux élèves de lever les cartes nombres correspondantes.</w:t>
            </w:r>
          </w:p>
        </w:tc>
        <w:tc>
          <w:tcPr>
            <w:tcW w:w="1134" w:type="dxa"/>
          </w:tcPr>
          <w:p w:rsidR="00B108AD" w:rsidRDefault="00F76DC5" w:rsidP="009D52F3">
            <w:pPr>
              <w:jc w:val="both"/>
            </w:pPr>
            <w:r>
              <w:t>collectif</w:t>
            </w:r>
          </w:p>
        </w:tc>
        <w:tc>
          <w:tcPr>
            <w:tcW w:w="992" w:type="dxa"/>
          </w:tcPr>
          <w:p w:rsidR="00B108AD" w:rsidRDefault="00F76DC5" w:rsidP="00E37B7D">
            <w:pPr>
              <w:jc w:val="both"/>
            </w:pPr>
            <w:r>
              <w:t xml:space="preserve">10 </w:t>
            </w:r>
            <w:r w:rsidR="00E37B7D">
              <w:t xml:space="preserve">à 15 </w:t>
            </w:r>
            <w:r>
              <w:t>minutes</w:t>
            </w:r>
          </w:p>
        </w:tc>
        <w:tc>
          <w:tcPr>
            <w:tcW w:w="1898" w:type="dxa"/>
          </w:tcPr>
          <w:p w:rsidR="008C3EAC" w:rsidRDefault="008C3EAC" w:rsidP="000A63F4">
            <w:pPr>
              <w:jc w:val="both"/>
            </w:pPr>
          </w:p>
        </w:tc>
        <w:tc>
          <w:tcPr>
            <w:tcW w:w="1082" w:type="dxa"/>
          </w:tcPr>
          <w:p w:rsidR="00B108AD" w:rsidRDefault="00B108AD" w:rsidP="009D52F3">
            <w:pPr>
              <w:jc w:val="both"/>
            </w:pPr>
          </w:p>
        </w:tc>
      </w:tr>
      <w:tr w:rsidR="008561FB" w:rsidTr="00F41B12">
        <w:trPr>
          <w:trHeight w:val="385"/>
        </w:trPr>
        <w:tc>
          <w:tcPr>
            <w:tcW w:w="1535" w:type="dxa"/>
          </w:tcPr>
          <w:p w:rsidR="008561FB" w:rsidRDefault="00F76DC5" w:rsidP="008C3EAC">
            <w:r>
              <w:t>Découverte du nombre 6</w:t>
            </w:r>
          </w:p>
        </w:tc>
        <w:tc>
          <w:tcPr>
            <w:tcW w:w="4102" w:type="dxa"/>
          </w:tcPr>
          <w:p w:rsidR="00AF7E02" w:rsidRDefault="00AF7E02" w:rsidP="0098370C">
            <w:pPr>
              <w:jc w:val="both"/>
            </w:pPr>
            <w:r>
              <w:t>F</w:t>
            </w:r>
            <w:r w:rsidR="00F76DC5">
              <w:t xml:space="preserve">aire découvrir le contexte du dessin « dans quelle situation sommes-nous ? Combien de bougies y a-t-il sur le </w:t>
            </w:r>
            <w:proofErr w:type="spellStart"/>
            <w:r w:rsidR="00F76DC5">
              <w:t>gateau</w:t>
            </w:r>
            <w:proofErr w:type="spellEnd"/>
            <w:r w:rsidR="00F76DC5">
              <w:t> ? ». Mimer collectivement puis individuellement le jeu de mains</w:t>
            </w:r>
            <w:r>
              <w:t xml:space="preserve">. </w:t>
            </w:r>
          </w:p>
          <w:p w:rsidR="00CB09BB" w:rsidRDefault="00AF7E02" w:rsidP="00AF7E02">
            <w:pPr>
              <w:jc w:val="both"/>
            </w:pPr>
            <w:r>
              <w:t>Faire dessiner à chaque élève sa collection de « six » petits éléments.</w:t>
            </w:r>
          </w:p>
        </w:tc>
        <w:tc>
          <w:tcPr>
            <w:tcW w:w="1134" w:type="dxa"/>
          </w:tcPr>
          <w:p w:rsidR="008561FB" w:rsidRDefault="00AF7E02" w:rsidP="009D52F3">
            <w:pPr>
              <w:jc w:val="both"/>
            </w:pPr>
            <w:r>
              <w:t>collectif puis individuel</w:t>
            </w:r>
          </w:p>
        </w:tc>
        <w:tc>
          <w:tcPr>
            <w:tcW w:w="992" w:type="dxa"/>
          </w:tcPr>
          <w:p w:rsidR="008561FB" w:rsidRDefault="00AF7E02" w:rsidP="002B138C">
            <w:pPr>
              <w:jc w:val="both"/>
            </w:pPr>
            <w:r>
              <w:t>10 minutes</w:t>
            </w:r>
          </w:p>
        </w:tc>
        <w:tc>
          <w:tcPr>
            <w:tcW w:w="1898" w:type="dxa"/>
          </w:tcPr>
          <w:p w:rsidR="005D41FD" w:rsidRDefault="00CB09BB" w:rsidP="00F41B12">
            <w:pPr>
              <w:jc w:val="both"/>
            </w:pPr>
            <w:r>
              <w:t xml:space="preserve">Il y a au moins deux représentations possibles : </w:t>
            </w:r>
            <w:r w:rsidR="00AF7E02">
              <w:t>5+1 ou 1+5</w:t>
            </w:r>
          </w:p>
        </w:tc>
        <w:tc>
          <w:tcPr>
            <w:tcW w:w="1082" w:type="dxa"/>
          </w:tcPr>
          <w:p w:rsidR="008561FB" w:rsidRDefault="00AF7E02" w:rsidP="009D52F3">
            <w:pPr>
              <w:jc w:val="both"/>
            </w:pPr>
            <w:r>
              <w:t>Le dessin des bougies</w:t>
            </w:r>
          </w:p>
        </w:tc>
      </w:tr>
      <w:tr w:rsidR="005D41FD" w:rsidTr="00F41B12">
        <w:trPr>
          <w:trHeight w:val="385"/>
        </w:trPr>
        <w:tc>
          <w:tcPr>
            <w:tcW w:w="1535" w:type="dxa"/>
          </w:tcPr>
          <w:p w:rsidR="005D41FD" w:rsidRDefault="00AF7E02" w:rsidP="00643E25">
            <w:r>
              <w:t>Ecriture du nombre 6</w:t>
            </w:r>
          </w:p>
        </w:tc>
        <w:tc>
          <w:tcPr>
            <w:tcW w:w="4102" w:type="dxa"/>
          </w:tcPr>
          <w:p w:rsidR="00E37B7D" w:rsidRDefault="00AF7E02" w:rsidP="00643E25">
            <w:pPr>
              <w:jc w:val="both"/>
            </w:pPr>
            <w:r>
              <w:t>Obtenir une écriture juste, sans défaut rédhibitoire</w:t>
            </w:r>
            <w:r>
              <w:t xml:space="preserve">. Proposer des écritures lacunaire </w:t>
            </w:r>
            <w:proofErr w:type="gramStart"/>
            <w:r>
              <w:t>du nombres</w:t>
            </w:r>
            <w:proofErr w:type="gramEnd"/>
            <w:r>
              <w:t xml:space="preserve"> en chiffre et en lettres et faire compléter.</w:t>
            </w:r>
          </w:p>
          <w:p w:rsidR="00E37B7D" w:rsidRDefault="00E37B7D" w:rsidP="00E37B7D"/>
          <w:p w:rsidR="008C3EAC" w:rsidRPr="00E37B7D" w:rsidRDefault="00E37B7D" w:rsidP="00E37B7D">
            <w:pPr>
              <w:tabs>
                <w:tab w:val="left" w:pos="2850"/>
              </w:tabs>
            </w:pPr>
            <w:r>
              <w:tab/>
            </w:r>
            <w:bookmarkStart w:id="0" w:name="_GoBack"/>
            <w:bookmarkEnd w:id="0"/>
          </w:p>
        </w:tc>
        <w:tc>
          <w:tcPr>
            <w:tcW w:w="1134" w:type="dxa"/>
          </w:tcPr>
          <w:p w:rsidR="005D41FD" w:rsidRDefault="005D41FD" w:rsidP="00643E25">
            <w:pPr>
              <w:jc w:val="both"/>
            </w:pPr>
          </w:p>
        </w:tc>
        <w:tc>
          <w:tcPr>
            <w:tcW w:w="992" w:type="dxa"/>
          </w:tcPr>
          <w:p w:rsidR="008C3EAC" w:rsidRDefault="00E37B7D" w:rsidP="00F41B12">
            <w:pPr>
              <w:jc w:val="both"/>
            </w:pPr>
            <w:r>
              <w:t>15 minutes</w:t>
            </w:r>
          </w:p>
        </w:tc>
        <w:tc>
          <w:tcPr>
            <w:tcW w:w="1898" w:type="dxa"/>
          </w:tcPr>
          <w:p w:rsidR="005D41FD" w:rsidRDefault="00AF7E02" w:rsidP="00F41B12">
            <w:pPr>
              <w:jc w:val="both"/>
            </w:pPr>
            <w:r>
              <w:t>observation instantanée ;</w:t>
            </w:r>
          </w:p>
          <w:p w:rsidR="00AF7E02" w:rsidRDefault="00AF7E02" w:rsidP="00F41B12">
            <w:pPr>
              <w:jc w:val="both"/>
            </w:pPr>
            <w:r>
              <w:t>remédiation : faire repasser sur le chiffre et les lettres ; tenir le poignet</w:t>
            </w:r>
          </w:p>
        </w:tc>
        <w:tc>
          <w:tcPr>
            <w:tcW w:w="1082" w:type="dxa"/>
          </w:tcPr>
          <w:p w:rsidR="005D41FD" w:rsidRDefault="00E37B7D" w:rsidP="00643E25">
            <w:pPr>
              <w:jc w:val="both"/>
            </w:pPr>
            <w:r>
              <w:t>lignes et rails pour l’écriture</w:t>
            </w:r>
          </w:p>
        </w:tc>
      </w:tr>
    </w:tbl>
    <w:p w:rsidR="009D52F3" w:rsidRDefault="009D52F3" w:rsidP="00E37B7D">
      <w:pPr>
        <w:jc w:val="both"/>
      </w:pPr>
    </w:p>
    <w:sectPr w:rsidR="009D52F3" w:rsidSect="0045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4D1"/>
    <w:multiLevelType w:val="hybridMultilevel"/>
    <w:tmpl w:val="A43A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6D7C"/>
    <w:multiLevelType w:val="hybridMultilevel"/>
    <w:tmpl w:val="D51895CA"/>
    <w:lvl w:ilvl="0" w:tplc="7E3658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9FE"/>
    <w:multiLevelType w:val="hybridMultilevel"/>
    <w:tmpl w:val="11ECDFE2"/>
    <w:lvl w:ilvl="0" w:tplc="F2AA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0D7F"/>
    <w:multiLevelType w:val="hybridMultilevel"/>
    <w:tmpl w:val="E8F0F07A"/>
    <w:lvl w:ilvl="0" w:tplc="CB7833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5FD7"/>
    <w:multiLevelType w:val="hybridMultilevel"/>
    <w:tmpl w:val="66CC1676"/>
    <w:lvl w:ilvl="0" w:tplc="3E56CB5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0A63F4"/>
    <w:rsid w:val="000C43D8"/>
    <w:rsid w:val="000F4412"/>
    <w:rsid w:val="00104B35"/>
    <w:rsid w:val="0022607A"/>
    <w:rsid w:val="002B138C"/>
    <w:rsid w:val="003C7A3F"/>
    <w:rsid w:val="00407633"/>
    <w:rsid w:val="004528C9"/>
    <w:rsid w:val="00457B74"/>
    <w:rsid w:val="004C0C00"/>
    <w:rsid w:val="005D41FD"/>
    <w:rsid w:val="007516DB"/>
    <w:rsid w:val="00854B2F"/>
    <w:rsid w:val="008561FB"/>
    <w:rsid w:val="008C3EAC"/>
    <w:rsid w:val="00964452"/>
    <w:rsid w:val="0098370C"/>
    <w:rsid w:val="0099521C"/>
    <w:rsid w:val="009D52F3"/>
    <w:rsid w:val="00A60D80"/>
    <w:rsid w:val="00AF7E02"/>
    <w:rsid w:val="00B108AD"/>
    <w:rsid w:val="00CB09BB"/>
    <w:rsid w:val="00D048DD"/>
    <w:rsid w:val="00D611E4"/>
    <w:rsid w:val="00E37B7D"/>
    <w:rsid w:val="00F41B12"/>
    <w:rsid w:val="00F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 Gerard Philipe</dc:creator>
  <cp:lastModifiedBy>CLIS Gerard Philipe</cp:lastModifiedBy>
  <cp:revision>2</cp:revision>
  <cp:lastPrinted>2012-01-17T12:46:00Z</cp:lastPrinted>
  <dcterms:created xsi:type="dcterms:W3CDTF">2012-01-17T15:19:00Z</dcterms:created>
  <dcterms:modified xsi:type="dcterms:W3CDTF">2012-01-17T15:19:00Z</dcterms:modified>
</cp:coreProperties>
</file>