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_===CE2==O6A</w:t>
      </w: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78424D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Complète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avec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g »,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 »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ou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> ».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ba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proofErr w:type="gram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arre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  <w:proofErr w:type="gram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nous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chan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ons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 ; des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plo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ons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hAnsi="Lexie Readable"/>
          <w:color w:val="000000" w:themeColor="text1"/>
          <w:sz w:val="40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piro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........</w:t>
      </w:r>
      <w:proofErr w:type="gram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e ;</w:t>
      </w:r>
      <w:proofErr w:type="gram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r w:rsidRPr="0078424D">
        <w:rPr>
          <w:rFonts w:ascii="Lexie Readable" w:hAnsi="Lexie Readable"/>
          <w:color w:val="000000" w:themeColor="text1"/>
          <w:sz w:val="40"/>
        </w:rPr>
        <w:t xml:space="preserve">la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irouette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 ;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une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oran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r w:rsidRPr="0078424D">
        <w:rPr>
          <w:rFonts w:ascii="Lexie Readable" w:hAnsi="Lexie Readable"/>
          <w:color w:val="000000" w:themeColor="text1"/>
          <w:sz w:val="40"/>
        </w:rPr>
        <w:t>ade ;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hAnsi="Lexie Readable"/>
          <w:color w:val="000000" w:themeColor="text1"/>
          <w:sz w:val="40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Pr="0078424D">
        <w:rPr>
          <w:rFonts w:ascii="Lexie Readable" w:hAnsi="Lexie Readable"/>
          <w:color w:val="000000" w:themeColor="text1"/>
          <w:sz w:val="40"/>
        </w:rPr>
        <w:t xml:space="preserve">des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pi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ons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 ; la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lar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eur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 ;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il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est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sauva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r w:rsidRPr="0078424D">
        <w:rPr>
          <w:rFonts w:ascii="Lexie Readable" w:hAnsi="Lexie Readable"/>
          <w:color w:val="000000" w:themeColor="text1"/>
          <w:sz w:val="40"/>
        </w:rPr>
        <w:t xml:space="preserve">e ;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ru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ir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> ;</w:t>
      </w:r>
    </w:p>
    <w:p w:rsidR="0078424D" w:rsidRP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........</w:t>
      </w:r>
      <w:proofErr w:type="spellStart"/>
      <w:proofErr w:type="gram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irafe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  <w:proofErr w:type="gram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ba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......e de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mariée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</w:p>
    <w:p w:rsidR="0078424D" w:rsidRPr="001066A8" w:rsidRDefault="0078424D" w:rsidP="0078424D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4</w:t>
      </w:r>
    </w:p>
    <w:p w:rsidR="0078424D" w:rsidRPr="0078424D" w:rsidRDefault="0078424D" w:rsidP="0078424D">
      <w:pPr>
        <w:pStyle w:val="Default"/>
        <w:ind w:left="-1134" w:right="-851"/>
        <w:rPr>
          <w:rFonts w:ascii="Lexie Readable" w:eastAsiaTheme="minorHAnsi" w:hAnsi="Lexie Readable" w:cstheme="minorBidi"/>
          <w:color w:val="000000" w:themeColor="text1"/>
          <w:sz w:val="36"/>
          <w:szCs w:val="22"/>
          <w:lang w:eastAsia="en-US"/>
        </w:rPr>
      </w:pPr>
    </w:p>
    <w:p w:rsidR="0078424D" w:rsidRDefault="0078424D" w:rsidP="0078424D">
      <w:pPr>
        <w:pStyle w:val="Default"/>
        <w:pBdr>
          <w:top w:val="single" w:sz="4" w:space="1" w:color="auto"/>
        </w:pBdr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__==CE2==O6B</w:t>
      </w: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78424D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Complète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avec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g »,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 »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ou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> ».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hAnsi="Lexie Readable"/>
          <w:color w:val="000000" w:themeColor="text1"/>
          <w:sz w:val="40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man.......</w:t>
      </w:r>
      <w:proofErr w:type="spellStart"/>
      <w:proofErr w:type="gram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oire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  <w:proofErr w:type="gram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r w:rsidRPr="0078424D">
        <w:rPr>
          <w:rFonts w:ascii="Lexie Readable" w:hAnsi="Lexie Readable"/>
          <w:color w:val="000000" w:themeColor="text1"/>
          <w:sz w:val="40"/>
        </w:rPr>
        <w:t xml:space="preserve">des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bour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ons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 ;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une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 man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oire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> ;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hAnsi="Lexie Readable"/>
          <w:color w:val="000000" w:themeColor="text1"/>
          <w:sz w:val="40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Pr="0078424D">
        <w:rPr>
          <w:rFonts w:ascii="Lexie Readable" w:hAnsi="Lexie Readable"/>
          <w:color w:val="000000" w:themeColor="text1"/>
          <w:sz w:val="40"/>
        </w:rPr>
        <w:t>des al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gramStart"/>
      <w:r w:rsidRPr="0078424D">
        <w:rPr>
          <w:rFonts w:ascii="Lexie Readable" w:hAnsi="Lexie Readable"/>
          <w:color w:val="000000" w:themeColor="text1"/>
          <w:sz w:val="40"/>
        </w:rPr>
        <w:t>es ;</w:t>
      </w:r>
      <w:proofErr w:type="gramEnd"/>
      <w:r w:rsidRPr="0078424D">
        <w:rPr>
          <w:rFonts w:ascii="Lexie Readable" w:hAnsi="Lexie Readable"/>
          <w:color w:val="000000" w:themeColor="text1"/>
          <w:sz w:val="40"/>
        </w:rPr>
        <w:t xml:space="preserve"> le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orille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 ; le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épard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 ; la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erre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> ;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hAnsi="Lexie Readable"/>
          <w:color w:val="000000" w:themeColor="text1"/>
          <w:sz w:val="40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Pr="0078424D">
        <w:rPr>
          <w:rFonts w:ascii="Lexie Readable" w:hAnsi="Lexie Readable"/>
          <w:color w:val="000000" w:themeColor="text1"/>
          <w:sz w:val="40"/>
        </w:rPr>
        <w:t xml:space="preserve">la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proofErr w:type="gramStart"/>
      <w:r w:rsidRPr="0078424D">
        <w:rPr>
          <w:rFonts w:ascii="Lexie Readable" w:hAnsi="Lexie Readable"/>
          <w:color w:val="000000" w:themeColor="text1"/>
          <w:sz w:val="40"/>
        </w:rPr>
        <w:t>are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> ;</w:t>
      </w:r>
      <w:proofErr w:type="gramEnd"/>
      <w:r w:rsidRPr="0078424D">
        <w:rPr>
          <w:rFonts w:ascii="Lexie Readable" w:hAnsi="Lexie Readable"/>
          <w:color w:val="000000" w:themeColor="text1"/>
          <w:sz w:val="40"/>
        </w:rPr>
        <w:t xml:space="preserve"> des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lé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umes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 ; 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un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 xml:space="preserve"> o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hAnsi="Lexie Readable"/>
          <w:color w:val="000000" w:themeColor="text1"/>
          <w:sz w:val="40"/>
        </w:rPr>
        <w:t>re</w:t>
      </w:r>
      <w:proofErr w:type="spellEnd"/>
      <w:r w:rsidRPr="0078424D">
        <w:rPr>
          <w:rFonts w:ascii="Lexie Readable" w:hAnsi="Lexie Readable"/>
          <w:color w:val="000000" w:themeColor="text1"/>
          <w:sz w:val="40"/>
        </w:rPr>
        <w:t> ;</w:t>
      </w:r>
    </w:p>
    <w:p w:rsidR="0078424D" w:rsidRP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les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dé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proofErr w:type="gram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âts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  <w:proofErr w:type="gram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arage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</w:p>
    <w:p w:rsidR="0078424D" w:rsidRPr="001066A8" w:rsidRDefault="0078424D" w:rsidP="0078424D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4</w:t>
      </w:r>
    </w:p>
    <w:p w:rsidR="0078424D" w:rsidRPr="0078424D" w:rsidRDefault="0078424D" w:rsidP="0078424D">
      <w:pPr>
        <w:pStyle w:val="Default"/>
        <w:pBdr>
          <w:top w:val="single" w:sz="4" w:space="1" w:color="auto"/>
        </w:pBdr>
        <w:ind w:left="-1134" w:right="-851"/>
        <w:rPr>
          <w:rFonts w:ascii="Lexie Readable" w:eastAsiaTheme="minorHAnsi" w:hAnsi="Lexie Readable" w:cstheme="minorBidi"/>
          <w:color w:val="000000" w:themeColor="text1"/>
          <w:sz w:val="36"/>
          <w:szCs w:val="22"/>
          <w:lang w:eastAsia="en-US"/>
        </w:rPr>
      </w:pPr>
    </w:p>
    <w:p w:rsidR="0078424D" w:rsidRDefault="0078424D" w:rsidP="0078424D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Default="0078424D" w:rsidP="0078424D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Default="0078424D" w:rsidP="0078424D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proofErr w:type="spellStart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=_==CE2==O6C</w:t>
      </w: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78424D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Complète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avec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g »,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 »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ou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> ».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le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chan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</w:t>
      </w:r>
      <w:proofErr w:type="spellStart"/>
      <w:proofErr w:type="gram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ement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  <w:proofErr w:type="gram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la 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itare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 ;</w:t>
      </w:r>
      <w:r w:rsidRPr="0078424D">
        <w:rPr>
          <w:rFonts w:ascii="Cursive standard" w:hAnsi="Cursive standard"/>
          <w:color w:val="000000" w:themeColor="text1"/>
          <w:sz w:val="44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prolon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ation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;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ateau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des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mar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erites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les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ma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asins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;</w:t>
      </w:r>
    </w:p>
    <w:p w:rsidR="0078424D" w:rsidRP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le 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azon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les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escar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ots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la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ma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ie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des </w:t>
      </w:r>
      <w:r w:rsidRPr="00A61D16">
        <w:rPr>
          <w:rFonts w:ascii="KG All of the Stars" w:hAnsi="KG All of the Stars"/>
          <w:color w:val="000000" w:themeColor="text1"/>
          <w:sz w:val="36"/>
        </w:rPr>
        <w:t>\\\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na.......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oires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les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voya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eurs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les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bou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ies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;</w:t>
      </w:r>
    </w:p>
    <w:p w:rsidR="0078424D" w:rsidRPr="001066A8" w:rsidRDefault="0078424D" w:rsidP="0078424D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4</w:t>
      </w:r>
    </w:p>
    <w:p w:rsidR="0078424D" w:rsidRPr="0078424D" w:rsidRDefault="0078424D" w:rsidP="0078424D">
      <w:pPr>
        <w:pStyle w:val="Default"/>
        <w:ind w:left="-1134" w:right="-851"/>
        <w:rPr>
          <w:rFonts w:ascii="Lexie Readable" w:eastAsiaTheme="minorHAnsi" w:hAnsi="Lexie Readable" w:cstheme="minorBidi"/>
          <w:color w:val="000000" w:themeColor="text1"/>
          <w:sz w:val="36"/>
          <w:szCs w:val="22"/>
          <w:lang w:eastAsia="en-US"/>
        </w:rPr>
      </w:pPr>
    </w:p>
    <w:p w:rsidR="0078424D" w:rsidRDefault="0078424D" w:rsidP="0078424D">
      <w:pPr>
        <w:pStyle w:val="Default"/>
        <w:pBdr>
          <w:top w:val="single" w:sz="4" w:space="1" w:color="auto"/>
        </w:pBdr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proofErr w:type="spellStart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=__=CE2==O6D</w:t>
      </w: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78424D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Complète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avec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g »,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 »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ou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> ».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êpe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fi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ure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lace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</w:t>
      </w:r>
      <w:proofErr w:type="gram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érir</w:t>
      </w:r>
      <w:proofErr w:type="spellEnd"/>
      <w:proofErr w:type="gram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;</w:t>
      </w:r>
    </w:p>
    <w:p w:rsid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ba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.......e;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rè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.......le;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.......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orge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élé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.......ante;</w:t>
      </w:r>
    </w:p>
    <w:p w:rsidR="0078424D" w:rsidRPr="0078424D" w:rsidRDefault="0078424D" w:rsidP="0078424D">
      <w:pPr>
        <w:pStyle w:val="Default"/>
        <w:spacing w:line="360" w:lineRule="auto"/>
        <w:ind w:left="-1134" w:right="-851"/>
        <w:jc w:val="center"/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</w:pPr>
      <w:r w:rsidRPr="00A61D16">
        <w:rPr>
          <w:rFonts w:ascii="KG All of the Stars" w:hAnsi="KG All of the Stars"/>
          <w:color w:val="000000" w:themeColor="text1"/>
          <w:sz w:val="36"/>
        </w:rPr>
        <w:t>\\\</w:t>
      </w:r>
      <w:r>
        <w:rPr>
          <w:rFonts w:ascii="KG All of the Stars" w:hAnsi="KG All of the Stars"/>
          <w:color w:val="000000" w:themeColor="text1"/>
          <w:sz w:val="36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wa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.......on;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un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four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.......on;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parta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 xml:space="preserve">.......er; </w:t>
      </w:r>
      <w:proofErr w:type="spellStart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diri</w:t>
      </w:r>
      <w:proofErr w:type="spellEnd"/>
      <w:r w:rsidRPr="0078424D">
        <w:rPr>
          <w:rFonts w:ascii="Lexie Readable" w:eastAsiaTheme="minorHAnsi" w:hAnsi="Lexie Readable" w:cstheme="minorBidi"/>
          <w:color w:val="000000" w:themeColor="text1"/>
          <w:sz w:val="40"/>
          <w:szCs w:val="22"/>
          <w:lang w:eastAsia="en-US"/>
        </w:rPr>
        <w:t>.......er;</w:t>
      </w:r>
    </w:p>
    <w:p w:rsidR="0078424D" w:rsidRPr="001066A8" w:rsidRDefault="0078424D" w:rsidP="0078424D">
      <w:pPr>
        <w:spacing w:after="0" w:line="240" w:lineRule="auto"/>
        <w:ind w:right="-851"/>
        <w:jc w:val="right"/>
        <w:rPr>
          <w:rFonts w:ascii="Lexie Readable" w:hAnsi="Lexie Readable"/>
          <w:color w:val="000000" w:themeColor="text1"/>
          <w:sz w:val="40"/>
        </w:rPr>
      </w:pPr>
      <w:r>
        <w:rPr>
          <w:rFonts w:ascii="KG Second Chances Sketch" w:hAnsi="KG Second Chances Sketch"/>
          <w:color w:val="000000" w:themeColor="text1"/>
          <w:sz w:val="36"/>
        </w:rPr>
        <w:t>Mémo 4</w:t>
      </w:r>
    </w:p>
    <w:p w:rsidR="0078424D" w:rsidRDefault="0078424D" w:rsidP="0078424D">
      <w:pPr>
        <w:pStyle w:val="Default"/>
        <w:ind w:left="-1134" w:right="-851"/>
        <w:rPr>
          <w:rFonts w:ascii="Lexie Readable" w:eastAsiaTheme="minorHAnsi" w:hAnsi="Lexie Readable" w:cstheme="minorBidi"/>
          <w:color w:val="000000" w:themeColor="text1"/>
          <w:sz w:val="36"/>
          <w:szCs w:val="22"/>
          <w:lang w:eastAsia="en-US"/>
        </w:rPr>
      </w:pPr>
    </w:p>
    <w:p w:rsidR="0078424D" w:rsidRPr="0078424D" w:rsidRDefault="0078424D" w:rsidP="0078424D">
      <w:pPr>
        <w:pStyle w:val="Default"/>
        <w:ind w:left="-1134" w:right="-851"/>
        <w:rPr>
          <w:rFonts w:ascii="Lexie Readable" w:eastAsiaTheme="minorHAnsi" w:hAnsi="Lexie Readable" w:cstheme="minorBidi"/>
          <w:color w:val="000000" w:themeColor="text1"/>
          <w:sz w:val="28"/>
          <w:szCs w:val="22"/>
          <w:lang w:eastAsia="en-US"/>
        </w:rPr>
      </w:pPr>
    </w:p>
    <w:p w:rsidR="0078424D" w:rsidRDefault="0078424D" w:rsidP="0078424D">
      <w:pPr>
        <w:pStyle w:val="Default"/>
        <w:pBdr>
          <w:top w:val="single" w:sz="4" w:space="1" w:color="auto"/>
        </w:pBdr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Default="0078424D" w:rsidP="0078424D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Default="0078424D" w:rsidP="0078424D">
      <w:pPr>
        <w:pStyle w:val="Default"/>
        <w:ind w:left="-1134" w:right="-851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="008E3AE7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Evaluation===CE2==O6</w:t>
      </w:r>
      <w:bookmarkStart w:id="0" w:name="_GoBack"/>
      <w:bookmarkEnd w:id="0"/>
      <w:r w:rsidRPr="0078424D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78424D">
        <w:rPr>
          <w:rFonts w:ascii="KG A Little Swag" w:hAnsi="KG A Little Swag" w:cs="Calibri"/>
          <w:color w:val="000000" w:themeColor="text1"/>
          <w:sz w:val="110"/>
          <w:szCs w:val="110"/>
        </w:rPr>
        <w:t xml:space="preserve">  </w:t>
      </w:r>
    </w:p>
    <w:p w:rsidR="004252A8" w:rsidRDefault="004252A8" w:rsidP="004252A8">
      <w:pPr>
        <w:pStyle w:val="Default"/>
        <w:ind w:left="-1134" w:right="-851"/>
        <w:jc w:val="center"/>
        <w:rPr>
          <w:rFonts w:ascii="Cursive standard" w:hAnsi="Cursive standard"/>
          <w:color w:val="000000" w:themeColor="text1"/>
          <w:sz w:val="40"/>
          <w:u w:val="single"/>
        </w:rPr>
      </w:pPr>
      <w:proofErr w:type="spellStart"/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proofErr w:type="spellEnd"/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proofErr w:type="spellStart"/>
      <w:r>
        <w:rPr>
          <w:rFonts w:ascii="KG Satisfied Script" w:hAnsi="KG Satisfied Script"/>
          <w:color w:val="000000" w:themeColor="text1"/>
          <w:sz w:val="36"/>
        </w:rPr>
        <w:t>Connaitre</w:t>
      </w:r>
      <w:proofErr w:type="spellEnd"/>
      <w:r>
        <w:rPr>
          <w:rFonts w:ascii="KG Satisfied Script" w:hAnsi="KG Satisfied Script"/>
          <w:color w:val="000000" w:themeColor="text1"/>
          <w:sz w:val="36"/>
        </w:rPr>
        <w:t xml:space="preserve"> la </w:t>
      </w:r>
      <w:proofErr w:type="spellStart"/>
      <w:r>
        <w:rPr>
          <w:rFonts w:ascii="KG Satisfied Script" w:hAnsi="KG Satisfied Script"/>
          <w:color w:val="000000" w:themeColor="text1"/>
          <w:sz w:val="36"/>
        </w:rPr>
        <w:t>valeur</w:t>
      </w:r>
      <w:proofErr w:type="spellEnd"/>
      <w:r>
        <w:rPr>
          <w:rFonts w:ascii="KG Satisfied Script" w:hAnsi="KG Satisfied Script"/>
          <w:color w:val="000000" w:themeColor="text1"/>
          <w:sz w:val="36"/>
        </w:rPr>
        <w:t xml:space="preserve"> de la </w:t>
      </w:r>
      <w:proofErr w:type="spellStart"/>
      <w:r>
        <w:rPr>
          <w:rFonts w:ascii="KG Satisfied Script" w:hAnsi="KG Satisfied Script"/>
          <w:color w:val="000000" w:themeColor="text1"/>
          <w:sz w:val="36"/>
        </w:rPr>
        <w:t>lettre</w:t>
      </w:r>
      <w:proofErr w:type="spellEnd"/>
      <w:r>
        <w:rPr>
          <w:rFonts w:ascii="KG Satisfied Script" w:hAnsi="KG Satisfied Script"/>
          <w:color w:val="000000" w:themeColor="text1"/>
          <w:sz w:val="36"/>
        </w:rPr>
        <w:t xml:space="preserve"> g</w:t>
      </w:r>
    </w:p>
    <w:p w:rsidR="004252A8" w:rsidRDefault="004252A8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</w:p>
    <w:p w:rsidR="0078424D" w:rsidRPr="0078424D" w:rsidRDefault="0078424D" w:rsidP="0078424D">
      <w:pPr>
        <w:pStyle w:val="Default"/>
        <w:ind w:left="-1134" w:right="-851"/>
        <w:rPr>
          <w:rFonts w:ascii="Cursive standard" w:hAnsi="Cursive standard"/>
          <w:color w:val="000000" w:themeColor="text1"/>
          <w:sz w:val="40"/>
          <w:u w:val="single"/>
        </w:rPr>
      </w:pP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Complète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avec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g »,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ge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 » 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ou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 xml:space="preserve"> « </w:t>
      </w:r>
      <w:proofErr w:type="spellStart"/>
      <w:r w:rsidRPr="0078424D">
        <w:rPr>
          <w:rFonts w:ascii="Cursive standard" w:hAnsi="Cursive standard"/>
          <w:color w:val="000000" w:themeColor="text1"/>
          <w:sz w:val="40"/>
          <w:u w:val="single"/>
        </w:rPr>
        <w:t>gu</w:t>
      </w:r>
      <w:proofErr w:type="spellEnd"/>
      <w:r w:rsidRPr="0078424D">
        <w:rPr>
          <w:rFonts w:ascii="Cursive standard" w:hAnsi="Cursive standard"/>
          <w:color w:val="000000" w:themeColor="text1"/>
          <w:sz w:val="40"/>
          <w:u w:val="single"/>
        </w:rPr>
        <w:t> ».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un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 on.......le;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 .......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omme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 .......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orge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élé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.......ante;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les 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ma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asins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hAnsi="Andika Basic"/>
          <w:color w:val="000000" w:themeColor="text1"/>
          <w:sz w:val="40"/>
        </w:rPr>
      </w:pPr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le .......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azon</w:t>
      </w:r>
      <w:proofErr w:type="spellEnd"/>
      <w:r w:rsidRPr="0078424D">
        <w:rPr>
          <w:rFonts w:ascii="Andika Basic" w:hAnsi="Andika Basic"/>
          <w:color w:val="000000" w:themeColor="text1"/>
          <w:sz w:val="40"/>
        </w:rPr>
        <w:t xml:space="preserve">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hAnsi="Andika Basic"/>
          <w:color w:val="000000" w:themeColor="text1"/>
          <w:sz w:val="40"/>
        </w:rPr>
      </w:pPr>
      <w:r w:rsidRPr="0078424D">
        <w:rPr>
          <w:rFonts w:ascii="Andika Basic" w:hAnsi="Andika Basic"/>
          <w:color w:val="000000" w:themeColor="text1"/>
          <w:sz w:val="40"/>
        </w:rPr>
        <w:t xml:space="preserve">la </w:t>
      </w:r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Andika Basic" w:hAnsi="Andika Basic"/>
          <w:color w:val="000000" w:themeColor="text1"/>
          <w:sz w:val="40"/>
        </w:rPr>
        <w:t>erre</w:t>
      </w:r>
      <w:proofErr w:type="spellEnd"/>
      <w:r w:rsidRPr="0078424D">
        <w:rPr>
          <w:rFonts w:ascii="Andika Basic" w:hAnsi="Andika Basic"/>
          <w:color w:val="000000" w:themeColor="text1"/>
          <w:sz w:val="40"/>
        </w:rPr>
        <w:t xml:space="preserve"> 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r w:rsidRPr="0078424D">
        <w:rPr>
          <w:rFonts w:ascii="Andika Basic" w:hAnsi="Andika Basic"/>
          <w:color w:val="000000" w:themeColor="text1"/>
          <w:sz w:val="40"/>
        </w:rPr>
        <w:t xml:space="preserve">la </w:t>
      </w:r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Andika Basic" w:hAnsi="Andika Basic"/>
          <w:color w:val="000000" w:themeColor="text1"/>
          <w:sz w:val="40"/>
        </w:rPr>
        <w:t>are</w:t>
      </w:r>
      <w:proofErr w:type="spellEnd"/>
      <w:r w:rsidRPr="0078424D">
        <w:rPr>
          <w:rFonts w:ascii="Andika Basic" w:hAnsi="Andika Basic"/>
          <w:color w:val="000000" w:themeColor="text1"/>
          <w:sz w:val="40"/>
        </w:rPr>
        <w:t> ;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une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 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piro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........e 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r w:rsidRPr="0078424D">
        <w:rPr>
          <w:rFonts w:ascii="Andika Basic" w:hAnsi="Andika Basic"/>
          <w:color w:val="000000" w:themeColor="text1"/>
          <w:sz w:val="40"/>
        </w:rPr>
        <w:t xml:space="preserve">la </w:t>
      </w:r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.......</w:t>
      </w:r>
      <w:proofErr w:type="spellStart"/>
      <w:r w:rsidRPr="0078424D">
        <w:rPr>
          <w:rFonts w:ascii="Andika Basic" w:hAnsi="Andika Basic"/>
          <w:color w:val="000000" w:themeColor="text1"/>
          <w:sz w:val="40"/>
        </w:rPr>
        <w:t>irouette</w:t>
      </w:r>
      <w:proofErr w:type="spellEnd"/>
      <w:r w:rsidRPr="0078424D">
        <w:rPr>
          <w:rFonts w:ascii="Andika Basic" w:hAnsi="Andika Basic"/>
          <w:color w:val="000000" w:themeColor="text1"/>
          <w:sz w:val="40"/>
        </w:rPr>
        <w:t> ;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</w:pPr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le 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chan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......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ement</w:t>
      </w:r>
      <w:proofErr w:type="spellEnd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 xml:space="preserve"> ; </w:t>
      </w:r>
    </w:p>
    <w:p w:rsidR="0078424D" w:rsidRPr="0078424D" w:rsidRDefault="0078424D" w:rsidP="0078424D">
      <w:pPr>
        <w:pStyle w:val="Default"/>
        <w:numPr>
          <w:ilvl w:val="0"/>
          <w:numId w:val="1"/>
        </w:numPr>
        <w:spacing w:line="360" w:lineRule="auto"/>
        <w:ind w:left="426" w:right="-851" w:hanging="1135"/>
        <w:rPr>
          <w:rFonts w:ascii="Andika Basic" w:hAnsi="Andika Basic"/>
          <w:color w:val="000000" w:themeColor="text1"/>
          <w:sz w:val="44"/>
          <w:u w:val="single"/>
        </w:rPr>
      </w:pPr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la ......</w:t>
      </w:r>
      <w:proofErr w:type="spellStart"/>
      <w:r w:rsidRPr="0078424D">
        <w:rPr>
          <w:rFonts w:ascii="Andika Basic" w:eastAsiaTheme="minorHAnsi" w:hAnsi="Andika Basic" w:cstheme="minorBidi"/>
          <w:color w:val="000000" w:themeColor="text1"/>
          <w:sz w:val="40"/>
          <w:szCs w:val="22"/>
          <w:lang w:eastAsia="en-US"/>
        </w:rPr>
        <w:t>itare</w:t>
      </w:r>
      <w:proofErr w:type="spellEnd"/>
    </w:p>
    <w:p w:rsidR="0094618D" w:rsidRPr="0078424D" w:rsidRDefault="0094618D">
      <w:pPr>
        <w:rPr>
          <w:color w:val="000000" w:themeColor="text1"/>
        </w:rPr>
      </w:pPr>
    </w:p>
    <w:sectPr w:rsidR="0094618D" w:rsidRPr="0078424D" w:rsidSect="0078424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691"/>
    <w:multiLevelType w:val="hybridMultilevel"/>
    <w:tmpl w:val="900A6592"/>
    <w:lvl w:ilvl="0" w:tplc="040C000F">
      <w:start w:val="1"/>
      <w:numFmt w:val="decimal"/>
      <w:lvlText w:val="%1."/>
      <w:lvlJc w:val="left"/>
      <w:pPr>
        <w:ind w:left="-414" w:hanging="360"/>
      </w:pPr>
    </w:lvl>
    <w:lvl w:ilvl="1" w:tplc="040C0019" w:tentative="1">
      <w:start w:val="1"/>
      <w:numFmt w:val="lowerLetter"/>
      <w:lvlText w:val="%2."/>
      <w:lvlJc w:val="left"/>
      <w:pPr>
        <w:ind w:left="306" w:hanging="360"/>
      </w:pPr>
    </w:lvl>
    <w:lvl w:ilvl="2" w:tplc="040C001B" w:tentative="1">
      <w:start w:val="1"/>
      <w:numFmt w:val="lowerRoman"/>
      <w:lvlText w:val="%3."/>
      <w:lvlJc w:val="right"/>
      <w:pPr>
        <w:ind w:left="1026" w:hanging="180"/>
      </w:pPr>
    </w:lvl>
    <w:lvl w:ilvl="3" w:tplc="040C000F" w:tentative="1">
      <w:start w:val="1"/>
      <w:numFmt w:val="decimal"/>
      <w:lvlText w:val="%4."/>
      <w:lvlJc w:val="left"/>
      <w:pPr>
        <w:ind w:left="1746" w:hanging="360"/>
      </w:pPr>
    </w:lvl>
    <w:lvl w:ilvl="4" w:tplc="040C0019" w:tentative="1">
      <w:start w:val="1"/>
      <w:numFmt w:val="lowerLetter"/>
      <w:lvlText w:val="%5."/>
      <w:lvlJc w:val="left"/>
      <w:pPr>
        <w:ind w:left="2466" w:hanging="360"/>
      </w:pPr>
    </w:lvl>
    <w:lvl w:ilvl="5" w:tplc="040C001B" w:tentative="1">
      <w:start w:val="1"/>
      <w:numFmt w:val="lowerRoman"/>
      <w:lvlText w:val="%6."/>
      <w:lvlJc w:val="right"/>
      <w:pPr>
        <w:ind w:left="3186" w:hanging="180"/>
      </w:pPr>
    </w:lvl>
    <w:lvl w:ilvl="6" w:tplc="040C000F" w:tentative="1">
      <w:start w:val="1"/>
      <w:numFmt w:val="decimal"/>
      <w:lvlText w:val="%7."/>
      <w:lvlJc w:val="left"/>
      <w:pPr>
        <w:ind w:left="3906" w:hanging="360"/>
      </w:pPr>
    </w:lvl>
    <w:lvl w:ilvl="7" w:tplc="040C0019" w:tentative="1">
      <w:start w:val="1"/>
      <w:numFmt w:val="lowerLetter"/>
      <w:lvlText w:val="%8."/>
      <w:lvlJc w:val="left"/>
      <w:pPr>
        <w:ind w:left="4626" w:hanging="360"/>
      </w:pPr>
    </w:lvl>
    <w:lvl w:ilvl="8" w:tplc="040C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4D"/>
    <w:rsid w:val="004252A8"/>
    <w:rsid w:val="0078424D"/>
    <w:rsid w:val="008E3AE7"/>
    <w:rsid w:val="009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6BD67-BD5D-421D-A35E-A71F474C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424D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2017-09-09T17:00:00Z</dcterms:created>
  <dcterms:modified xsi:type="dcterms:W3CDTF">2017-10-12T18:06:00Z</dcterms:modified>
</cp:coreProperties>
</file>