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E2" w:rsidRPr="0009355F" w:rsidRDefault="00780930" w:rsidP="005D0552">
      <w:pPr>
        <w:spacing w:after="0" w:line="240" w:lineRule="auto"/>
        <w:ind w:left="3402"/>
        <w:jc w:val="center"/>
        <w:rPr>
          <w:rFonts w:ascii="Arial Narrow" w:hAnsi="Arial Narrow"/>
          <w:sz w:val="24"/>
          <w:szCs w:val="24"/>
        </w:rPr>
      </w:pPr>
      <w:r>
        <w:rPr>
          <w:rFonts w:ascii="Arial Narrow" w:hAnsi="Arial Narrow"/>
          <w:noProof/>
          <w:lang w:eastAsia="fr-FR"/>
        </w:rPr>
        <w:pict>
          <v:roundrect id="_x0000_s1026" style="position:absolute;left:0;text-align:left;margin-left:.15pt;margin-top:5.25pt;width:446.85pt;height:105.65pt;z-index:-1" arcsize="10923f"/>
        </w:pict>
      </w:r>
    </w:p>
    <w:p w:rsidR="00396EE2" w:rsidRPr="0009355F" w:rsidRDefault="00780930" w:rsidP="005D0552">
      <w:pPr>
        <w:spacing w:after="0" w:line="240" w:lineRule="auto"/>
        <w:ind w:left="3402"/>
        <w:jc w:val="center"/>
        <w:rPr>
          <w:rFonts w:ascii="Arial Narrow" w:hAnsi="Arial Narrow"/>
          <w:sz w:val="24"/>
          <w:szCs w:val="24"/>
        </w:rPr>
      </w:pPr>
      <w:r>
        <w:rPr>
          <w:rFonts w:ascii="Arial Narrow" w:hAnsi="Arial Narrow"/>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14.2pt;margin-top:4.75pt;width:421.1pt;height:71.35pt;z-index:1;visibility:visible" stroked="f">
            <v:textbox style="mso-next-textbox:#_x0000_s1027">
              <w:txbxContent>
                <w:p w:rsidR="00396EE2" w:rsidRPr="00697AEB" w:rsidRDefault="00396EE2" w:rsidP="00077E63">
                  <w:pPr>
                    <w:spacing w:after="0" w:line="240" w:lineRule="auto"/>
                    <w:jc w:val="center"/>
                    <w:rPr>
                      <w:rFonts w:ascii="Arial Narrow" w:hAnsi="Arial Narrow"/>
                      <w:sz w:val="24"/>
                      <w:szCs w:val="24"/>
                    </w:rPr>
                  </w:pPr>
                  <w:r w:rsidRPr="0009355F">
                    <w:rPr>
                      <w:rFonts w:ascii="Arial Narrow" w:hAnsi="Arial Narrow"/>
                      <w:sz w:val="24"/>
                      <w:szCs w:val="24"/>
                    </w:rPr>
                    <w:t>Temps scolaires et temps</w:t>
                  </w:r>
                  <w:r w:rsidRPr="00697AEB">
                    <w:rPr>
                      <w:rFonts w:ascii="Arial Narrow" w:hAnsi="Arial Narrow"/>
                      <w:sz w:val="24"/>
                      <w:szCs w:val="24"/>
                    </w:rPr>
                    <w:t xml:space="preserve"> d’activités périscolaires</w:t>
                  </w:r>
                </w:p>
                <w:p w:rsidR="00396EE2" w:rsidRPr="00077E63" w:rsidRDefault="00396EE2" w:rsidP="00077E63">
                  <w:pPr>
                    <w:spacing w:after="0" w:line="240" w:lineRule="auto"/>
                    <w:jc w:val="center"/>
                    <w:rPr>
                      <w:rFonts w:ascii="Arial Narrow" w:hAnsi="Arial Narrow"/>
                    </w:rPr>
                  </w:pPr>
                </w:p>
                <w:p w:rsidR="00396EE2" w:rsidRPr="008F0076" w:rsidRDefault="00707A01" w:rsidP="00077E63">
                  <w:pPr>
                    <w:spacing w:after="0" w:line="240" w:lineRule="auto"/>
                    <w:jc w:val="center"/>
                    <w:rPr>
                      <w:rFonts w:ascii="Arial Narrow" w:hAnsi="Arial Narrow"/>
                      <w:b/>
                      <w:sz w:val="36"/>
                      <w:szCs w:val="36"/>
                    </w:rPr>
                  </w:pPr>
                  <w:r>
                    <w:rPr>
                      <w:rFonts w:ascii="Arial Narrow" w:hAnsi="Arial Narrow"/>
                      <w:b/>
                      <w:sz w:val="36"/>
                      <w:szCs w:val="36"/>
                    </w:rPr>
                    <w:t>Trame pour l’élaboration d’une c</w:t>
                  </w:r>
                  <w:r w:rsidR="00396EE2" w:rsidRPr="008F0076">
                    <w:rPr>
                      <w:rFonts w:ascii="Arial Narrow" w:hAnsi="Arial Narrow"/>
                      <w:b/>
                      <w:sz w:val="36"/>
                      <w:szCs w:val="36"/>
                    </w:rPr>
                    <w:t xml:space="preserve">harte </w:t>
                  </w:r>
                  <w:r w:rsidR="00191B63">
                    <w:rPr>
                      <w:rFonts w:ascii="Arial Narrow" w:hAnsi="Arial Narrow"/>
                      <w:b/>
                      <w:sz w:val="36"/>
                      <w:szCs w:val="36"/>
                    </w:rPr>
                    <w:t xml:space="preserve">annuelle </w:t>
                  </w:r>
                  <w:r w:rsidR="00396EE2" w:rsidRPr="008F0076">
                    <w:rPr>
                      <w:rFonts w:ascii="Arial Narrow" w:hAnsi="Arial Narrow"/>
                      <w:b/>
                      <w:sz w:val="36"/>
                      <w:szCs w:val="36"/>
                    </w:rPr>
                    <w:t xml:space="preserve">d’utilisation des locaux </w:t>
                  </w:r>
                  <w:r>
                    <w:rPr>
                      <w:rFonts w:ascii="Arial Narrow" w:hAnsi="Arial Narrow"/>
                      <w:b/>
                      <w:sz w:val="36"/>
                      <w:szCs w:val="36"/>
                    </w:rPr>
                    <w:t>et du matériel</w:t>
                  </w:r>
                </w:p>
              </w:txbxContent>
            </v:textbox>
          </v:shape>
        </w:pict>
      </w:r>
    </w:p>
    <w:p w:rsidR="00396EE2" w:rsidRPr="0009355F" w:rsidRDefault="00396EE2" w:rsidP="005D0552">
      <w:pPr>
        <w:spacing w:after="0" w:line="240" w:lineRule="auto"/>
        <w:ind w:left="3402"/>
        <w:jc w:val="center"/>
        <w:rPr>
          <w:rFonts w:ascii="Arial Narrow" w:hAnsi="Arial Narrow"/>
          <w:sz w:val="24"/>
          <w:szCs w:val="24"/>
        </w:rPr>
      </w:pPr>
    </w:p>
    <w:p w:rsidR="00396EE2" w:rsidRPr="0009355F" w:rsidRDefault="00396EE2" w:rsidP="005D0552">
      <w:pPr>
        <w:spacing w:after="0" w:line="240" w:lineRule="auto"/>
        <w:ind w:left="3402"/>
        <w:jc w:val="center"/>
        <w:rPr>
          <w:rFonts w:ascii="Arial Narrow" w:hAnsi="Arial Narrow"/>
          <w:sz w:val="24"/>
          <w:szCs w:val="24"/>
        </w:rPr>
      </w:pPr>
    </w:p>
    <w:p w:rsidR="00396EE2" w:rsidRPr="0009355F" w:rsidRDefault="00396EE2" w:rsidP="005D0552">
      <w:pPr>
        <w:spacing w:after="0" w:line="240" w:lineRule="auto"/>
        <w:ind w:left="3402"/>
        <w:jc w:val="center"/>
        <w:rPr>
          <w:rFonts w:ascii="Arial Narrow" w:hAnsi="Arial Narrow"/>
          <w:sz w:val="24"/>
          <w:szCs w:val="24"/>
        </w:rPr>
      </w:pPr>
    </w:p>
    <w:p w:rsidR="00396EE2" w:rsidRPr="0009355F" w:rsidRDefault="00396EE2" w:rsidP="005D0552">
      <w:pPr>
        <w:spacing w:after="0" w:line="240" w:lineRule="auto"/>
        <w:ind w:left="3402"/>
        <w:jc w:val="center"/>
        <w:rPr>
          <w:rFonts w:ascii="Arial Narrow" w:hAnsi="Arial Narrow"/>
          <w:sz w:val="24"/>
          <w:szCs w:val="24"/>
        </w:rPr>
      </w:pPr>
    </w:p>
    <w:p w:rsidR="00396EE2" w:rsidRPr="0009355F" w:rsidRDefault="00396EE2" w:rsidP="005D0552">
      <w:pPr>
        <w:spacing w:after="0" w:line="240" w:lineRule="auto"/>
        <w:ind w:left="3402"/>
        <w:jc w:val="center"/>
        <w:rPr>
          <w:rFonts w:ascii="Arial Narrow" w:hAnsi="Arial Narrow"/>
          <w:sz w:val="24"/>
          <w:szCs w:val="24"/>
        </w:rPr>
      </w:pPr>
    </w:p>
    <w:p w:rsidR="00396EE2" w:rsidRPr="0009355F" w:rsidRDefault="00396EE2" w:rsidP="00714192">
      <w:pPr>
        <w:pStyle w:val="Titre2"/>
        <w:spacing w:before="0" w:line="240" w:lineRule="auto"/>
        <w:rPr>
          <w:rFonts w:ascii="Arial Narrow" w:hAnsi="Arial Narrow"/>
          <w:color w:val="auto"/>
          <w:sz w:val="22"/>
          <w:szCs w:val="22"/>
        </w:rPr>
      </w:pPr>
      <w:r w:rsidRPr="0009355F">
        <w:rPr>
          <w:rFonts w:ascii="Arial Narrow" w:hAnsi="Arial Narrow"/>
          <w:color w:val="auto"/>
          <w:sz w:val="22"/>
          <w:szCs w:val="22"/>
        </w:rPr>
        <w:tab/>
      </w:r>
    </w:p>
    <w:p w:rsidR="00396EE2" w:rsidRPr="0009355F" w:rsidRDefault="00396EE2" w:rsidP="00714192">
      <w:pPr>
        <w:pStyle w:val="Titre2"/>
        <w:spacing w:before="0" w:line="240" w:lineRule="auto"/>
        <w:rPr>
          <w:rFonts w:ascii="Arial Narrow" w:hAnsi="Arial Narrow"/>
          <w:color w:val="auto"/>
          <w:sz w:val="24"/>
          <w:szCs w:val="24"/>
        </w:rPr>
      </w:pPr>
    </w:p>
    <w:p w:rsidR="00396EE2" w:rsidRPr="0009355F" w:rsidRDefault="00C93B75" w:rsidP="00C93B75">
      <w:pPr>
        <w:spacing w:after="0" w:line="240" w:lineRule="auto"/>
        <w:jc w:val="both"/>
        <w:rPr>
          <w:rFonts w:ascii="Arial Narrow" w:hAnsi="Arial Narrow" w:cs="Arial"/>
        </w:rPr>
      </w:pPr>
      <w:r>
        <w:rPr>
          <w:rFonts w:ascii="Arial Narrow" w:hAnsi="Arial Narrow" w:cs="Arial"/>
        </w:rPr>
        <w:t>D</w:t>
      </w:r>
      <w:r w:rsidR="00396EE2" w:rsidRPr="0009355F">
        <w:rPr>
          <w:rFonts w:ascii="Arial Narrow" w:hAnsi="Arial Narrow" w:cs="Arial"/>
        </w:rPr>
        <w:t>ans le cadre de la mise en place de la réforme des rythmes scolaires et éducatifs, l’organisation du temps d’activités périscolaires (TAP) a conduit la collectivité compéten</w:t>
      </w:r>
      <w:r w:rsidR="00F86738">
        <w:rPr>
          <w:rFonts w:ascii="Arial Narrow" w:hAnsi="Arial Narrow" w:cs="Arial"/>
        </w:rPr>
        <w:t xml:space="preserve">te </w:t>
      </w:r>
      <w:r w:rsidR="00F86738" w:rsidRPr="008E3621">
        <w:rPr>
          <w:rFonts w:ascii="Arial Narrow" w:hAnsi="Arial Narrow" w:cs="Arial"/>
        </w:rPr>
        <w:t xml:space="preserve">à </w:t>
      </w:r>
      <w:r w:rsidR="00F40419" w:rsidRPr="008E3621">
        <w:rPr>
          <w:rFonts w:ascii="Arial Narrow" w:hAnsi="Arial Narrow" w:cs="Arial"/>
        </w:rPr>
        <w:t>utiliser</w:t>
      </w:r>
      <w:r w:rsidR="00F40419" w:rsidRPr="0009355F">
        <w:rPr>
          <w:rFonts w:ascii="Arial Narrow" w:hAnsi="Arial Narrow" w:cs="Arial"/>
        </w:rPr>
        <w:t xml:space="preserve"> les locaux</w:t>
      </w:r>
      <w:r w:rsidR="00396EE2" w:rsidRPr="0009355F">
        <w:rPr>
          <w:rFonts w:ascii="Arial Narrow" w:hAnsi="Arial Narrow" w:cs="Arial"/>
        </w:rPr>
        <w:t xml:space="preserve"> </w:t>
      </w:r>
      <w:r w:rsidR="0091240F" w:rsidRPr="0009355F">
        <w:rPr>
          <w:rFonts w:ascii="Arial Narrow" w:hAnsi="Arial Narrow" w:cs="Arial"/>
        </w:rPr>
        <w:t xml:space="preserve">et du matériel </w:t>
      </w:r>
      <w:r w:rsidR="00396EE2" w:rsidRPr="0009355F">
        <w:rPr>
          <w:rFonts w:ascii="Arial Narrow" w:hAnsi="Arial Narrow" w:cs="Arial"/>
        </w:rPr>
        <w:t>en dehors des heures de classe.</w:t>
      </w:r>
    </w:p>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 xml:space="preserve">La présente </w:t>
      </w:r>
      <w:r w:rsidR="001A51F0" w:rsidRPr="0009355F">
        <w:rPr>
          <w:rFonts w:ascii="Arial Narrow" w:hAnsi="Arial Narrow" w:cs="Arial"/>
        </w:rPr>
        <w:t>trame</w:t>
      </w:r>
      <w:r w:rsidRPr="0009355F">
        <w:rPr>
          <w:rFonts w:ascii="Arial Narrow" w:hAnsi="Arial Narrow" w:cs="Arial"/>
        </w:rPr>
        <w:t xml:space="preserve"> offre un cadre de référence aux équipes de professionnels concernés </w:t>
      </w:r>
      <w:r w:rsidR="00F40419" w:rsidRPr="0009355F">
        <w:rPr>
          <w:rFonts w:ascii="Arial Narrow" w:hAnsi="Arial Narrow" w:cs="Arial"/>
        </w:rPr>
        <w:t xml:space="preserve">(enseignants, ATSEM et </w:t>
      </w:r>
      <w:r w:rsidRPr="0009355F">
        <w:rPr>
          <w:rFonts w:ascii="Arial Narrow" w:hAnsi="Arial Narrow" w:cs="Arial"/>
        </w:rPr>
        <w:t>animateurs) par la mise en œuvre des rythmes éducatifs. Elle permet d'ajuster les organisations des temps et des lieux au plus près des réalités d'exercice de chacun des acteurs, dans une logique de partage et de respect mutuel.</w:t>
      </w:r>
    </w:p>
    <w:p w:rsidR="00140D1C" w:rsidRPr="0009355F" w:rsidRDefault="00140D1C" w:rsidP="00C93B75">
      <w:pPr>
        <w:spacing w:after="0" w:line="240" w:lineRule="auto"/>
        <w:jc w:val="both"/>
        <w:rPr>
          <w:rFonts w:ascii="Arial Narrow" w:hAnsi="Arial Narrow" w:cs="Arial"/>
          <w:b/>
        </w:rPr>
      </w:pPr>
      <w:r w:rsidRPr="0009355F">
        <w:rPr>
          <w:rFonts w:ascii="Arial Narrow" w:hAnsi="Arial Narrow" w:cs="Arial"/>
        </w:rPr>
        <w:t xml:space="preserve">Un </w:t>
      </w:r>
      <w:r w:rsidRPr="00C93B75">
        <w:rPr>
          <w:rFonts w:ascii="Arial Narrow" w:hAnsi="Arial Narrow" w:cs="Arial"/>
          <w:b/>
        </w:rPr>
        <w:t xml:space="preserve">comité technique </w:t>
      </w:r>
      <w:r w:rsidRPr="0009355F">
        <w:rPr>
          <w:rFonts w:ascii="Arial Narrow" w:hAnsi="Arial Narrow" w:cs="Arial"/>
        </w:rPr>
        <w:t xml:space="preserve">composé du directeur d’école représentant l’équipe pédagogique enseignante, du référent municipal du TAP (directeur de l’ALP ou de la garderie), d’un référent municipal ATSEM peuvent se saisir de cette trame, la modifier en concertation, et la présenter à l’ensemble des partenaires concernés (enseignants, ATSEM, animateurs ou intervenants spécialisés susceptibles d’intervenir dans l’école sur les temps scolaires et/ou périscolaires) afin qu’elle soit respectée par tous. </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 xml:space="preserve">L’utilisation des locaux relève d’une étude pour chaque école. </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spacing w:after="0" w:line="240" w:lineRule="auto"/>
        <w:jc w:val="both"/>
        <w:rPr>
          <w:rFonts w:ascii="Arial Narrow" w:hAnsi="Arial Narrow" w:cs="Arial"/>
          <w:b/>
        </w:rPr>
      </w:pPr>
      <w:r w:rsidRPr="0009355F">
        <w:rPr>
          <w:rFonts w:ascii="Arial Narrow" w:hAnsi="Arial Narrow" w:cs="Arial"/>
          <w:b/>
        </w:rPr>
        <w:t>Quelques exemples de questions préalables auxquelles les équipes devront réfléchir :</w:t>
      </w:r>
    </w:p>
    <w:p w:rsidR="00396EE2" w:rsidRPr="0009355F" w:rsidRDefault="00396EE2" w:rsidP="00C93B75">
      <w:pPr>
        <w:pStyle w:val="Paragraphedeliste"/>
        <w:spacing w:after="0" w:line="240" w:lineRule="auto"/>
        <w:ind w:left="0"/>
        <w:jc w:val="both"/>
        <w:rPr>
          <w:rFonts w:ascii="Arial Narrow" w:hAnsi="Arial Narrow" w:cs="Arial"/>
        </w:rPr>
      </w:pPr>
    </w:p>
    <w:p w:rsidR="00396EE2" w:rsidRPr="00A54E70" w:rsidRDefault="00396EE2" w:rsidP="00A54E70">
      <w:pPr>
        <w:pStyle w:val="Paragraphedeliste"/>
        <w:numPr>
          <w:ilvl w:val="0"/>
          <w:numId w:val="13"/>
        </w:numPr>
        <w:spacing w:after="0" w:line="240" w:lineRule="auto"/>
        <w:ind w:left="426"/>
        <w:jc w:val="both"/>
        <w:rPr>
          <w:rFonts w:ascii="Arial Narrow" w:hAnsi="Arial Narrow" w:cs="Arial"/>
        </w:rPr>
      </w:pPr>
      <w:r w:rsidRPr="0009355F">
        <w:rPr>
          <w:rFonts w:ascii="Arial Narrow" w:hAnsi="Arial Narrow" w:cs="Arial"/>
        </w:rPr>
        <w:t>Le matériel du périscolaire ou des TAP peut-il être mis en commun avec celui de l’enseignant ? L’animateur et l’enseignant peuvent-ils déplacer le mobilier, aménager l’espa</w:t>
      </w:r>
      <w:r w:rsidR="00542F3E">
        <w:rPr>
          <w:rFonts w:ascii="Arial Narrow" w:hAnsi="Arial Narrow" w:cs="Arial"/>
        </w:rPr>
        <w:t>ce à leur guise… en commun… dans un</w:t>
      </w:r>
      <w:r w:rsidRPr="0009355F">
        <w:rPr>
          <w:rFonts w:ascii="Arial Narrow" w:hAnsi="Arial Narrow" w:cs="Arial"/>
        </w:rPr>
        <w:t xml:space="preserve"> projet… ? Doit-il être dans un espace défini de la </w:t>
      </w:r>
      <w:bookmarkStart w:id="0" w:name="_GoBack"/>
      <w:r w:rsidRPr="008E3621">
        <w:rPr>
          <w:rFonts w:ascii="Arial Narrow" w:hAnsi="Arial Narrow" w:cs="Arial"/>
        </w:rPr>
        <w:t>classe ? L</w:t>
      </w:r>
      <w:r w:rsidR="00A01F3F" w:rsidRPr="008E3621">
        <w:rPr>
          <w:rFonts w:ascii="Arial Narrow" w:hAnsi="Arial Narrow" w:cs="Arial"/>
        </w:rPr>
        <w:t>a classe mobile et l</w:t>
      </w:r>
      <w:r w:rsidRPr="008E3621">
        <w:rPr>
          <w:rFonts w:ascii="Arial Narrow" w:hAnsi="Arial Narrow" w:cs="Arial"/>
        </w:rPr>
        <w:t>e</w:t>
      </w:r>
      <w:r w:rsidRPr="0009355F">
        <w:rPr>
          <w:rFonts w:ascii="Arial Narrow" w:hAnsi="Arial Narrow" w:cs="Arial"/>
        </w:rPr>
        <w:t xml:space="preserve"> </w:t>
      </w:r>
      <w:bookmarkEnd w:id="0"/>
      <w:r w:rsidRPr="0009355F">
        <w:rPr>
          <w:rFonts w:ascii="Arial Narrow" w:hAnsi="Arial Narrow" w:cs="Arial"/>
        </w:rPr>
        <w:t>T</w:t>
      </w:r>
      <w:r w:rsidR="00C902D2">
        <w:rPr>
          <w:rFonts w:ascii="Arial Narrow" w:hAnsi="Arial Narrow" w:cs="Arial"/>
        </w:rPr>
        <w:t xml:space="preserve">ableau </w:t>
      </w:r>
      <w:r w:rsidRPr="0009355F">
        <w:rPr>
          <w:rFonts w:ascii="Arial Narrow" w:hAnsi="Arial Narrow" w:cs="Arial"/>
        </w:rPr>
        <w:t>B</w:t>
      </w:r>
      <w:r w:rsidR="00C902D2">
        <w:rPr>
          <w:rFonts w:ascii="Arial Narrow" w:hAnsi="Arial Narrow" w:cs="Arial"/>
        </w:rPr>
        <w:t xml:space="preserve">lanc Interactif </w:t>
      </w:r>
      <w:r w:rsidR="00A65B67">
        <w:rPr>
          <w:rFonts w:ascii="Arial Narrow" w:hAnsi="Arial Narrow" w:cs="Arial"/>
        </w:rPr>
        <w:t>(</w:t>
      </w:r>
      <w:proofErr w:type="spellStart"/>
      <w:r w:rsidR="00C902D2">
        <w:rPr>
          <w:rFonts w:ascii="Arial Narrow" w:hAnsi="Arial Narrow" w:cs="Arial"/>
        </w:rPr>
        <w:t>TBi</w:t>
      </w:r>
      <w:proofErr w:type="spellEnd"/>
      <w:r w:rsidR="00A54E70">
        <w:rPr>
          <w:rFonts w:ascii="Arial Narrow" w:hAnsi="Arial Narrow" w:cs="Arial"/>
        </w:rPr>
        <w:t>)</w:t>
      </w:r>
      <w:r w:rsidR="00A01F3F">
        <w:rPr>
          <w:rFonts w:ascii="Arial Narrow" w:hAnsi="Arial Narrow" w:cs="Arial"/>
        </w:rPr>
        <w:t xml:space="preserve"> pourron</w:t>
      </w:r>
      <w:r w:rsidRPr="00A54E70">
        <w:rPr>
          <w:rFonts w:ascii="Arial Narrow" w:hAnsi="Arial Narrow" w:cs="Arial"/>
        </w:rPr>
        <w:t>t-il</w:t>
      </w:r>
      <w:r w:rsidR="00A01F3F">
        <w:rPr>
          <w:rFonts w:ascii="Arial Narrow" w:hAnsi="Arial Narrow" w:cs="Arial"/>
        </w:rPr>
        <w:t>s</w:t>
      </w:r>
      <w:r w:rsidRPr="00A54E70">
        <w:rPr>
          <w:rFonts w:ascii="Arial Narrow" w:hAnsi="Arial Narrow" w:cs="Arial"/>
        </w:rPr>
        <w:t xml:space="preserve"> être utilisé</w:t>
      </w:r>
      <w:r w:rsidR="00A01F3F">
        <w:rPr>
          <w:rFonts w:ascii="Arial Narrow" w:hAnsi="Arial Narrow" w:cs="Arial"/>
        </w:rPr>
        <w:t>s</w:t>
      </w:r>
      <w:r w:rsidRPr="00A54E70">
        <w:rPr>
          <w:rFonts w:ascii="Arial Narrow" w:hAnsi="Arial Narrow" w:cs="Arial"/>
        </w:rPr>
        <w:t xml:space="preserve"> par les animateurs ?</w:t>
      </w:r>
    </w:p>
    <w:p w:rsidR="00396EE2" w:rsidRPr="0009355F" w:rsidRDefault="00396EE2" w:rsidP="00C93B75">
      <w:pPr>
        <w:pStyle w:val="Paragraphedeliste"/>
        <w:numPr>
          <w:ilvl w:val="0"/>
          <w:numId w:val="13"/>
        </w:numPr>
        <w:spacing w:after="0" w:line="240" w:lineRule="auto"/>
        <w:ind w:left="426"/>
        <w:jc w:val="both"/>
        <w:rPr>
          <w:rFonts w:ascii="Arial Narrow" w:hAnsi="Arial Narrow" w:cs="Arial"/>
        </w:rPr>
      </w:pPr>
      <w:r w:rsidRPr="0009355F">
        <w:rPr>
          <w:rFonts w:ascii="Arial Narrow" w:hAnsi="Arial Narrow" w:cs="Arial"/>
        </w:rPr>
        <w:t>Quelles activités peuvent être faites dans la classe ?</w:t>
      </w:r>
    </w:p>
    <w:p w:rsidR="00396EE2" w:rsidRPr="0009355F" w:rsidRDefault="00396EE2" w:rsidP="00C93B75">
      <w:pPr>
        <w:pStyle w:val="Paragraphedeliste"/>
        <w:numPr>
          <w:ilvl w:val="0"/>
          <w:numId w:val="13"/>
        </w:numPr>
        <w:spacing w:after="0" w:line="240" w:lineRule="auto"/>
        <w:ind w:left="426"/>
        <w:jc w:val="both"/>
        <w:rPr>
          <w:rFonts w:ascii="Arial Narrow" w:hAnsi="Arial Narrow" w:cs="Arial"/>
        </w:rPr>
      </w:pPr>
      <w:r w:rsidRPr="0009355F">
        <w:rPr>
          <w:rFonts w:ascii="Arial Narrow" w:hAnsi="Arial Narrow" w:cs="Arial"/>
        </w:rPr>
        <w:t>L’animateur doit-il avoir les clés de la classe (et des salles utilisables) ?</w:t>
      </w:r>
    </w:p>
    <w:p w:rsidR="00396EE2" w:rsidRPr="0009355F" w:rsidRDefault="00396EE2" w:rsidP="00C93B75">
      <w:pPr>
        <w:pStyle w:val="Paragraphedeliste"/>
        <w:numPr>
          <w:ilvl w:val="0"/>
          <w:numId w:val="13"/>
        </w:numPr>
        <w:spacing w:after="0" w:line="240" w:lineRule="auto"/>
        <w:ind w:left="426"/>
        <w:jc w:val="both"/>
        <w:rPr>
          <w:rFonts w:ascii="Arial Narrow" w:hAnsi="Arial Narrow" w:cs="Arial"/>
        </w:rPr>
      </w:pPr>
      <w:r w:rsidRPr="0009355F">
        <w:rPr>
          <w:rFonts w:ascii="Arial Narrow" w:hAnsi="Arial Narrow" w:cs="Arial"/>
        </w:rPr>
        <w:t>Les élèves ont-ils la possibilité de prendre un goûter dans les classes ?</w:t>
      </w:r>
    </w:p>
    <w:p w:rsidR="00396EE2" w:rsidRPr="0009355F" w:rsidRDefault="00396EE2" w:rsidP="00C93B75">
      <w:pPr>
        <w:pStyle w:val="Paragraphedeliste"/>
        <w:numPr>
          <w:ilvl w:val="0"/>
          <w:numId w:val="13"/>
        </w:numPr>
        <w:spacing w:after="0" w:line="240" w:lineRule="auto"/>
        <w:ind w:left="426"/>
        <w:jc w:val="both"/>
        <w:rPr>
          <w:rFonts w:ascii="Arial Narrow" w:hAnsi="Arial Narrow" w:cs="Arial"/>
        </w:rPr>
      </w:pPr>
      <w:r w:rsidRPr="0009355F">
        <w:rPr>
          <w:rFonts w:ascii="Arial Narrow" w:hAnsi="Arial Narrow" w:cs="Arial"/>
        </w:rPr>
        <w:t>L’enseignant peut-il rester dans sa classe, pour des corrections, préparations… pendant le temps périscolaire ?</w:t>
      </w:r>
    </w:p>
    <w:p w:rsidR="00396EE2" w:rsidRPr="0009355F" w:rsidRDefault="00396EE2" w:rsidP="00C93B75">
      <w:pPr>
        <w:pStyle w:val="Paragraphedeliste"/>
        <w:numPr>
          <w:ilvl w:val="0"/>
          <w:numId w:val="13"/>
        </w:numPr>
        <w:spacing w:after="0" w:line="240" w:lineRule="auto"/>
        <w:ind w:left="426"/>
        <w:jc w:val="both"/>
        <w:rPr>
          <w:rFonts w:ascii="Arial Narrow" w:hAnsi="Arial Narrow" w:cs="Arial"/>
        </w:rPr>
      </w:pPr>
      <w:r w:rsidRPr="0009355F">
        <w:rPr>
          <w:rFonts w:ascii="Arial Narrow" w:hAnsi="Arial Narrow" w:cs="Arial"/>
        </w:rPr>
        <w:t>…</w:t>
      </w:r>
    </w:p>
    <w:p w:rsidR="00396EE2" w:rsidRPr="0009355F" w:rsidRDefault="00396EE2" w:rsidP="00C93B75">
      <w:pPr>
        <w:pStyle w:val="Paragraphedeliste"/>
        <w:spacing w:after="0" w:line="240" w:lineRule="auto"/>
        <w:ind w:left="1080"/>
        <w:jc w:val="both"/>
        <w:rPr>
          <w:rFonts w:ascii="Arial Narrow" w:hAnsi="Arial Narrow" w:cs="Arial"/>
        </w:rPr>
      </w:pPr>
    </w:p>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La charte doit prendre en compte :</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numPr>
          <w:ilvl w:val="0"/>
          <w:numId w:val="16"/>
        </w:numPr>
        <w:spacing w:after="0" w:line="240" w:lineRule="auto"/>
        <w:ind w:left="426"/>
        <w:jc w:val="both"/>
        <w:rPr>
          <w:rFonts w:ascii="Arial Narrow" w:hAnsi="Arial Narrow" w:cs="Arial"/>
        </w:rPr>
      </w:pPr>
      <w:r w:rsidRPr="0009355F">
        <w:rPr>
          <w:rFonts w:ascii="Arial Narrow" w:hAnsi="Arial Narrow" w:cs="Arial"/>
          <w:b/>
        </w:rPr>
        <w:t>le besoin des enfants</w:t>
      </w:r>
      <w:r w:rsidRPr="0009355F">
        <w:rPr>
          <w:rFonts w:ascii="Arial Narrow" w:hAnsi="Arial Narrow" w:cs="Arial"/>
        </w:rPr>
        <w:t xml:space="preserve"> de disposer de locaux adaptés à l’activité conduite pendant le temps scolaire comme pendant le temps périscolaire,</w:t>
      </w:r>
    </w:p>
    <w:p w:rsidR="00396EE2" w:rsidRPr="0009355F" w:rsidRDefault="00396EE2" w:rsidP="00C93B75">
      <w:pPr>
        <w:numPr>
          <w:ilvl w:val="0"/>
          <w:numId w:val="16"/>
        </w:numPr>
        <w:spacing w:after="0" w:line="240" w:lineRule="auto"/>
        <w:ind w:left="426"/>
        <w:jc w:val="both"/>
        <w:rPr>
          <w:rFonts w:ascii="Arial Narrow" w:hAnsi="Arial Narrow" w:cs="Arial"/>
        </w:rPr>
      </w:pPr>
      <w:r w:rsidRPr="0009355F">
        <w:rPr>
          <w:rFonts w:ascii="Arial Narrow" w:hAnsi="Arial Narrow" w:cs="Arial"/>
          <w:b/>
        </w:rPr>
        <w:t>la nécessité pour les enseignants</w:t>
      </w:r>
      <w:r w:rsidRPr="0009355F">
        <w:rPr>
          <w:rFonts w:ascii="Arial Narrow" w:hAnsi="Arial Narrow" w:cs="Arial"/>
        </w:rPr>
        <w:t xml:space="preserve"> d’utiliser certains locaux </w:t>
      </w:r>
      <w:r w:rsidR="00A279CA" w:rsidRPr="0009355F">
        <w:rPr>
          <w:rFonts w:ascii="Arial Narrow" w:hAnsi="Arial Narrow" w:cs="Arial"/>
        </w:rPr>
        <w:t>au-delà des</w:t>
      </w:r>
      <w:r w:rsidRPr="0009355F">
        <w:rPr>
          <w:rFonts w:ascii="Arial Narrow" w:hAnsi="Arial Narrow" w:cs="Arial"/>
        </w:rPr>
        <w:t xml:space="preserve"> 24 heures d’enseignement hebdomadaires, pour des activités directement liées à l’enseignement scolaire (préparation matérielle des séquences de classe du lendemain, correction de travaux d’élèves), pour des activités d’enseignement (activités pédagogiques complémentaires - APC), pour la concertation,</w:t>
      </w:r>
    </w:p>
    <w:p w:rsidR="00396EE2" w:rsidRPr="0009355F" w:rsidRDefault="00396EE2" w:rsidP="00C93B75">
      <w:pPr>
        <w:pStyle w:val="Paragraphedeliste"/>
        <w:numPr>
          <w:ilvl w:val="0"/>
          <w:numId w:val="16"/>
        </w:numPr>
        <w:spacing w:after="0" w:line="240" w:lineRule="auto"/>
        <w:ind w:left="426"/>
        <w:jc w:val="both"/>
        <w:rPr>
          <w:rFonts w:ascii="Arial Narrow" w:hAnsi="Arial Narrow" w:cs="Arial"/>
        </w:rPr>
      </w:pPr>
      <w:r w:rsidRPr="0009355F">
        <w:rPr>
          <w:rFonts w:ascii="Arial Narrow" w:hAnsi="Arial Narrow" w:cs="Arial"/>
          <w:b/>
        </w:rPr>
        <w:t>l’importance, pour les animateurs</w:t>
      </w:r>
      <w:r w:rsidRPr="0009355F">
        <w:rPr>
          <w:rFonts w:ascii="Arial Narrow" w:hAnsi="Arial Narrow" w:cs="Arial"/>
        </w:rPr>
        <w:t>, de disposer de locaux adaptés à la mise en œuvre des activités proposées.</w:t>
      </w:r>
    </w:p>
    <w:p w:rsidR="00396EE2" w:rsidRPr="0009355F" w:rsidRDefault="00396EE2" w:rsidP="00C93B75">
      <w:pPr>
        <w:pStyle w:val="Paragraphedeliste"/>
        <w:spacing w:after="0" w:line="240" w:lineRule="auto"/>
        <w:ind w:left="0"/>
        <w:jc w:val="both"/>
        <w:rPr>
          <w:rFonts w:ascii="Arial Narrow" w:hAnsi="Arial Narrow" w:cs="Arial"/>
        </w:rPr>
      </w:pPr>
    </w:p>
    <w:p w:rsidR="00396EE2" w:rsidRPr="0009355F" w:rsidRDefault="00396EE2" w:rsidP="00C93B75">
      <w:pPr>
        <w:spacing w:after="0" w:line="240" w:lineRule="auto"/>
        <w:jc w:val="both"/>
        <w:rPr>
          <w:rFonts w:ascii="Arial Narrow" w:hAnsi="Arial Narrow" w:cs="Arial"/>
          <w:b/>
        </w:rPr>
      </w:pPr>
      <w:r w:rsidRPr="0009355F">
        <w:rPr>
          <w:rFonts w:ascii="Arial Narrow" w:hAnsi="Arial Narrow" w:cs="Arial"/>
          <w:b/>
        </w:rPr>
        <w:t>Multiplicité des locaux</w:t>
      </w:r>
    </w:p>
    <w:p w:rsidR="00396EE2" w:rsidRPr="0009355F" w:rsidRDefault="00396EE2" w:rsidP="00C93B75">
      <w:pPr>
        <w:spacing w:after="0" w:line="240" w:lineRule="auto"/>
        <w:jc w:val="both"/>
        <w:rPr>
          <w:rFonts w:ascii="Arial Narrow" w:hAnsi="Arial Narrow" w:cs="Arial"/>
          <w:b/>
        </w:rPr>
      </w:pPr>
    </w:p>
    <w:p w:rsidR="00396EE2" w:rsidRPr="0009355F" w:rsidRDefault="00B23505" w:rsidP="00C93B75">
      <w:pPr>
        <w:spacing w:after="0" w:line="240" w:lineRule="auto"/>
        <w:jc w:val="both"/>
        <w:rPr>
          <w:rFonts w:ascii="Arial Narrow" w:hAnsi="Arial Narrow" w:cs="Arial"/>
        </w:rPr>
      </w:pPr>
      <w:r w:rsidRPr="0009355F">
        <w:rPr>
          <w:rFonts w:ascii="Arial Narrow" w:hAnsi="Arial Narrow" w:cs="Arial"/>
        </w:rPr>
        <w:t>Afin de conduire les activités</w:t>
      </w:r>
      <w:r w:rsidR="00396EE2" w:rsidRPr="0009355F">
        <w:rPr>
          <w:rFonts w:ascii="Arial Narrow" w:hAnsi="Arial Narrow" w:cs="Arial"/>
        </w:rPr>
        <w:t xml:space="preserve"> périscolaires dans de bonnes conditions tout en favorisant la constitution de petits groupes d’enfants dans différents espaces, la collectivité cherche prioritairement à utiliser les locaux et espaces disponibles dans l’enceinte de l’école (salle informatique, salles de jeux, BCD, réfectoire, salles ateliers arts plastiques, cour de récréation, préau, …) et en dehors de l’école, à proximité quand cela est possible (terrains de sport, gymnases, établissements culturels, locaux associatifs, établissements partenaires…).</w:t>
      </w:r>
    </w:p>
    <w:p w:rsidR="00396EE2" w:rsidRPr="002738AF" w:rsidRDefault="00396EE2" w:rsidP="002738AF">
      <w:pPr>
        <w:spacing w:after="0" w:line="240" w:lineRule="auto"/>
        <w:jc w:val="both"/>
        <w:rPr>
          <w:rFonts w:ascii="Arial Narrow" w:hAnsi="Arial Narrow" w:cs="Arial"/>
        </w:rPr>
      </w:pPr>
      <w:r w:rsidRPr="0009355F">
        <w:rPr>
          <w:rFonts w:ascii="Arial Narrow" w:hAnsi="Arial Narrow" w:cs="Arial"/>
        </w:rPr>
        <w:t xml:space="preserve">La collectivité se réserve la possibilité d’utiliser certaines salles de classes, après concertation entre le directeur de l’école, représentant l’équipe pédagogique, le référent TAP </w:t>
      </w:r>
      <w:r w:rsidR="004F31C9" w:rsidRPr="0009355F">
        <w:rPr>
          <w:rFonts w:ascii="Arial Narrow" w:hAnsi="Arial Narrow" w:cs="Arial"/>
        </w:rPr>
        <w:t xml:space="preserve">ou le </w:t>
      </w:r>
      <w:r w:rsidRPr="0009355F">
        <w:rPr>
          <w:rFonts w:ascii="Arial Narrow" w:hAnsi="Arial Narrow" w:cs="Arial"/>
        </w:rPr>
        <w:t>di</w:t>
      </w:r>
      <w:r w:rsidR="004F31C9" w:rsidRPr="0009355F">
        <w:rPr>
          <w:rFonts w:ascii="Arial Narrow" w:hAnsi="Arial Narrow" w:cs="Arial"/>
        </w:rPr>
        <w:t>recteur de l’ALP le cas échéant</w:t>
      </w:r>
      <w:r w:rsidRPr="0009355F">
        <w:rPr>
          <w:rFonts w:ascii="Arial Narrow" w:hAnsi="Arial Narrow" w:cs="Arial"/>
        </w:rPr>
        <w:t>, et le représentant ATSEM, le cas échéant.</w:t>
      </w:r>
    </w:p>
    <w:p w:rsidR="00E8067A" w:rsidRPr="00E8067A" w:rsidRDefault="00E8067A" w:rsidP="00E8067A">
      <w:pPr>
        <w:spacing w:after="0" w:line="240" w:lineRule="auto"/>
        <w:jc w:val="center"/>
        <w:rPr>
          <w:rFonts w:ascii="Arial Narrow" w:hAnsi="Arial Narrow"/>
          <w:b/>
          <w:sz w:val="32"/>
          <w:szCs w:val="32"/>
        </w:rPr>
      </w:pPr>
      <w:r w:rsidRPr="00E8067A">
        <w:rPr>
          <w:rFonts w:ascii="Arial Narrow" w:hAnsi="Arial Narrow"/>
          <w:b/>
          <w:sz w:val="32"/>
          <w:szCs w:val="32"/>
        </w:rPr>
        <w:lastRenderedPageBreak/>
        <w:t>Charte d’utilisation des locaux et du matériel</w:t>
      </w:r>
    </w:p>
    <w:p w:rsidR="00396EE2" w:rsidRPr="0009355F" w:rsidRDefault="00396EE2" w:rsidP="00C93B75">
      <w:pPr>
        <w:pStyle w:val="Titre2"/>
        <w:spacing w:before="0" w:line="240" w:lineRule="auto"/>
        <w:jc w:val="both"/>
        <w:rPr>
          <w:rFonts w:ascii="Arial Narrow" w:hAnsi="Arial Narrow"/>
          <w:color w:val="auto"/>
          <w:sz w:val="24"/>
          <w:szCs w:val="24"/>
        </w:rPr>
      </w:pPr>
    </w:p>
    <w:p w:rsidR="00396EE2" w:rsidRDefault="00396EE2" w:rsidP="00C65DF6">
      <w:pPr>
        <w:pStyle w:val="Titre2"/>
        <w:spacing w:before="0" w:line="240" w:lineRule="auto"/>
        <w:jc w:val="center"/>
        <w:rPr>
          <w:rFonts w:ascii="Arial Narrow" w:hAnsi="Arial Narrow"/>
          <w:color w:val="auto"/>
          <w:sz w:val="24"/>
          <w:szCs w:val="24"/>
        </w:rPr>
      </w:pPr>
      <w:r w:rsidRPr="0009355F">
        <w:rPr>
          <w:rFonts w:ascii="Arial Narrow" w:hAnsi="Arial Narrow"/>
          <w:color w:val="auto"/>
          <w:sz w:val="24"/>
          <w:szCs w:val="24"/>
        </w:rPr>
        <w:t xml:space="preserve">Principes partagés pour une bonne utilisation des locaux </w:t>
      </w:r>
      <w:r w:rsidR="007A7A2F">
        <w:rPr>
          <w:rFonts w:ascii="Arial Narrow" w:hAnsi="Arial Narrow"/>
          <w:color w:val="auto"/>
          <w:sz w:val="24"/>
          <w:szCs w:val="24"/>
        </w:rPr>
        <w:t>et du matériel</w:t>
      </w:r>
    </w:p>
    <w:p w:rsidR="00396EE2" w:rsidRDefault="00396EE2" w:rsidP="00C93B75">
      <w:pPr>
        <w:spacing w:after="0" w:line="240" w:lineRule="auto"/>
        <w:jc w:val="both"/>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4"/>
        <w:gridCol w:w="2092"/>
      </w:tblGrid>
      <w:tr w:rsidR="00E8067A" w:rsidTr="00C47984">
        <w:trPr>
          <w:trHeight w:val="385"/>
        </w:trPr>
        <w:tc>
          <w:tcPr>
            <w:tcW w:w="4605" w:type="dxa"/>
            <w:tcBorders>
              <w:top w:val="single" w:sz="4" w:space="0" w:color="auto"/>
              <w:left w:val="single" w:sz="4" w:space="0" w:color="auto"/>
              <w:bottom w:val="single" w:sz="4" w:space="0" w:color="auto"/>
              <w:right w:val="single" w:sz="4" w:space="0" w:color="auto"/>
            </w:tcBorders>
            <w:shd w:val="clear" w:color="auto" w:fill="auto"/>
          </w:tcPr>
          <w:p w:rsidR="00E8067A" w:rsidRPr="00C47984" w:rsidRDefault="003A7D33" w:rsidP="00C47984">
            <w:pPr>
              <w:spacing w:after="0" w:line="240" w:lineRule="auto"/>
              <w:rPr>
                <w:rFonts w:ascii="Arial Narrow" w:hAnsi="Arial Narrow" w:cs="Arial"/>
                <w:b/>
                <w:sz w:val="20"/>
                <w:szCs w:val="20"/>
              </w:rPr>
            </w:pPr>
            <w:r w:rsidRPr="00C47984">
              <w:rPr>
                <w:rFonts w:ascii="Arial Narrow" w:hAnsi="Arial Narrow" w:cs="Arial"/>
                <w:b/>
                <w:sz w:val="20"/>
                <w:szCs w:val="20"/>
              </w:rPr>
              <w:t xml:space="preserve">Date : </w:t>
            </w:r>
          </w:p>
        </w:tc>
        <w:tc>
          <w:tcPr>
            <w:tcW w:w="4605" w:type="dxa"/>
            <w:tcBorders>
              <w:top w:val="single" w:sz="4" w:space="0" w:color="auto"/>
              <w:left w:val="single" w:sz="4" w:space="0" w:color="auto"/>
              <w:bottom w:val="single" w:sz="4" w:space="0" w:color="auto"/>
            </w:tcBorders>
            <w:shd w:val="clear" w:color="auto" w:fill="auto"/>
          </w:tcPr>
          <w:p w:rsidR="00E8067A" w:rsidRPr="00A54E70" w:rsidRDefault="00E8067A" w:rsidP="00C47984">
            <w:pPr>
              <w:spacing w:after="0" w:line="240" w:lineRule="auto"/>
              <w:jc w:val="center"/>
              <w:rPr>
                <w:rFonts w:ascii="Arial Narrow" w:hAnsi="Arial Narrow"/>
                <w:b/>
                <w:sz w:val="20"/>
                <w:szCs w:val="20"/>
                <w:lang w:eastAsia="fr-FR"/>
              </w:rPr>
            </w:pPr>
            <w:r w:rsidRPr="00A54E70">
              <w:rPr>
                <w:rFonts w:ascii="Arial Narrow" w:hAnsi="Arial Narrow"/>
                <w:b/>
                <w:sz w:val="20"/>
                <w:szCs w:val="20"/>
                <w:lang w:eastAsia="fr-FR"/>
              </w:rPr>
              <w:t>Signatures</w:t>
            </w:r>
          </w:p>
        </w:tc>
      </w:tr>
      <w:tr w:rsidR="00E8067A" w:rsidTr="00C47984">
        <w:tc>
          <w:tcPr>
            <w:tcW w:w="4605" w:type="dxa"/>
            <w:tcBorders>
              <w:top w:val="single" w:sz="4" w:space="0" w:color="auto"/>
              <w:bottom w:val="single" w:sz="4" w:space="0" w:color="auto"/>
            </w:tcBorders>
            <w:shd w:val="clear" w:color="auto" w:fill="auto"/>
          </w:tcPr>
          <w:p w:rsidR="00E8067A" w:rsidRPr="00C47984" w:rsidRDefault="00A53A6B" w:rsidP="00C47984">
            <w:pPr>
              <w:spacing w:after="0" w:line="240" w:lineRule="auto"/>
              <w:rPr>
                <w:rFonts w:ascii="Arial Narrow" w:hAnsi="Arial Narrow" w:cs="Arial"/>
                <w:sz w:val="20"/>
                <w:szCs w:val="20"/>
              </w:rPr>
            </w:pPr>
            <w:r w:rsidRPr="00C47984">
              <w:rPr>
                <w:rFonts w:ascii="Arial Narrow" w:hAnsi="Arial Narrow" w:cs="Arial"/>
                <w:sz w:val="20"/>
                <w:szCs w:val="20"/>
              </w:rPr>
              <w:t>N</w:t>
            </w:r>
            <w:r w:rsidR="00171F04" w:rsidRPr="00C47984">
              <w:rPr>
                <w:rFonts w:ascii="Arial Narrow" w:hAnsi="Arial Narrow" w:cs="Arial"/>
                <w:sz w:val="20"/>
                <w:szCs w:val="20"/>
              </w:rPr>
              <w:t xml:space="preserve">om / </w:t>
            </w:r>
            <w:r w:rsidRPr="00C47984">
              <w:rPr>
                <w:rFonts w:ascii="Arial Narrow" w:hAnsi="Arial Narrow" w:cs="Arial"/>
                <w:sz w:val="20"/>
                <w:szCs w:val="20"/>
              </w:rPr>
              <w:t>Prén</w:t>
            </w:r>
            <w:r w:rsidR="00E8067A" w:rsidRPr="00C47984">
              <w:rPr>
                <w:rFonts w:ascii="Arial Narrow" w:hAnsi="Arial Narrow" w:cs="Arial"/>
                <w:sz w:val="20"/>
                <w:szCs w:val="20"/>
              </w:rPr>
              <w:t xml:space="preserve">om du responsable des locaux </w:t>
            </w:r>
          </w:p>
          <w:p w:rsidR="00E8067A" w:rsidRPr="00C47984" w:rsidRDefault="00E8067A" w:rsidP="00C47984">
            <w:pPr>
              <w:spacing w:after="0" w:line="240" w:lineRule="auto"/>
              <w:rPr>
                <w:rFonts w:ascii="Arial Narrow" w:hAnsi="Arial Narrow" w:cs="Arial"/>
                <w:sz w:val="20"/>
                <w:szCs w:val="20"/>
              </w:rPr>
            </w:pPr>
          </w:p>
          <w:p w:rsidR="00E8067A" w:rsidRPr="00C47984" w:rsidRDefault="00E8067A" w:rsidP="00C47984">
            <w:pPr>
              <w:spacing w:after="0" w:line="240" w:lineRule="auto"/>
              <w:rPr>
                <w:rFonts w:ascii="Arial Narrow" w:hAnsi="Arial Narrow" w:cs="Arial"/>
                <w:sz w:val="20"/>
                <w:szCs w:val="20"/>
              </w:rPr>
            </w:pPr>
            <w:r w:rsidRPr="00C47984">
              <w:rPr>
                <w:rFonts w:ascii="Arial Narrow" w:hAnsi="Arial Narrow" w:cs="Arial"/>
                <w:sz w:val="20"/>
                <w:szCs w:val="20"/>
              </w:rPr>
              <w:t>Maire …………………………………</w:t>
            </w:r>
            <w:r w:rsidR="00171F04" w:rsidRPr="00C47984">
              <w:rPr>
                <w:rFonts w:ascii="Arial Narrow" w:hAnsi="Arial Narrow" w:cs="Arial"/>
                <w:sz w:val="20"/>
                <w:szCs w:val="20"/>
              </w:rPr>
              <w:t>……...…………………………………………………………...…</w:t>
            </w:r>
          </w:p>
          <w:p w:rsidR="00E8067A" w:rsidRPr="00C47984" w:rsidRDefault="00E8067A" w:rsidP="00C47984">
            <w:pPr>
              <w:spacing w:after="0" w:line="240" w:lineRule="auto"/>
              <w:rPr>
                <w:rFonts w:ascii="Arial Narrow" w:hAnsi="Arial Narrow" w:cs="Arial"/>
                <w:sz w:val="20"/>
                <w:szCs w:val="20"/>
              </w:rPr>
            </w:pPr>
          </w:p>
          <w:p w:rsidR="00E8067A" w:rsidRPr="00C47984" w:rsidRDefault="00171F04" w:rsidP="00C47984">
            <w:pPr>
              <w:spacing w:after="0" w:line="240" w:lineRule="auto"/>
              <w:rPr>
                <w:rFonts w:ascii="Arial Narrow" w:hAnsi="Arial Narrow" w:cs="Arial"/>
                <w:sz w:val="20"/>
                <w:szCs w:val="20"/>
              </w:rPr>
            </w:pPr>
            <w:r w:rsidRPr="00C47984">
              <w:rPr>
                <w:rFonts w:ascii="Arial Narrow" w:hAnsi="Arial Narrow" w:cs="Arial"/>
                <w:sz w:val="20"/>
                <w:szCs w:val="20"/>
              </w:rPr>
              <w:t xml:space="preserve">Président d’EPCI </w:t>
            </w:r>
            <w:r w:rsidR="00E8067A" w:rsidRPr="00C47984">
              <w:rPr>
                <w:rFonts w:ascii="Arial Narrow" w:hAnsi="Arial Narrow" w:cs="Arial"/>
                <w:sz w:val="20"/>
                <w:szCs w:val="20"/>
              </w:rPr>
              <w:t>……………</w:t>
            </w:r>
            <w:r w:rsidRPr="00C47984">
              <w:rPr>
                <w:rFonts w:ascii="Arial Narrow" w:hAnsi="Arial Narrow" w:cs="Arial"/>
                <w:sz w:val="20"/>
                <w:szCs w:val="20"/>
              </w:rPr>
              <w:t>…………………………………………………………………………....</w:t>
            </w:r>
          </w:p>
          <w:p w:rsidR="00E8067A" w:rsidRPr="00C47984" w:rsidRDefault="00E8067A" w:rsidP="00C47984">
            <w:pPr>
              <w:spacing w:after="0" w:line="240" w:lineRule="auto"/>
              <w:rPr>
                <w:rFonts w:ascii="Arial Narrow" w:hAnsi="Arial Narrow" w:cs="Arial"/>
                <w:sz w:val="20"/>
                <w:szCs w:val="20"/>
              </w:rPr>
            </w:pPr>
          </w:p>
          <w:p w:rsidR="00E8067A" w:rsidRPr="00C47984" w:rsidRDefault="00171F04" w:rsidP="00C47984">
            <w:pPr>
              <w:spacing w:after="0" w:line="240" w:lineRule="auto"/>
              <w:rPr>
                <w:rFonts w:ascii="Arial Narrow" w:hAnsi="Arial Narrow" w:cs="Arial"/>
                <w:sz w:val="20"/>
                <w:szCs w:val="20"/>
              </w:rPr>
            </w:pPr>
            <w:r w:rsidRPr="00C47984">
              <w:rPr>
                <w:rFonts w:ascii="Arial Narrow" w:hAnsi="Arial Narrow" w:cs="Arial"/>
                <w:sz w:val="20"/>
                <w:szCs w:val="20"/>
              </w:rPr>
              <w:t>Commune</w:t>
            </w:r>
            <w:r w:rsidR="00E8067A" w:rsidRPr="00C47984">
              <w:rPr>
                <w:rFonts w:ascii="Arial Narrow" w:hAnsi="Arial Narrow" w:cs="Arial"/>
                <w:sz w:val="20"/>
                <w:szCs w:val="20"/>
              </w:rPr>
              <w:t xml:space="preserve"> ………………………………………………………………………………..........................</w:t>
            </w:r>
          </w:p>
          <w:p w:rsidR="00E8067A" w:rsidRPr="00C47984" w:rsidRDefault="00E8067A" w:rsidP="00C47984">
            <w:pPr>
              <w:spacing w:after="0" w:line="240" w:lineRule="auto"/>
              <w:rPr>
                <w:rFonts w:ascii="Arial Narrow" w:hAnsi="Arial Narrow" w:cs="Arial"/>
                <w:sz w:val="20"/>
                <w:szCs w:val="20"/>
              </w:rPr>
            </w:pPr>
          </w:p>
          <w:p w:rsidR="00E8067A" w:rsidRPr="00C47984" w:rsidRDefault="00171F04" w:rsidP="00C47984">
            <w:pPr>
              <w:spacing w:after="0" w:line="240" w:lineRule="auto"/>
              <w:rPr>
                <w:rFonts w:ascii="Arial Narrow" w:hAnsi="Arial Narrow" w:cs="Arial"/>
                <w:sz w:val="20"/>
                <w:szCs w:val="20"/>
              </w:rPr>
            </w:pPr>
            <w:r w:rsidRPr="00C47984">
              <w:rPr>
                <w:rFonts w:ascii="Arial Narrow" w:hAnsi="Arial Narrow" w:cs="Arial"/>
                <w:sz w:val="20"/>
                <w:szCs w:val="20"/>
              </w:rPr>
              <w:t xml:space="preserve">Ecole </w:t>
            </w:r>
            <w:r w:rsidR="00E8067A" w:rsidRPr="00C47984">
              <w:rPr>
                <w:rFonts w:ascii="Arial Narrow" w:hAnsi="Arial Narrow" w:cs="Arial"/>
                <w:sz w:val="20"/>
                <w:szCs w:val="20"/>
              </w:rPr>
              <w:t>…………………………</w:t>
            </w:r>
            <w:r w:rsidRPr="00C47984">
              <w:rPr>
                <w:rFonts w:ascii="Arial Narrow" w:hAnsi="Arial Narrow" w:cs="Arial"/>
                <w:sz w:val="20"/>
                <w:szCs w:val="20"/>
              </w:rPr>
              <w:t>……………………………………………………………………..………</w:t>
            </w:r>
          </w:p>
          <w:p w:rsidR="00E8067A" w:rsidRPr="00C47984" w:rsidRDefault="00E8067A" w:rsidP="00C47984">
            <w:pPr>
              <w:spacing w:after="0" w:line="240" w:lineRule="auto"/>
              <w:rPr>
                <w:rFonts w:ascii="Arial Narrow" w:hAnsi="Arial Narrow" w:cs="Arial"/>
                <w:sz w:val="20"/>
                <w:szCs w:val="20"/>
              </w:rPr>
            </w:pPr>
          </w:p>
          <w:p w:rsidR="00E8067A" w:rsidRPr="00C47984" w:rsidRDefault="00E8067A" w:rsidP="00C47984">
            <w:pPr>
              <w:spacing w:after="0" w:line="240" w:lineRule="auto"/>
              <w:rPr>
                <w:rFonts w:ascii="Arial Narrow" w:hAnsi="Arial Narrow" w:cs="Arial"/>
                <w:sz w:val="20"/>
                <w:szCs w:val="20"/>
              </w:rPr>
            </w:pPr>
            <w:r w:rsidRPr="00C47984">
              <w:rPr>
                <w:rFonts w:ascii="Arial Narrow" w:hAnsi="Arial Narrow" w:cs="Arial"/>
                <w:sz w:val="20"/>
                <w:szCs w:val="20"/>
              </w:rPr>
              <w:sym w:font="Wingdings 2" w:char="F0A3"/>
            </w:r>
            <w:r w:rsidRPr="00C47984">
              <w:rPr>
                <w:rFonts w:ascii="Arial Narrow" w:hAnsi="Arial Narrow" w:cs="Arial"/>
                <w:sz w:val="20"/>
                <w:szCs w:val="20"/>
              </w:rPr>
              <w:t xml:space="preserve"> maternelle </w:t>
            </w:r>
            <w:r w:rsidRPr="00C47984">
              <w:rPr>
                <w:rFonts w:ascii="Arial Narrow" w:hAnsi="Arial Narrow" w:cs="Arial"/>
                <w:sz w:val="20"/>
                <w:szCs w:val="20"/>
              </w:rPr>
              <w:tab/>
            </w:r>
            <w:r w:rsidRPr="00C47984">
              <w:rPr>
                <w:rFonts w:ascii="Arial Narrow" w:hAnsi="Arial Narrow" w:cs="Arial"/>
                <w:sz w:val="20"/>
                <w:szCs w:val="20"/>
              </w:rPr>
              <w:tab/>
            </w:r>
            <w:r w:rsidRPr="00C47984">
              <w:rPr>
                <w:rFonts w:ascii="Arial Narrow" w:hAnsi="Arial Narrow" w:cs="Arial"/>
                <w:sz w:val="20"/>
                <w:szCs w:val="20"/>
              </w:rPr>
              <w:sym w:font="Wingdings 2" w:char="F0A3"/>
            </w:r>
            <w:r w:rsidRPr="00C47984">
              <w:rPr>
                <w:rFonts w:ascii="Arial Narrow" w:hAnsi="Arial Narrow" w:cs="Arial"/>
                <w:sz w:val="20"/>
                <w:szCs w:val="20"/>
              </w:rPr>
              <w:t xml:space="preserve"> élémentaire</w:t>
            </w:r>
            <w:r w:rsidRPr="00C47984">
              <w:rPr>
                <w:rFonts w:ascii="Arial Narrow" w:hAnsi="Arial Narrow" w:cs="Arial"/>
                <w:sz w:val="20"/>
                <w:szCs w:val="20"/>
              </w:rPr>
              <w:tab/>
            </w:r>
            <w:r w:rsidRPr="00C47984">
              <w:rPr>
                <w:rFonts w:ascii="Arial Narrow" w:hAnsi="Arial Narrow" w:cs="Arial"/>
                <w:sz w:val="20"/>
                <w:szCs w:val="20"/>
              </w:rPr>
              <w:tab/>
            </w:r>
            <w:r w:rsidRPr="00C47984">
              <w:rPr>
                <w:rFonts w:ascii="Arial Narrow" w:hAnsi="Arial Narrow" w:cs="Arial"/>
                <w:sz w:val="20"/>
                <w:szCs w:val="20"/>
              </w:rPr>
              <w:sym w:font="Wingdings 2" w:char="F0A3"/>
            </w:r>
            <w:r w:rsidRPr="00C47984">
              <w:rPr>
                <w:rFonts w:ascii="Arial Narrow" w:hAnsi="Arial Narrow" w:cs="Arial"/>
                <w:sz w:val="20"/>
                <w:szCs w:val="20"/>
              </w:rPr>
              <w:t xml:space="preserve"> primaire</w:t>
            </w:r>
          </w:p>
          <w:p w:rsidR="00171F04" w:rsidRPr="00C47984" w:rsidRDefault="00171F04" w:rsidP="00C47984">
            <w:pPr>
              <w:spacing w:after="0" w:line="240" w:lineRule="auto"/>
              <w:rPr>
                <w:rFonts w:ascii="Arial Narrow" w:hAnsi="Arial Narrow" w:cs="Arial"/>
                <w:sz w:val="20"/>
                <w:szCs w:val="20"/>
              </w:rPr>
            </w:pPr>
          </w:p>
        </w:tc>
        <w:tc>
          <w:tcPr>
            <w:tcW w:w="4605" w:type="dxa"/>
            <w:tcBorders>
              <w:top w:val="single" w:sz="4" w:space="0" w:color="auto"/>
              <w:bottom w:val="single" w:sz="4" w:space="0" w:color="auto"/>
            </w:tcBorders>
            <w:shd w:val="clear" w:color="auto" w:fill="auto"/>
          </w:tcPr>
          <w:p w:rsidR="00E8067A" w:rsidRDefault="00E8067A" w:rsidP="00C47984">
            <w:pPr>
              <w:spacing w:after="0" w:line="240" w:lineRule="auto"/>
              <w:rPr>
                <w:lang w:eastAsia="fr-FR"/>
              </w:rPr>
            </w:pPr>
          </w:p>
        </w:tc>
      </w:tr>
      <w:tr w:rsidR="00E8067A" w:rsidTr="00C47984">
        <w:tc>
          <w:tcPr>
            <w:tcW w:w="4605" w:type="dxa"/>
            <w:tcBorders>
              <w:top w:val="single" w:sz="4" w:space="0" w:color="auto"/>
              <w:left w:val="single" w:sz="4" w:space="0" w:color="auto"/>
              <w:bottom w:val="nil"/>
              <w:right w:val="single" w:sz="4" w:space="0" w:color="auto"/>
            </w:tcBorders>
            <w:shd w:val="clear" w:color="auto" w:fill="auto"/>
          </w:tcPr>
          <w:p w:rsidR="00E8067A" w:rsidRPr="00C47984" w:rsidRDefault="00E8067A" w:rsidP="00C47984">
            <w:pPr>
              <w:spacing w:after="0" w:line="240" w:lineRule="auto"/>
              <w:rPr>
                <w:rFonts w:ascii="Arial Narrow" w:hAnsi="Arial Narrow" w:cs="Arial"/>
                <w:sz w:val="20"/>
                <w:szCs w:val="20"/>
              </w:rPr>
            </w:pPr>
            <w:r w:rsidRPr="00C47984">
              <w:rPr>
                <w:rFonts w:ascii="Arial Narrow" w:hAnsi="Arial Narrow" w:cs="Arial"/>
                <w:b/>
                <w:sz w:val="20"/>
                <w:szCs w:val="20"/>
                <w:u w:val="single"/>
              </w:rPr>
              <w:t>Composition du comité technique :</w:t>
            </w:r>
          </w:p>
        </w:tc>
        <w:tc>
          <w:tcPr>
            <w:tcW w:w="4605" w:type="dxa"/>
            <w:tcBorders>
              <w:top w:val="single" w:sz="4" w:space="0" w:color="auto"/>
              <w:left w:val="single" w:sz="4" w:space="0" w:color="auto"/>
              <w:bottom w:val="nil"/>
              <w:right w:val="single" w:sz="4" w:space="0" w:color="auto"/>
            </w:tcBorders>
            <w:shd w:val="clear" w:color="auto" w:fill="auto"/>
          </w:tcPr>
          <w:p w:rsidR="00E8067A" w:rsidRDefault="00E8067A" w:rsidP="00C47984">
            <w:pPr>
              <w:spacing w:after="0" w:line="240" w:lineRule="auto"/>
              <w:rPr>
                <w:lang w:eastAsia="fr-FR"/>
              </w:rPr>
            </w:pPr>
          </w:p>
        </w:tc>
      </w:tr>
      <w:tr w:rsidR="00E8067A" w:rsidTr="00C47984">
        <w:tc>
          <w:tcPr>
            <w:tcW w:w="4605" w:type="dxa"/>
            <w:tcBorders>
              <w:top w:val="nil"/>
            </w:tcBorders>
            <w:shd w:val="clear" w:color="auto" w:fill="auto"/>
          </w:tcPr>
          <w:p w:rsidR="00E8067A" w:rsidRPr="00C47984" w:rsidRDefault="00E8067A" w:rsidP="00C47984">
            <w:pPr>
              <w:spacing w:after="0" w:line="240" w:lineRule="auto"/>
              <w:rPr>
                <w:rFonts w:ascii="Arial Narrow" w:hAnsi="Arial Narrow" w:cs="Arial"/>
                <w:sz w:val="20"/>
                <w:szCs w:val="20"/>
              </w:rPr>
            </w:pPr>
            <w:r w:rsidRPr="00C47984">
              <w:rPr>
                <w:rFonts w:ascii="Arial Narrow" w:hAnsi="Arial Narrow" w:cs="Arial"/>
                <w:sz w:val="20"/>
                <w:szCs w:val="20"/>
              </w:rPr>
              <w:t>Nom du (de la) directeur-</w:t>
            </w:r>
            <w:proofErr w:type="spellStart"/>
            <w:r w:rsidRPr="00C47984">
              <w:rPr>
                <w:rFonts w:ascii="Arial Narrow" w:hAnsi="Arial Narrow" w:cs="Arial"/>
                <w:sz w:val="20"/>
                <w:szCs w:val="20"/>
              </w:rPr>
              <w:t>trice</w:t>
            </w:r>
            <w:proofErr w:type="spellEnd"/>
            <w:r w:rsidRPr="00C47984">
              <w:rPr>
                <w:rFonts w:ascii="Arial Narrow" w:hAnsi="Arial Narrow" w:cs="Arial"/>
                <w:sz w:val="20"/>
                <w:szCs w:val="20"/>
              </w:rPr>
              <w:t xml:space="preserve"> de l’école : </w:t>
            </w:r>
          </w:p>
          <w:p w:rsidR="00E8067A" w:rsidRPr="00C47984" w:rsidRDefault="00E8067A" w:rsidP="00C47984">
            <w:pPr>
              <w:spacing w:after="0" w:line="240" w:lineRule="auto"/>
              <w:rPr>
                <w:rFonts w:ascii="Arial Narrow" w:hAnsi="Arial Narrow" w:cs="Arial"/>
                <w:sz w:val="20"/>
                <w:szCs w:val="20"/>
              </w:rPr>
            </w:pPr>
          </w:p>
          <w:p w:rsidR="00E8067A" w:rsidRDefault="00E8067A" w:rsidP="00C47984">
            <w:pPr>
              <w:spacing w:after="0" w:line="240" w:lineRule="auto"/>
              <w:rPr>
                <w:lang w:eastAsia="fr-FR"/>
              </w:rPr>
            </w:pPr>
            <w:r w:rsidRPr="00C47984">
              <w:rPr>
                <w:rFonts w:ascii="Arial Narrow" w:hAnsi="Arial Narrow" w:cs="Arial"/>
                <w:sz w:val="20"/>
                <w:szCs w:val="20"/>
              </w:rPr>
              <w:t>………………………………………………………………………………………………</w:t>
            </w:r>
          </w:p>
        </w:tc>
        <w:tc>
          <w:tcPr>
            <w:tcW w:w="4605" w:type="dxa"/>
            <w:tcBorders>
              <w:top w:val="nil"/>
            </w:tcBorders>
            <w:shd w:val="clear" w:color="auto" w:fill="auto"/>
          </w:tcPr>
          <w:p w:rsidR="00E8067A" w:rsidRDefault="00E8067A" w:rsidP="00C47984">
            <w:pPr>
              <w:spacing w:after="0" w:line="240" w:lineRule="auto"/>
              <w:rPr>
                <w:lang w:eastAsia="fr-FR"/>
              </w:rPr>
            </w:pPr>
          </w:p>
        </w:tc>
      </w:tr>
      <w:tr w:rsidR="00E8067A" w:rsidTr="00C47984">
        <w:tc>
          <w:tcPr>
            <w:tcW w:w="4605" w:type="dxa"/>
            <w:shd w:val="clear" w:color="auto" w:fill="auto"/>
          </w:tcPr>
          <w:p w:rsidR="00E8067A" w:rsidRPr="00C47984" w:rsidRDefault="00E8067A" w:rsidP="00C47984">
            <w:pPr>
              <w:spacing w:after="0" w:line="240" w:lineRule="auto"/>
              <w:rPr>
                <w:rFonts w:ascii="Arial Narrow" w:hAnsi="Arial Narrow" w:cs="Arial"/>
                <w:sz w:val="20"/>
                <w:szCs w:val="20"/>
              </w:rPr>
            </w:pPr>
            <w:r w:rsidRPr="00C47984">
              <w:rPr>
                <w:rFonts w:ascii="Arial Narrow" w:hAnsi="Arial Narrow" w:cs="Arial"/>
                <w:sz w:val="20"/>
                <w:szCs w:val="20"/>
              </w:rPr>
              <w:t xml:space="preserve">Nom du (de la)  </w:t>
            </w:r>
            <w:proofErr w:type="spellStart"/>
            <w:r w:rsidRPr="00C47984">
              <w:rPr>
                <w:rFonts w:ascii="Arial Narrow" w:hAnsi="Arial Narrow" w:cs="Arial"/>
                <w:sz w:val="20"/>
                <w:szCs w:val="20"/>
              </w:rPr>
              <w:t>référent-e</w:t>
            </w:r>
            <w:proofErr w:type="spellEnd"/>
            <w:r w:rsidRPr="00C47984">
              <w:rPr>
                <w:rFonts w:ascii="Arial Narrow" w:hAnsi="Arial Narrow" w:cs="Arial"/>
                <w:sz w:val="20"/>
                <w:szCs w:val="20"/>
              </w:rPr>
              <w:t xml:space="preserve">  </w:t>
            </w:r>
            <w:proofErr w:type="spellStart"/>
            <w:r w:rsidRPr="00C47984">
              <w:rPr>
                <w:rFonts w:ascii="Arial Narrow" w:hAnsi="Arial Narrow" w:cs="Arial"/>
                <w:sz w:val="20"/>
                <w:szCs w:val="20"/>
              </w:rPr>
              <w:t>municipal-e</w:t>
            </w:r>
            <w:proofErr w:type="spellEnd"/>
            <w:r w:rsidRPr="00C47984">
              <w:rPr>
                <w:rFonts w:ascii="Arial Narrow" w:hAnsi="Arial Narrow" w:cs="Arial"/>
                <w:sz w:val="20"/>
                <w:szCs w:val="20"/>
              </w:rPr>
              <w:t xml:space="preserve"> TAP (directeur de l’ALP ou de la garderie) : </w:t>
            </w:r>
          </w:p>
          <w:p w:rsidR="00E8067A" w:rsidRPr="00C47984" w:rsidRDefault="00E8067A" w:rsidP="00C47984">
            <w:pPr>
              <w:spacing w:after="0" w:line="240" w:lineRule="auto"/>
              <w:rPr>
                <w:rFonts w:ascii="Arial Narrow" w:hAnsi="Arial Narrow" w:cs="Arial"/>
                <w:sz w:val="20"/>
                <w:szCs w:val="20"/>
              </w:rPr>
            </w:pPr>
          </w:p>
          <w:p w:rsidR="00E8067A" w:rsidRPr="00C47984" w:rsidRDefault="00E8067A" w:rsidP="00C47984">
            <w:pPr>
              <w:spacing w:after="0" w:line="240" w:lineRule="auto"/>
              <w:rPr>
                <w:rFonts w:ascii="Arial Narrow" w:hAnsi="Arial Narrow" w:cs="Arial"/>
                <w:sz w:val="20"/>
                <w:szCs w:val="20"/>
              </w:rPr>
            </w:pPr>
            <w:r w:rsidRPr="00C47984">
              <w:rPr>
                <w:rFonts w:ascii="Arial Narrow" w:hAnsi="Arial Narrow" w:cs="Arial"/>
                <w:sz w:val="20"/>
                <w:szCs w:val="20"/>
              </w:rPr>
              <w:t>…………………………………………………………………………………………………………….….</w:t>
            </w:r>
          </w:p>
        </w:tc>
        <w:tc>
          <w:tcPr>
            <w:tcW w:w="4605" w:type="dxa"/>
            <w:shd w:val="clear" w:color="auto" w:fill="auto"/>
          </w:tcPr>
          <w:p w:rsidR="00E8067A" w:rsidRDefault="00E8067A" w:rsidP="00C47984">
            <w:pPr>
              <w:spacing w:after="0" w:line="240" w:lineRule="auto"/>
              <w:rPr>
                <w:lang w:eastAsia="fr-FR"/>
              </w:rPr>
            </w:pPr>
          </w:p>
        </w:tc>
      </w:tr>
      <w:tr w:rsidR="00E8067A" w:rsidTr="00C47984">
        <w:tc>
          <w:tcPr>
            <w:tcW w:w="4605" w:type="dxa"/>
            <w:shd w:val="clear" w:color="auto" w:fill="auto"/>
          </w:tcPr>
          <w:p w:rsidR="00BB4316" w:rsidRPr="00C47984" w:rsidRDefault="00BB4316" w:rsidP="00C47984">
            <w:pPr>
              <w:spacing w:after="0" w:line="240" w:lineRule="auto"/>
              <w:rPr>
                <w:rFonts w:ascii="Arial Narrow" w:hAnsi="Arial Narrow" w:cs="Arial"/>
                <w:sz w:val="20"/>
                <w:szCs w:val="20"/>
              </w:rPr>
            </w:pPr>
            <w:r w:rsidRPr="00C47984">
              <w:rPr>
                <w:rFonts w:ascii="Arial Narrow" w:hAnsi="Arial Narrow" w:cs="Arial"/>
                <w:sz w:val="20"/>
                <w:szCs w:val="20"/>
              </w:rPr>
              <w:t xml:space="preserve">Nom du (de la) </w:t>
            </w:r>
            <w:proofErr w:type="spellStart"/>
            <w:r w:rsidRPr="00C47984">
              <w:rPr>
                <w:rFonts w:ascii="Arial Narrow" w:hAnsi="Arial Narrow" w:cs="Arial"/>
                <w:sz w:val="20"/>
                <w:szCs w:val="20"/>
              </w:rPr>
              <w:t>référent-e</w:t>
            </w:r>
            <w:proofErr w:type="spellEnd"/>
            <w:r w:rsidRPr="00C47984">
              <w:rPr>
                <w:rFonts w:ascii="Arial Narrow" w:hAnsi="Arial Narrow" w:cs="Arial"/>
                <w:sz w:val="20"/>
                <w:szCs w:val="20"/>
              </w:rPr>
              <w:t xml:space="preserve">  </w:t>
            </w:r>
            <w:proofErr w:type="spellStart"/>
            <w:r w:rsidRPr="00C47984">
              <w:rPr>
                <w:rFonts w:ascii="Arial Narrow" w:hAnsi="Arial Narrow" w:cs="Arial"/>
                <w:sz w:val="20"/>
                <w:szCs w:val="20"/>
              </w:rPr>
              <w:t>municipal-e</w:t>
            </w:r>
            <w:proofErr w:type="spellEnd"/>
            <w:r w:rsidRPr="00C47984">
              <w:rPr>
                <w:rFonts w:ascii="Arial Narrow" w:hAnsi="Arial Narrow" w:cs="Arial"/>
                <w:sz w:val="20"/>
                <w:szCs w:val="20"/>
              </w:rPr>
              <w:t xml:space="preserve"> ATSEM : </w:t>
            </w:r>
          </w:p>
          <w:p w:rsidR="00BB4316" w:rsidRPr="00C47984" w:rsidRDefault="00BB4316" w:rsidP="00C47984">
            <w:pPr>
              <w:spacing w:after="0" w:line="240" w:lineRule="auto"/>
              <w:rPr>
                <w:rFonts w:ascii="Arial Narrow" w:hAnsi="Arial Narrow" w:cs="Arial"/>
                <w:sz w:val="20"/>
                <w:szCs w:val="20"/>
              </w:rPr>
            </w:pPr>
          </w:p>
          <w:p w:rsidR="00E8067A" w:rsidRPr="00C47984" w:rsidRDefault="00BB4316" w:rsidP="00C47984">
            <w:pPr>
              <w:spacing w:after="0" w:line="240" w:lineRule="auto"/>
              <w:rPr>
                <w:rFonts w:ascii="Arial Narrow" w:hAnsi="Arial Narrow" w:cs="Arial"/>
                <w:sz w:val="20"/>
                <w:szCs w:val="20"/>
              </w:rPr>
            </w:pPr>
            <w:r w:rsidRPr="00C47984">
              <w:rPr>
                <w:rFonts w:ascii="Arial Narrow" w:hAnsi="Arial Narrow" w:cs="Arial"/>
                <w:sz w:val="20"/>
                <w:szCs w:val="20"/>
              </w:rPr>
              <w:t>…………………………………………………………………………………………………………….….</w:t>
            </w:r>
          </w:p>
        </w:tc>
        <w:tc>
          <w:tcPr>
            <w:tcW w:w="4605" w:type="dxa"/>
            <w:shd w:val="clear" w:color="auto" w:fill="auto"/>
          </w:tcPr>
          <w:p w:rsidR="00E8067A" w:rsidRDefault="00E8067A" w:rsidP="00C47984">
            <w:pPr>
              <w:spacing w:after="0" w:line="240" w:lineRule="auto"/>
              <w:rPr>
                <w:lang w:eastAsia="fr-FR"/>
              </w:rPr>
            </w:pPr>
          </w:p>
        </w:tc>
      </w:tr>
    </w:tbl>
    <w:p w:rsidR="00396EE2" w:rsidRPr="0009355F" w:rsidRDefault="00396EE2" w:rsidP="00C93B75">
      <w:pPr>
        <w:spacing w:after="0" w:line="240" w:lineRule="auto"/>
        <w:jc w:val="both"/>
        <w:rPr>
          <w:rFonts w:ascii="Arial Narrow" w:hAnsi="Arial Narrow" w:cs="Arial"/>
          <w:b/>
        </w:rPr>
      </w:pPr>
    </w:p>
    <w:p w:rsidR="00396EE2" w:rsidRPr="0009355F" w:rsidRDefault="00BB4316" w:rsidP="00C93B75">
      <w:pPr>
        <w:spacing w:after="0" w:line="240" w:lineRule="auto"/>
        <w:jc w:val="both"/>
        <w:rPr>
          <w:rFonts w:ascii="Arial Narrow" w:hAnsi="Arial Narrow" w:cs="Arial"/>
          <w:b/>
        </w:rPr>
      </w:pPr>
      <w:r>
        <w:rPr>
          <w:rFonts w:ascii="Arial Narrow" w:hAnsi="Arial Narrow" w:cs="Arial"/>
          <w:b/>
        </w:rPr>
        <w:t>1 A</w:t>
      </w:r>
      <w:r w:rsidR="00396EE2" w:rsidRPr="0009355F">
        <w:rPr>
          <w:rFonts w:ascii="Arial Narrow" w:hAnsi="Arial Narrow" w:cs="Arial"/>
          <w:b/>
        </w:rPr>
        <w:t>pplication des règles de sécurité et de premiers secours</w:t>
      </w:r>
    </w:p>
    <w:p w:rsidR="00396EE2" w:rsidRPr="0009355F" w:rsidRDefault="00396EE2" w:rsidP="00C93B75">
      <w:pPr>
        <w:spacing w:after="0" w:line="240" w:lineRule="auto"/>
        <w:jc w:val="both"/>
        <w:rPr>
          <w:rFonts w:ascii="Arial Narrow" w:hAnsi="Arial Narrow" w:cs="Arial"/>
          <w:b/>
        </w:rPr>
      </w:pPr>
    </w:p>
    <w:p w:rsidR="00396EE2" w:rsidRPr="00EF257E" w:rsidRDefault="00396EE2" w:rsidP="00C93B75">
      <w:pPr>
        <w:tabs>
          <w:tab w:val="left" w:pos="3179"/>
        </w:tabs>
        <w:spacing w:after="0" w:line="240" w:lineRule="auto"/>
        <w:jc w:val="both"/>
        <w:rPr>
          <w:rFonts w:ascii="Arial Narrow" w:hAnsi="Arial Narrow" w:cs="Arial"/>
          <w:b/>
        </w:rPr>
      </w:pPr>
      <w:r w:rsidRPr="0009355F">
        <w:rPr>
          <w:rFonts w:ascii="Arial Narrow" w:hAnsi="Arial Narrow" w:cs="Arial"/>
        </w:rPr>
        <w:t>Ava</w:t>
      </w:r>
      <w:r w:rsidR="003D2D21" w:rsidRPr="0009355F">
        <w:rPr>
          <w:rFonts w:ascii="Arial Narrow" w:hAnsi="Arial Narrow" w:cs="Arial"/>
        </w:rPr>
        <w:t xml:space="preserve">nt toute utilisation des locaux </w:t>
      </w:r>
      <w:r w:rsidRPr="0009355F">
        <w:rPr>
          <w:rFonts w:ascii="Arial Narrow" w:hAnsi="Arial Narrow" w:cs="Arial"/>
        </w:rPr>
        <w:t xml:space="preserve"> par des animateurs, le directeur de l’école informe chaque utilisateur des règles de sécurité en vigueur dans l’école et des moyens d’accès aux ressources permettant de porter les premiers </w:t>
      </w:r>
      <w:r w:rsidRPr="00EF257E">
        <w:rPr>
          <w:rFonts w:ascii="Arial Narrow" w:hAnsi="Arial Narrow" w:cs="Arial"/>
        </w:rPr>
        <w:t>secours</w:t>
      </w:r>
      <w:r w:rsidR="00EF257E" w:rsidRPr="00EF257E">
        <w:rPr>
          <w:rFonts w:ascii="Arial Narrow" w:hAnsi="Arial Narrow" w:cs="Arial"/>
        </w:rPr>
        <w:t xml:space="preserve"> : </w:t>
      </w:r>
      <w:r w:rsidRPr="00EF257E">
        <w:rPr>
          <w:rFonts w:ascii="Arial Narrow" w:hAnsi="Arial Narrow" w:cs="Arial"/>
        </w:rPr>
        <w:t>matériel de premiers secours, téléphone permettant de don</w:t>
      </w:r>
      <w:r w:rsidR="00A01F3F" w:rsidRPr="00EF257E">
        <w:rPr>
          <w:rFonts w:ascii="Arial Narrow" w:hAnsi="Arial Narrow" w:cs="Arial"/>
        </w:rPr>
        <w:t xml:space="preserve">ner l’alerte, numéros de téléphone </w:t>
      </w:r>
      <w:r w:rsidRPr="00EF257E">
        <w:rPr>
          <w:rFonts w:ascii="Arial Narrow" w:hAnsi="Arial Narrow" w:cs="Arial"/>
        </w:rPr>
        <w:t>à composer en cas d’urgence, fiches de santé relevant de cas spécifiques P</w:t>
      </w:r>
      <w:r w:rsidR="00024BC7" w:rsidRPr="00EF257E">
        <w:rPr>
          <w:rFonts w:ascii="Arial Narrow" w:hAnsi="Arial Narrow" w:cs="Arial"/>
        </w:rPr>
        <w:t>rojet d’</w:t>
      </w:r>
      <w:r w:rsidRPr="00EF257E">
        <w:rPr>
          <w:rFonts w:ascii="Arial Narrow" w:hAnsi="Arial Narrow" w:cs="Arial"/>
        </w:rPr>
        <w:t>A</w:t>
      </w:r>
      <w:r w:rsidR="00024BC7" w:rsidRPr="00EF257E">
        <w:rPr>
          <w:rFonts w:ascii="Arial Narrow" w:hAnsi="Arial Narrow" w:cs="Arial"/>
        </w:rPr>
        <w:t xml:space="preserve">ccueil </w:t>
      </w:r>
      <w:r w:rsidRPr="00EF257E">
        <w:rPr>
          <w:rFonts w:ascii="Arial Narrow" w:hAnsi="Arial Narrow" w:cs="Arial"/>
        </w:rPr>
        <w:t>I</w:t>
      </w:r>
      <w:r w:rsidR="00EF257E" w:rsidRPr="00EF257E">
        <w:rPr>
          <w:rFonts w:ascii="Arial Narrow" w:hAnsi="Arial Narrow" w:cs="Arial"/>
        </w:rPr>
        <w:t>ndividualisé (PAI)</w:t>
      </w:r>
      <w:r w:rsidR="00A01F3F" w:rsidRPr="00EF257E">
        <w:rPr>
          <w:rFonts w:ascii="Arial Narrow" w:hAnsi="Arial Narrow" w:cs="Arial"/>
        </w:rPr>
        <w:t>,</w:t>
      </w:r>
      <w:r w:rsidRPr="00EF257E">
        <w:rPr>
          <w:rFonts w:ascii="Arial Narrow" w:hAnsi="Arial Narrow" w:cs="Arial"/>
        </w:rPr>
        <w:t xml:space="preserve"> </w:t>
      </w:r>
      <w:r w:rsidR="00A01F3F" w:rsidRPr="00EF257E">
        <w:rPr>
          <w:rFonts w:ascii="Arial Narrow" w:hAnsi="Arial Narrow" w:cs="Arial"/>
        </w:rPr>
        <w:t>dispositifs</w:t>
      </w:r>
      <w:r w:rsidR="00FE3830" w:rsidRPr="00EF257E">
        <w:rPr>
          <w:rFonts w:ascii="Arial Narrow" w:hAnsi="Arial Narrow" w:cs="Arial"/>
        </w:rPr>
        <w:t xml:space="preserve"> d’alarme, moyens d’extinction </w:t>
      </w:r>
      <w:r w:rsidR="00EF257E">
        <w:rPr>
          <w:rFonts w:ascii="Arial Narrow" w:hAnsi="Arial Narrow" w:cs="Arial"/>
        </w:rPr>
        <w:t>(</w:t>
      </w:r>
      <w:r w:rsidR="00A01F3F" w:rsidRPr="00EF257E">
        <w:rPr>
          <w:rFonts w:ascii="Arial Narrow" w:hAnsi="Arial Narrow" w:cs="Arial"/>
        </w:rPr>
        <w:t>extincteurs</w:t>
      </w:r>
      <w:r w:rsidRPr="00EF257E">
        <w:rPr>
          <w:rFonts w:ascii="Arial Narrow" w:hAnsi="Arial Narrow" w:cs="Arial"/>
        </w:rPr>
        <w:t>, robinets d’incend</w:t>
      </w:r>
      <w:r w:rsidR="00FE3830" w:rsidRPr="00EF257E">
        <w:rPr>
          <w:rFonts w:ascii="Arial Narrow" w:hAnsi="Arial Narrow" w:cs="Arial"/>
        </w:rPr>
        <w:t>ie armés</w:t>
      </w:r>
      <w:r w:rsidR="00EF257E">
        <w:rPr>
          <w:rFonts w:ascii="Arial Narrow" w:hAnsi="Arial Narrow" w:cs="Arial"/>
        </w:rPr>
        <w:t>)</w:t>
      </w:r>
      <w:r w:rsidR="00A01F3F" w:rsidRPr="00EF257E">
        <w:rPr>
          <w:rFonts w:ascii="Arial Narrow" w:hAnsi="Arial Narrow" w:cs="Arial"/>
        </w:rPr>
        <w:t xml:space="preserve">, </w:t>
      </w:r>
      <w:r w:rsidRPr="00EF257E">
        <w:rPr>
          <w:rFonts w:ascii="Arial Narrow" w:hAnsi="Arial Narrow" w:cs="Arial"/>
        </w:rPr>
        <w:t>connaissance des itinéraires d’évacuation et des issues de secours</w:t>
      </w:r>
      <w:r w:rsidR="00A01F3F" w:rsidRPr="00EF257E">
        <w:rPr>
          <w:rFonts w:ascii="Arial Narrow" w:hAnsi="Arial Narrow" w:cs="Arial"/>
        </w:rPr>
        <w:t xml:space="preserve"> (</w:t>
      </w:r>
      <w:r w:rsidR="00A01F3F" w:rsidRPr="00EF257E">
        <w:rPr>
          <w:rFonts w:ascii="Arial Narrow" w:hAnsi="Arial Narrow" w:cs="Arial"/>
          <w:b/>
        </w:rPr>
        <w:t>Annexe 1</w:t>
      </w:r>
      <w:r w:rsidR="00A01F3F" w:rsidRPr="00EF257E">
        <w:rPr>
          <w:rFonts w:ascii="Arial Narrow" w:hAnsi="Arial Narrow" w:cs="Arial"/>
        </w:rPr>
        <w:t>)</w:t>
      </w:r>
      <w:r w:rsidRPr="00EF257E">
        <w:rPr>
          <w:rFonts w:ascii="Arial Narrow" w:hAnsi="Arial Narrow" w:cs="Arial"/>
        </w:rPr>
        <w:t xml:space="preserve">. Le </w:t>
      </w:r>
      <w:r w:rsidR="00EA0E4C" w:rsidRPr="00EF257E">
        <w:rPr>
          <w:rFonts w:ascii="Arial Narrow" w:hAnsi="Arial Narrow" w:cs="Arial"/>
        </w:rPr>
        <w:t>Plan particulier de mise en sûreté (</w:t>
      </w:r>
      <w:r w:rsidRPr="00EF257E">
        <w:rPr>
          <w:rFonts w:ascii="Arial Narrow" w:hAnsi="Arial Narrow" w:cs="Arial"/>
        </w:rPr>
        <w:t>PPMS</w:t>
      </w:r>
      <w:r w:rsidR="00EA0E4C" w:rsidRPr="00EF257E">
        <w:rPr>
          <w:rFonts w:ascii="Arial Narrow" w:hAnsi="Arial Narrow" w:cs="Arial"/>
        </w:rPr>
        <w:t>)</w:t>
      </w:r>
      <w:r w:rsidRPr="00EF257E">
        <w:rPr>
          <w:rFonts w:ascii="Arial Narrow" w:hAnsi="Arial Narrow" w:cs="Arial"/>
        </w:rPr>
        <w:t xml:space="preserve"> sera  connu de tous les acteurs (</w:t>
      </w:r>
      <w:r w:rsidRPr="00EF257E">
        <w:rPr>
          <w:rFonts w:ascii="Arial Narrow" w:hAnsi="Arial Narrow" w:cs="Arial"/>
          <w:b/>
        </w:rPr>
        <w:t>Annexe 2</w:t>
      </w:r>
      <w:r w:rsidRPr="00EF257E">
        <w:rPr>
          <w:rFonts w:ascii="Arial Narrow" w:hAnsi="Arial Narrow" w:cs="Arial"/>
        </w:rPr>
        <w:t xml:space="preserve">). </w:t>
      </w:r>
    </w:p>
    <w:p w:rsidR="00396EE2" w:rsidRPr="0009355F" w:rsidRDefault="00396EE2" w:rsidP="00C93B75">
      <w:pPr>
        <w:tabs>
          <w:tab w:val="left" w:pos="3179"/>
        </w:tabs>
        <w:spacing w:after="0" w:line="240" w:lineRule="auto"/>
        <w:jc w:val="both"/>
        <w:rPr>
          <w:rFonts w:ascii="Arial Narrow" w:hAnsi="Arial Narrow" w:cs="Arial"/>
          <w:b/>
        </w:rPr>
      </w:pPr>
    </w:p>
    <w:p w:rsidR="00396EE2" w:rsidRPr="0009355F" w:rsidRDefault="00396EE2" w:rsidP="00C93B75">
      <w:pPr>
        <w:tabs>
          <w:tab w:val="left" w:pos="3179"/>
        </w:tabs>
        <w:spacing w:after="0" w:line="240" w:lineRule="auto"/>
        <w:jc w:val="both"/>
        <w:rPr>
          <w:rFonts w:ascii="Arial Narrow" w:hAnsi="Arial Narrow" w:cs="Arial"/>
          <w:b/>
        </w:rPr>
      </w:pPr>
      <w:r w:rsidRPr="0009355F">
        <w:rPr>
          <w:rFonts w:ascii="Arial Narrow" w:hAnsi="Arial Narrow" w:cs="Arial"/>
          <w:b/>
        </w:rPr>
        <w:t>2 Respect des règles de vie</w:t>
      </w:r>
      <w:r w:rsidRPr="0009355F">
        <w:rPr>
          <w:rFonts w:ascii="Arial Narrow" w:hAnsi="Arial Narrow" w:cs="Arial"/>
          <w:b/>
        </w:rPr>
        <w:tab/>
      </w:r>
    </w:p>
    <w:p w:rsidR="00396EE2" w:rsidRPr="0009355F" w:rsidRDefault="00396EE2" w:rsidP="00C93B75">
      <w:pPr>
        <w:spacing w:after="0" w:line="240" w:lineRule="auto"/>
        <w:ind w:left="426"/>
        <w:jc w:val="both"/>
        <w:rPr>
          <w:rFonts w:ascii="Arial Narrow" w:hAnsi="Arial Narrow" w:cs="Arial"/>
          <w:b/>
        </w:rPr>
      </w:pPr>
    </w:p>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 xml:space="preserve">La mission éducative conduit </w:t>
      </w:r>
      <w:r w:rsidR="00C4525F" w:rsidRPr="0009355F">
        <w:rPr>
          <w:rFonts w:ascii="Arial Narrow" w:hAnsi="Arial Narrow" w:cs="Arial"/>
        </w:rPr>
        <w:t xml:space="preserve">les enseignants, </w:t>
      </w:r>
      <w:r w:rsidRPr="0009355F">
        <w:rPr>
          <w:rFonts w:ascii="Arial Narrow" w:hAnsi="Arial Narrow" w:cs="Arial"/>
        </w:rPr>
        <w:t xml:space="preserve">les animateurs </w:t>
      </w:r>
      <w:r w:rsidR="00C4525F" w:rsidRPr="0009355F">
        <w:rPr>
          <w:rFonts w:ascii="Arial Narrow" w:hAnsi="Arial Narrow" w:cs="Arial"/>
        </w:rPr>
        <w:t>et les ATSEM</w:t>
      </w:r>
      <w:r w:rsidR="000B06D5" w:rsidRPr="0009355F">
        <w:rPr>
          <w:rFonts w:ascii="Arial Narrow" w:hAnsi="Arial Narrow" w:cs="Arial"/>
        </w:rPr>
        <w:t xml:space="preserve"> à faire respecter les</w:t>
      </w:r>
      <w:r w:rsidRPr="0009355F">
        <w:rPr>
          <w:rFonts w:ascii="Arial Narrow" w:hAnsi="Arial Narrow" w:cs="Arial"/>
        </w:rPr>
        <w:t xml:space="preserve"> </w:t>
      </w:r>
      <w:r w:rsidR="000B06D5" w:rsidRPr="0009355F">
        <w:rPr>
          <w:rFonts w:ascii="Arial Narrow" w:hAnsi="Arial Narrow" w:cs="Arial"/>
        </w:rPr>
        <w:t xml:space="preserve">règlements </w:t>
      </w:r>
      <w:r w:rsidR="003B48AB" w:rsidRPr="0009355F">
        <w:rPr>
          <w:rFonts w:ascii="Arial Narrow" w:hAnsi="Arial Narrow" w:cs="Arial"/>
        </w:rPr>
        <w:t>intérieurs de l’école (</w:t>
      </w:r>
      <w:r w:rsidR="003B48AB" w:rsidRPr="00AA0DB4">
        <w:rPr>
          <w:rFonts w:ascii="Arial Narrow" w:hAnsi="Arial Narrow" w:cs="Arial"/>
          <w:b/>
        </w:rPr>
        <w:t>Annexe 3</w:t>
      </w:r>
      <w:r w:rsidR="003B48AB" w:rsidRPr="0009355F">
        <w:rPr>
          <w:rFonts w:ascii="Arial Narrow" w:hAnsi="Arial Narrow" w:cs="Arial"/>
        </w:rPr>
        <w:t>) et de l’accueil de loisirs (</w:t>
      </w:r>
      <w:r w:rsidR="003B48AB" w:rsidRPr="00AA0DB4">
        <w:rPr>
          <w:rFonts w:ascii="Arial Narrow" w:hAnsi="Arial Narrow" w:cs="Arial"/>
          <w:b/>
        </w:rPr>
        <w:t>Annexe 3 bis</w:t>
      </w:r>
      <w:r w:rsidR="003B48AB" w:rsidRPr="0009355F">
        <w:rPr>
          <w:rFonts w:ascii="Arial Narrow" w:hAnsi="Arial Narrow" w:cs="Arial"/>
        </w:rPr>
        <w:t>).</w:t>
      </w:r>
      <w:r w:rsidR="003E1028" w:rsidRPr="0009355F">
        <w:rPr>
          <w:rFonts w:ascii="Arial Narrow" w:hAnsi="Arial Narrow" w:cs="Arial"/>
        </w:rPr>
        <w:t xml:space="preserve"> La mise en œuvre des rythmes éducatifs favorisera l’élaboration d’un parcours citoyen.</w:t>
      </w:r>
    </w:p>
    <w:p w:rsidR="00C4525F" w:rsidRPr="0009355F" w:rsidRDefault="00C4525F" w:rsidP="00C93B75">
      <w:pPr>
        <w:spacing w:after="0" w:line="240" w:lineRule="auto"/>
        <w:jc w:val="both"/>
        <w:rPr>
          <w:rFonts w:ascii="Arial Narrow" w:hAnsi="Arial Narrow" w:cs="Arial"/>
          <w:b/>
        </w:rPr>
      </w:pPr>
    </w:p>
    <w:p w:rsidR="00396EE2" w:rsidRPr="0009355F" w:rsidRDefault="00396EE2" w:rsidP="00C93B75">
      <w:pPr>
        <w:spacing w:after="0" w:line="240" w:lineRule="auto"/>
        <w:jc w:val="both"/>
        <w:rPr>
          <w:rFonts w:ascii="Arial Narrow" w:hAnsi="Arial Narrow" w:cs="Arial"/>
          <w:b/>
        </w:rPr>
      </w:pPr>
      <w:r w:rsidRPr="0009355F">
        <w:rPr>
          <w:rFonts w:ascii="Arial Narrow" w:hAnsi="Arial Narrow" w:cs="Arial"/>
          <w:b/>
        </w:rPr>
        <w:t>3  Règles d’utilisation des locaux</w:t>
      </w:r>
    </w:p>
    <w:p w:rsidR="00396EE2" w:rsidRPr="0009355F" w:rsidRDefault="00396EE2" w:rsidP="00C93B75">
      <w:pPr>
        <w:spacing w:after="0" w:line="240" w:lineRule="auto"/>
        <w:jc w:val="both"/>
        <w:rPr>
          <w:rFonts w:ascii="Arial Narrow" w:hAnsi="Arial Narrow" w:cs="Arial"/>
          <w:b/>
        </w:rPr>
      </w:pPr>
    </w:p>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Tous les utilisateurs s’engagent à :</w:t>
      </w:r>
    </w:p>
    <w:p w:rsidR="00C4525F" w:rsidRPr="0009355F" w:rsidRDefault="00C4525F" w:rsidP="00C93B75">
      <w:pPr>
        <w:spacing w:after="0" w:line="240" w:lineRule="auto"/>
        <w:jc w:val="both"/>
        <w:rPr>
          <w:rFonts w:ascii="Arial Narrow" w:hAnsi="Arial Narrow" w:cs="Arial"/>
        </w:rPr>
      </w:pPr>
    </w:p>
    <w:p w:rsidR="00396EE2" w:rsidRPr="0009355F" w:rsidRDefault="00C4525F" w:rsidP="00C93B75">
      <w:pPr>
        <w:numPr>
          <w:ilvl w:val="0"/>
          <w:numId w:val="22"/>
        </w:numPr>
        <w:spacing w:after="0" w:line="240" w:lineRule="auto"/>
        <w:ind w:left="284" w:hanging="284"/>
        <w:jc w:val="both"/>
        <w:rPr>
          <w:rFonts w:ascii="Arial Narrow" w:hAnsi="Arial Narrow" w:cs="Arial"/>
        </w:rPr>
      </w:pPr>
      <w:r w:rsidRPr="0009355F">
        <w:rPr>
          <w:rFonts w:ascii="Arial Narrow" w:hAnsi="Arial Narrow" w:cs="Arial"/>
        </w:rPr>
        <w:t>garantir un espace dans l’école réservé aux animateurs : pour conserver les travaux et le matériel spécifique ;</w:t>
      </w:r>
    </w:p>
    <w:p w:rsidR="00C4525F" w:rsidRPr="0009355F" w:rsidRDefault="00C4525F" w:rsidP="00C93B75">
      <w:pPr>
        <w:numPr>
          <w:ilvl w:val="0"/>
          <w:numId w:val="19"/>
        </w:numPr>
        <w:spacing w:after="0" w:line="240" w:lineRule="auto"/>
        <w:ind w:left="284" w:hanging="283"/>
        <w:jc w:val="both"/>
        <w:rPr>
          <w:rFonts w:ascii="Arial Narrow" w:hAnsi="Arial Narrow" w:cs="Arial"/>
        </w:rPr>
      </w:pPr>
      <w:r w:rsidRPr="0009355F">
        <w:rPr>
          <w:rFonts w:ascii="Arial Narrow" w:hAnsi="Arial Narrow" w:cs="Arial"/>
        </w:rPr>
        <w:t>garantir un espace dans l’école réservé aux enseignants : pour recevoir les parents, permettre le travail en équipe et le travail personnel des enseignants ;</w:t>
      </w:r>
    </w:p>
    <w:p w:rsidR="00396EE2" w:rsidRPr="0009355F" w:rsidRDefault="00B2185E" w:rsidP="00C93B75">
      <w:pPr>
        <w:numPr>
          <w:ilvl w:val="0"/>
          <w:numId w:val="19"/>
        </w:numPr>
        <w:spacing w:after="0" w:line="240" w:lineRule="auto"/>
        <w:ind w:left="284" w:hanging="283"/>
        <w:jc w:val="both"/>
        <w:rPr>
          <w:rFonts w:ascii="Arial Narrow" w:hAnsi="Arial Narrow" w:cs="Arial"/>
        </w:rPr>
      </w:pPr>
      <w:r w:rsidRPr="0009355F">
        <w:rPr>
          <w:rFonts w:ascii="Arial Narrow" w:hAnsi="Arial Narrow" w:cs="Arial"/>
        </w:rPr>
        <w:t xml:space="preserve">restituer les espaces </w:t>
      </w:r>
      <w:r w:rsidR="00396EE2" w:rsidRPr="0009355F">
        <w:rPr>
          <w:rFonts w:ascii="Arial Narrow" w:hAnsi="Arial Narrow" w:cs="Arial"/>
        </w:rPr>
        <w:t>identique</w:t>
      </w:r>
      <w:r w:rsidRPr="0009355F">
        <w:rPr>
          <w:rFonts w:ascii="Arial Narrow" w:hAnsi="Arial Narrow" w:cs="Arial"/>
        </w:rPr>
        <w:t xml:space="preserve">s à ceux </w:t>
      </w:r>
      <w:r w:rsidR="00396EE2" w:rsidRPr="0009355F">
        <w:rPr>
          <w:rFonts w:ascii="Arial Narrow" w:hAnsi="Arial Narrow" w:cs="Arial"/>
        </w:rPr>
        <w:t>trouvé</w:t>
      </w:r>
      <w:r w:rsidRPr="0009355F">
        <w:rPr>
          <w:rFonts w:ascii="Arial Narrow" w:hAnsi="Arial Narrow" w:cs="Arial"/>
        </w:rPr>
        <w:t>s</w:t>
      </w:r>
      <w:r w:rsidR="002C0F6E">
        <w:rPr>
          <w:rFonts w:ascii="Arial Narrow" w:hAnsi="Arial Narrow" w:cs="Arial"/>
        </w:rPr>
        <w:t xml:space="preserve"> en entrant</w:t>
      </w:r>
      <w:r w:rsidR="005C1BC4" w:rsidRPr="0009355F">
        <w:rPr>
          <w:rFonts w:ascii="Arial Narrow" w:hAnsi="Arial Narrow" w:cs="Arial"/>
        </w:rPr>
        <w:t>. E</w:t>
      </w:r>
      <w:r w:rsidR="00396EE2" w:rsidRPr="0009355F">
        <w:rPr>
          <w:rFonts w:ascii="Arial Narrow" w:hAnsi="Arial Narrow" w:cs="Arial"/>
        </w:rPr>
        <w:t>n cas de déplacement de mobilier pour les besoins d’une activité, les meubles sont</w:t>
      </w:r>
      <w:r w:rsidR="00C4525F" w:rsidRPr="0009355F">
        <w:rPr>
          <w:rFonts w:ascii="Arial Narrow" w:hAnsi="Arial Narrow" w:cs="Arial"/>
        </w:rPr>
        <w:t xml:space="preserve"> ensuite replacés à l’identique ;</w:t>
      </w:r>
    </w:p>
    <w:p w:rsidR="00396EE2" w:rsidRPr="0009355F" w:rsidRDefault="00396EE2" w:rsidP="00C93B75">
      <w:pPr>
        <w:numPr>
          <w:ilvl w:val="0"/>
          <w:numId w:val="19"/>
        </w:numPr>
        <w:spacing w:after="0" w:line="240" w:lineRule="auto"/>
        <w:ind w:left="284" w:hanging="283"/>
        <w:jc w:val="both"/>
        <w:rPr>
          <w:rFonts w:ascii="Arial Narrow" w:hAnsi="Arial Narrow" w:cs="Arial"/>
        </w:rPr>
      </w:pPr>
      <w:r w:rsidRPr="0009355F">
        <w:rPr>
          <w:rFonts w:ascii="Arial Narrow" w:hAnsi="Arial Narrow" w:cs="Arial"/>
        </w:rPr>
        <w:t xml:space="preserve">informer de la nature des activités </w:t>
      </w:r>
      <w:r w:rsidR="00603154" w:rsidRPr="0009355F">
        <w:rPr>
          <w:rFonts w:ascii="Arial Narrow" w:hAnsi="Arial Narrow" w:cs="Arial"/>
        </w:rPr>
        <w:t xml:space="preserve">périscolaires </w:t>
      </w:r>
      <w:r w:rsidRPr="0009355F">
        <w:rPr>
          <w:rFonts w:ascii="Arial Narrow" w:hAnsi="Arial Narrow" w:cs="Arial"/>
        </w:rPr>
        <w:t>menées dans les classes (</w:t>
      </w:r>
      <w:r w:rsidRPr="0009355F">
        <w:rPr>
          <w:rFonts w:ascii="Arial Narrow" w:hAnsi="Arial Narrow" w:cs="Arial"/>
          <w:b/>
        </w:rPr>
        <w:t>Annexe 4</w:t>
      </w:r>
      <w:r w:rsidR="009C4456" w:rsidRPr="0009355F">
        <w:rPr>
          <w:rFonts w:ascii="Arial Narrow" w:hAnsi="Arial Narrow" w:cs="Arial"/>
          <w:b/>
        </w:rPr>
        <w:t xml:space="preserve"> </w:t>
      </w:r>
      <w:r w:rsidR="00F84234">
        <w:rPr>
          <w:rFonts w:ascii="Arial Narrow" w:hAnsi="Arial Narrow" w:cs="Arial"/>
        </w:rPr>
        <w:t>–</w:t>
      </w:r>
      <w:r w:rsidR="000F0BEC" w:rsidRPr="00F84234">
        <w:rPr>
          <w:rFonts w:ascii="Arial Narrow" w:hAnsi="Arial Narrow" w:cs="Arial"/>
          <w:i/>
        </w:rPr>
        <w:t xml:space="preserve"> </w:t>
      </w:r>
      <w:r w:rsidR="00F84234">
        <w:rPr>
          <w:rFonts w:ascii="Arial Narrow" w:hAnsi="Arial Narrow" w:cs="Arial"/>
          <w:i/>
        </w:rPr>
        <w:t xml:space="preserve">si PEDT, </w:t>
      </w:r>
      <w:r w:rsidR="00F84234" w:rsidRPr="00F84234">
        <w:rPr>
          <w:rFonts w:ascii="Arial Narrow" w:hAnsi="Arial Narrow" w:cs="Arial"/>
          <w:i/>
        </w:rPr>
        <w:t>voir</w:t>
      </w:r>
      <w:r w:rsidR="00F84234">
        <w:rPr>
          <w:rFonts w:ascii="Arial Narrow" w:hAnsi="Arial Narrow" w:cs="Arial"/>
        </w:rPr>
        <w:t xml:space="preserve"> </w:t>
      </w:r>
      <w:r w:rsidR="00F84234">
        <w:rPr>
          <w:rFonts w:ascii="Arial Narrow" w:hAnsi="Arial Narrow" w:cs="Arial"/>
          <w:i/>
        </w:rPr>
        <w:t>point 3.6</w:t>
      </w:r>
      <w:r w:rsidRPr="0009355F">
        <w:rPr>
          <w:rFonts w:ascii="Arial Narrow" w:hAnsi="Arial Narrow" w:cs="Arial"/>
        </w:rPr>
        <w:t>)</w:t>
      </w:r>
      <w:r w:rsidR="00122960" w:rsidRPr="0009355F">
        <w:rPr>
          <w:rFonts w:ascii="Arial Narrow" w:hAnsi="Arial Narrow" w:cs="Arial"/>
        </w:rPr>
        <w:t> ;</w:t>
      </w:r>
    </w:p>
    <w:p w:rsidR="00396EE2" w:rsidRPr="0009355F" w:rsidRDefault="00396EE2" w:rsidP="00C93B75">
      <w:pPr>
        <w:numPr>
          <w:ilvl w:val="0"/>
          <w:numId w:val="19"/>
        </w:numPr>
        <w:spacing w:after="0" w:line="240" w:lineRule="auto"/>
        <w:ind w:left="284" w:hanging="283"/>
        <w:jc w:val="both"/>
        <w:rPr>
          <w:rFonts w:ascii="Arial Narrow" w:hAnsi="Arial Narrow" w:cs="Arial"/>
        </w:rPr>
      </w:pPr>
      <w:r w:rsidRPr="0009355F">
        <w:rPr>
          <w:rFonts w:ascii="Arial Narrow" w:hAnsi="Arial Narrow" w:cs="Arial"/>
        </w:rPr>
        <w:t>restituer ou libérer les locaux à l’heure prévue pour la reprise des enseignements après la pause méridienne selon les horaires stipulés (</w:t>
      </w:r>
      <w:r w:rsidRPr="0009355F">
        <w:rPr>
          <w:rFonts w:ascii="Arial Narrow" w:hAnsi="Arial Narrow" w:cs="Arial"/>
          <w:b/>
        </w:rPr>
        <w:t>Annexe 4 bis</w:t>
      </w:r>
      <w:r w:rsidR="009A3646" w:rsidRPr="0009355F">
        <w:rPr>
          <w:rFonts w:ascii="Arial Narrow" w:hAnsi="Arial Narrow" w:cs="Arial"/>
          <w:b/>
        </w:rPr>
        <w:t xml:space="preserve"> </w:t>
      </w:r>
      <w:r w:rsidR="00F84234">
        <w:rPr>
          <w:rFonts w:ascii="Arial Narrow" w:hAnsi="Arial Narrow" w:cs="Arial"/>
        </w:rPr>
        <w:t>–</w:t>
      </w:r>
      <w:r w:rsidR="00C75199" w:rsidRPr="00F84234">
        <w:rPr>
          <w:rFonts w:ascii="Arial Narrow" w:hAnsi="Arial Narrow" w:cs="Arial"/>
          <w:i/>
        </w:rPr>
        <w:t xml:space="preserve"> </w:t>
      </w:r>
      <w:r w:rsidR="00F84234" w:rsidRPr="00F84234">
        <w:rPr>
          <w:rFonts w:ascii="Arial Narrow" w:hAnsi="Arial Narrow" w:cs="Arial"/>
          <w:i/>
        </w:rPr>
        <w:t>si PEDT</w:t>
      </w:r>
      <w:r w:rsidR="00F84234">
        <w:rPr>
          <w:rFonts w:ascii="Arial Narrow" w:hAnsi="Arial Narrow" w:cs="Arial"/>
          <w:i/>
        </w:rPr>
        <w:t xml:space="preserve">, </w:t>
      </w:r>
      <w:r w:rsidR="00F84234" w:rsidRPr="00F84234">
        <w:rPr>
          <w:rFonts w:ascii="Arial Narrow" w:hAnsi="Arial Narrow" w:cs="Arial"/>
          <w:i/>
        </w:rPr>
        <w:t>voir</w:t>
      </w:r>
      <w:r w:rsidR="00F84234">
        <w:rPr>
          <w:rFonts w:ascii="Arial Narrow" w:hAnsi="Arial Narrow" w:cs="Arial"/>
        </w:rPr>
        <w:t xml:space="preserve"> </w:t>
      </w:r>
      <w:r w:rsidR="000F0BEC" w:rsidRPr="00F84234">
        <w:rPr>
          <w:rFonts w:ascii="Arial Narrow" w:hAnsi="Arial Narrow" w:cs="Arial"/>
          <w:i/>
        </w:rPr>
        <w:t>point 3.4</w:t>
      </w:r>
      <w:r w:rsidR="00122960" w:rsidRPr="0009355F">
        <w:rPr>
          <w:rFonts w:ascii="Arial Narrow" w:hAnsi="Arial Narrow" w:cs="Arial"/>
        </w:rPr>
        <w:t>) ;</w:t>
      </w:r>
    </w:p>
    <w:p w:rsidR="00396EE2" w:rsidRPr="0009355F" w:rsidRDefault="00396EE2" w:rsidP="00C93B75">
      <w:pPr>
        <w:numPr>
          <w:ilvl w:val="0"/>
          <w:numId w:val="19"/>
        </w:numPr>
        <w:spacing w:after="0" w:line="240" w:lineRule="auto"/>
        <w:ind w:left="284" w:hanging="283"/>
        <w:jc w:val="both"/>
        <w:rPr>
          <w:rFonts w:ascii="Arial Narrow" w:hAnsi="Arial Narrow" w:cs="Arial"/>
        </w:rPr>
      </w:pPr>
      <w:r w:rsidRPr="0009355F">
        <w:rPr>
          <w:rFonts w:ascii="Arial Narrow" w:hAnsi="Arial Narrow" w:cs="Arial"/>
        </w:rPr>
        <w:t>veiller à ce que le nettoyage des espaces ne s’effectue pas sur les temps d’activité et d’occupation de ces mêmes espaces.</w:t>
      </w:r>
    </w:p>
    <w:p w:rsidR="00E73112" w:rsidRPr="0009355F" w:rsidRDefault="00C47984" w:rsidP="00C47984">
      <w:pPr>
        <w:spacing w:after="0" w:line="240" w:lineRule="auto"/>
        <w:jc w:val="right"/>
        <w:rPr>
          <w:rFonts w:ascii="Arial Narrow" w:hAnsi="Arial Narrow" w:cs="Arial"/>
        </w:rPr>
      </w:pPr>
      <w:r>
        <w:rPr>
          <w:rFonts w:ascii="Arial Narrow" w:hAnsi="Arial Narrow" w:cs="Arial"/>
        </w:rPr>
        <w:t>1/2</w:t>
      </w:r>
    </w:p>
    <w:p w:rsidR="00396EE2" w:rsidRDefault="00396EE2" w:rsidP="00C93B75">
      <w:pPr>
        <w:spacing w:after="0" w:line="240" w:lineRule="auto"/>
        <w:jc w:val="both"/>
        <w:rPr>
          <w:rFonts w:ascii="Arial Narrow" w:hAnsi="Arial Narrow" w:cs="Arial"/>
          <w:b/>
        </w:rPr>
      </w:pPr>
      <w:r w:rsidRPr="0009355F">
        <w:rPr>
          <w:rFonts w:ascii="Arial Narrow" w:hAnsi="Arial Narrow" w:cs="Arial"/>
          <w:b/>
        </w:rPr>
        <w:lastRenderedPageBreak/>
        <w:t xml:space="preserve">4 Utilisation du matériel </w:t>
      </w:r>
    </w:p>
    <w:p w:rsidR="00400D2C" w:rsidRDefault="00400D2C" w:rsidP="00C93B75">
      <w:pPr>
        <w:spacing w:after="0" w:line="240" w:lineRule="auto"/>
        <w:jc w:val="both"/>
        <w:rPr>
          <w:rFonts w:ascii="Arial Narrow" w:hAnsi="Arial Narrow" w:cs="Arial"/>
          <w:b/>
        </w:rPr>
      </w:pPr>
    </w:p>
    <w:p w:rsidR="00400D2C" w:rsidRPr="0009355F" w:rsidRDefault="00400D2C" w:rsidP="00C93B75">
      <w:pPr>
        <w:spacing w:after="0" w:line="240" w:lineRule="auto"/>
        <w:jc w:val="both"/>
        <w:rPr>
          <w:rFonts w:ascii="Arial Narrow" w:hAnsi="Arial Narrow" w:cs="Arial"/>
          <w:b/>
        </w:rPr>
      </w:pPr>
    </w:p>
    <w:p w:rsidR="00396EE2" w:rsidRDefault="00396EE2" w:rsidP="00C93B75">
      <w:pPr>
        <w:spacing w:after="0" w:line="240" w:lineRule="auto"/>
        <w:jc w:val="both"/>
        <w:rPr>
          <w:rFonts w:ascii="Arial Narrow" w:hAnsi="Arial Narrow" w:cs="Arial"/>
        </w:rPr>
      </w:pPr>
      <w:r w:rsidRPr="0009355F">
        <w:rPr>
          <w:rFonts w:ascii="Arial Narrow" w:hAnsi="Arial Narrow" w:cs="Arial"/>
        </w:rPr>
        <w:t xml:space="preserve">Les animateurs </w:t>
      </w:r>
      <w:r w:rsidR="004A4250" w:rsidRPr="0009355F">
        <w:rPr>
          <w:rFonts w:ascii="Arial Narrow" w:hAnsi="Arial Narrow" w:cs="Arial"/>
        </w:rPr>
        <w:t xml:space="preserve">et les enseignants </w:t>
      </w:r>
      <w:r w:rsidRPr="0009355F">
        <w:rPr>
          <w:rFonts w:ascii="Arial Narrow" w:hAnsi="Arial Narrow" w:cs="Arial"/>
        </w:rPr>
        <w:t>bénéficient d’un matériel spécifique pour mener à bien leurs animations</w:t>
      </w:r>
      <w:r w:rsidR="004A4250" w:rsidRPr="0009355F">
        <w:rPr>
          <w:rFonts w:ascii="Arial Narrow" w:hAnsi="Arial Narrow" w:cs="Arial"/>
        </w:rPr>
        <w:t xml:space="preserve"> et leurs enseignements</w:t>
      </w:r>
      <w:r w:rsidRPr="0009355F">
        <w:rPr>
          <w:rFonts w:ascii="Arial Narrow" w:hAnsi="Arial Narrow" w:cs="Arial"/>
        </w:rPr>
        <w:t>. Il est cependant po</w:t>
      </w:r>
      <w:r w:rsidR="00120B69">
        <w:rPr>
          <w:rFonts w:ascii="Arial Narrow" w:hAnsi="Arial Narrow" w:cs="Arial"/>
        </w:rPr>
        <w:t xml:space="preserve">ssible qu’ils utilisent </w:t>
      </w:r>
      <w:r w:rsidR="004A4250" w:rsidRPr="0009355F">
        <w:rPr>
          <w:rFonts w:ascii="Arial Narrow" w:hAnsi="Arial Narrow" w:cs="Arial"/>
        </w:rPr>
        <w:t xml:space="preserve">un matériel commun </w:t>
      </w:r>
      <w:r w:rsidRPr="0009355F">
        <w:rPr>
          <w:rFonts w:ascii="Arial Narrow" w:hAnsi="Arial Narrow" w:cs="Arial"/>
        </w:rPr>
        <w:t>d’investissement acheté par la commune</w:t>
      </w:r>
      <w:r w:rsidR="004A4250" w:rsidRPr="0009355F">
        <w:rPr>
          <w:rFonts w:ascii="Arial Narrow" w:hAnsi="Arial Narrow" w:cs="Arial"/>
        </w:rPr>
        <w:t xml:space="preserve"> </w:t>
      </w:r>
      <w:r w:rsidRPr="0009355F">
        <w:rPr>
          <w:rFonts w:ascii="Arial Narrow" w:hAnsi="Arial Narrow" w:cs="Arial"/>
        </w:rPr>
        <w:t xml:space="preserve">: </w:t>
      </w:r>
      <w:r w:rsidR="004A4250" w:rsidRPr="0009355F">
        <w:rPr>
          <w:rFonts w:ascii="Arial Narrow" w:hAnsi="Arial Narrow" w:cs="Arial"/>
        </w:rPr>
        <w:t>matériel EPS,</w:t>
      </w:r>
      <w:r w:rsidRPr="0009355F">
        <w:rPr>
          <w:rFonts w:ascii="Arial Narrow" w:hAnsi="Arial Narrow" w:cs="Arial"/>
        </w:rPr>
        <w:t xml:space="preserve"> </w:t>
      </w:r>
      <w:r w:rsidR="004A4250" w:rsidRPr="0009355F">
        <w:rPr>
          <w:rFonts w:ascii="Arial Narrow" w:hAnsi="Arial Narrow" w:cs="Arial"/>
        </w:rPr>
        <w:t xml:space="preserve">audiovisuel, </w:t>
      </w:r>
      <w:r w:rsidRPr="0009355F">
        <w:rPr>
          <w:rFonts w:ascii="Arial Narrow" w:hAnsi="Arial Narrow" w:cs="Arial"/>
        </w:rPr>
        <w:t>informatique</w:t>
      </w:r>
      <w:r w:rsidR="004A4250" w:rsidRPr="0009355F">
        <w:rPr>
          <w:rFonts w:ascii="Arial Narrow" w:hAnsi="Arial Narrow" w:cs="Arial"/>
        </w:rPr>
        <w:t xml:space="preserve"> </w:t>
      </w:r>
      <w:r w:rsidRPr="0009355F">
        <w:rPr>
          <w:rFonts w:ascii="Arial Narrow" w:hAnsi="Arial Narrow" w:cs="Arial"/>
        </w:rPr>
        <w:t>(</w:t>
      </w:r>
      <w:r w:rsidRPr="0009355F">
        <w:rPr>
          <w:rFonts w:ascii="Arial Narrow" w:hAnsi="Arial Narrow" w:cs="Arial"/>
          <w:b/>
        </w:rPr>
        <w:t>Annexe 5</w:t>
      </w:r>
      <w:r w:rsidRPr="0009355F">
        <w:rPr>
          <w:rFonts w:ascii="Arial Narrow" w:hAnsi="Arial Narrow" w:cs="Arial"/>
        </w:rPr>
        <w:t xml:space="preserve"> Charte d’usage de l’informatique et de l’Internet à l</w:t>
      </w:r>
      <w:r w:rsidR="004A4250" w:rsidRPr="0009355F">
        <w:rPr>
          <w:rFonts w:ascii="Arial Narrow" w:hAnsi="Arial Narrow" w:cs="Arial"/>
        </w:rPr>
        <w:t>’école) …</w:t>
      </w:r>
    </w:p>
    <w:p w:rsidR="00400D2C" w:rsidRPr="0009355F" w:rsidRDefault="00400D2C" w:rsidP="00C93B75">
      <w:pPr>
        <w:spacing w:after="0" w:line="240" w:lineRule="auto"/>
        <w:jc w:val="both"/>
        <w:rPr>
          <w:rFonts w:ascii="Arial Narrow" w:hAnsi="Arial Narrow" w:cs="Arial"/>
        </w:rPr>
      </w:pPr>
    </w:p>
    <w:p w:rsidR="00AE526A" w:rsidRDefault="00AE526A" w:rsidP="00C93B75">
      <w:pPr>
        <w:spacing w:after="0" w:line="240" w:lineRule="auto"/>
        <w:jc w:val="both"/>
        <w:rPr>
          <w:rFonts w:ascii="Arial Narrow" w:hAnsi="Arial Narrow" w:cs="Arial"/>
        </w:rPr>
      </w:pPr>
      <w:r w:rsidRPr="0009355F">
        <w:rPr>
          <w:rFonts w:ascii="Arial Narrow" w:hAnsi="Arial Narrow" w:cs="Arial"/>
        </w:rPr>
        <w:t xml:space="preserve">Des dispositions sont prises en accord entre l’enseignant et l’animateur pour </w:t>
      </w:r>
    </w:p>
    <w:p w:rsidR="00400D2C" w:rsidRPr="0009355F" w:rsidRDefault="00400D2C" w:rsidP="00C93B75">
      <w:pPr>
        <w:spacing w:after="0" w:line="240" w:lineRule="auto"/>
        <w:jc w:val="both"/>
        <w:rPr>
          <w:rFonts w:ascii="Arial Narrow" w:hAnsi="Arial Narrow" w:cs="Arial"/>
        </w:rPr>
      </w:pPr>
    </w:p>
    <w:p w:rsidR="00AE526A" w:rsidRDefault="00AE526A" w:rsidP="00C93B75">
      <w:pPr>
        <w:numPr>
          <w:ilvl w:val="0"/>
          <w:numId w:val="25"/>
        </w:numPr>
        <w:spacing w:after="0" w:line="240" w:lineRule="auto"/>
        <w:ind w:left="284" w:hanging="284"/>
        <w:jc w:val="both"/>
        <w:rPr>
          <w:rFonts w:ascii="Arial Narrow" w:hAnsi="Arial Narrow" w:cs="Arial"/>
        </w:rPr>
      </w:pPr>
      <w:r w:rsidRPr="0009355F">
        <w:rPr>
          <w:rFonts w:ascii="Arial Narrow" w:hAnsi="Arial Narrow" w:cs="Arial"/>
        </w:rPr>
        <w:t>préserver l’intégrité des travaux et du matériel des enfants ;</w:t>
      </w:r>
    </w:p>
    <w:p w:rsidR="000C3B73" w:rsidRPr="0009355F" w:rsidRDefault="000C3B73" w:rsidP="00C93B75">
      <w:pPr>
        <w:numPr>
          <w:ilvl w:val="0"/>
          <w:numId w:val="25"/>
        </w:numPr>
        <w:spacing w:after="0" w:line="240" w:lineRule="auto"/>
        <w:ind w:left="284" w:hanging="284"/>
        <w:jc w:val="both"/>
        <w:rPr>
          <w:rFonts w:ascii="Arial Narrow" w:hAnsi="Arial Narrow" w:cs="Arial"/>
        </w:rPr>
      </w:pPr>
      <w:r w:rsidRPr="0009355F">
        <w:rPr>
          <w:rFonts w:ascii="Arial Narrow" w:hAnsi="Arial Narrow" w:cs="Arial"/>
        </w:rPr>
        <w:t>préserver l’intégrité</w:t>
      </w:r>
      <w:r>
        <w:rPr>
          <w:rFonts w:ascii="Arial Narrow" w:hAnsi="Arial Narrow" w:cs="Arial"/>
        </w:rPr>
        <w:t xml:space="preserve"> des affichages ;</w:t>
      </w:r>
    </w:p>
    <w:p w:rsidR="004A4250" w:rsidRPr="0009355F" w:rsidRDefault="00C96D13" w:rsidP="00C93B75">
      <w:pPr>
        <w:numPr>
          <w:ilvl w:val="0"/>
          <w:numId w:val="25"/>
        </w:numPr>
        <w:spacing w:after="0" w:line="240" w:lineRule="auto"/>
        <w:ind w:left="284" w:hanging="284"/>
        <w:jc w:val="both"/>
        <w:rPr>
          <w:rFonts w:ascii="Arial Narrow" w:hAnsi="Arial Narrow" w:cs="Arial"/>
        </w:rPr>
      </w:pPr>
      <w:r w:rsidRPr="0009355F">
        <w:rPr>
          <w:rFonts w:ascii="Arial Narrow" w:hAnsi="Arial Narrow" w:cs="Arial"/>
        </w:rPr>
        <w:t>a</w:t>
      </w:r>
      <w:r w:rsidR="00AE526A" w:rsidRPr="0009355F">
        <w:rPr>
          <w:rFonts w:ascii="Arial Narrow" w:hAnsi="Arial Narrow" w:cs="Arial"/>
        </w:rPr>
        <w:t xml:space="preserve">ssurer la mise en sûreté des documents confidentiels et du matériel personnel de l’enseignant et de l’animateur. </w:t>
      </w:r>
    </w:p>
    <w:p w:rsidR="00AE526A" w:rsidRPr="0009355F" w:rsidRDefault="004A4250" w:rsidP="00C93B75">
      <w:pPr>
        <w:numPr>
          <w:ilvl w:val="0"/>
          <w:numId w:val="25"/>
        </w:numPr>
        <w:spacing w:after="0" w:line="240" w:lineRule="auto"/>
        <w:ind w:left="284" w:hanging="284"/>
        <w:jc w:val="both"/>
        <w:rPr>
          <w:rFonts w:ascii="Arial Narrow" w:hAnsi="Arial Narrow" w:cs="Arial"/>
          <w:b/>
        </w:rPr>
      </w:pPr>
      <w:r w:rsidRPr="0009355F">
        <w:rPr>
          <w:rFonts w:ascii="Arial Narrow" w:hAnsi="Arial Narrow" w:cs="Arial"/>
        </w:rPr>
        <w:t>définir d’éventuelles restrictions</w:t>
      </w:r>
      <w:r w:rsidR="00FE2821" w:rsidRPr="0009355F">
        <w:rPr>
          <w:rFonts w:ascii="Arial Narrow" w:hAnsi="Arial Narrow" w:cs="Arial"/>
        </w:rPr>
        <w:t xml:space="preserve"> (</w:t>
      </w:r>
      <w:r w:rsidR="00FE2821" w:rsidRPr="0009355F">
        <w:rPr>
          <w:rFonts w:ascii="Arial Narrow" w:hAnsi="Arial Narrow" w:cs="Arial"/>
          <w:b/>
        </w:rPr>
        <w:t>Annexe 6</w:t>
      </w:r>
      <w:r w:rsidR="00FE2821" w:rsidRPr="0009355F">
        <w:rPr>
          <w:rFonts w:ascii="Arial Narrow" w:hAnsi="Arial Narrow" w:cs="Arial"/>
        </w:rPr>
        <w:t>)</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Chaque utilisateur s’engage à :</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numPr>
          <w:ilvl w:val="0"/>
          <w:numId w:val="20"/>
        </w:numPr>
        <w:spacing w:after="0" w:line="240" w:lineRule="auto"/>
        <w:ind w:left="284" w:hanging="283"/>
        <w:jc w:val="both"/>
        <w:rPr>
          <w:rFonts w:ascii="Arial Narrow" w:hAnsi="Arial Narrow" w:cs="Arial"/>
        </w:rPr>
      </w:pPr>
      <w:r w:rsidRPr="0009355F">
        <w:rPr>
          <w:rFonts w:ascii="Arial Narrow" w:hAnsi="Arial Narrow" w:cs="Arial"/>
        </w:rPr>
        <w:t>rendre disponible le matériel concerné,</w:t>
      </w:r>
    </w:p>
    <w:p w:rsidR="00396EE2" w:rsidRPr="0009355F" w:rsidRDefault="00396EE2" w:rsidP="00C93B75">
      <w:pPr>
        <w:numPr>
          <w:ilvl w:val="0"/>
          <w:numId w:val="20"/>
        </w:numPr>
        <w:spacing w:after="0" w:line="240" w:lineRule="auto"/>
        <w:ind w:left="284" w:hanging="283"/>
        <w:jc w:val="both"/>
        <w:rPr>
          <w:rFonts w:ascii="Arial Narrow" w:hAnsi="Arial Narrow" w:cs="Arial"/>
        </w:rPr>
      </w:pPr>
      <w:r w:rsidRPr="0009355F">
        <w:rPr>
          <w:rFonts w:ascii="Arial Narrow" w:hAnsi="Arial Narrow" w:cs="Arial"/>
        </w:rPr>
        <w:t>utiliser le matériel pour l</w:t>
      </w:r>
      <w:r w:rsidR="00101FA4" w:rsidRPr="0009355F">
        <w:rPr>
          <w:rFonts w:ascii="Arial Narrow" w:hAnsi="Arial Narrow" w:cs="Arial"/>
        </w:rPr>
        <w:t>es activités auxquelles il est destiné</w:t>
      </w:r>
      <w:r w:rsidRPr="0009355F">
        <w:rPr>
          <w:rFonts w:ascii="Arial Narrow" w:hAnsi="Arial Narrow" w:cs="Arial"/>
        </w:rPr>
        <w:t>,</w:t>
      </w:r>
    </w:p>
    <w:p w:rsidR="0088670D" w:rsidRPr="0009355F" w:rsidRDefault="00396EE2" w:rsidP="00C93B75">
      <w:pPr>
        <w:numPr>
          <w:ilvl w:val="0"/>
          <w:numId w:val="20"/>
        </w:numPr>
        <w:spacing w:after="0" w:line="240" w:lineRule="auto"/>
        <w:ind w:left="284" w:hanging="283"/>
        <w:jc w:val="both"/>
        <w:rPr>
          <w:rFonts w:ascii="Arial Narrow" w:hAnsi="Arial Narrow" w:cs="Arial"/>
        </w:rPr>
      </w:pPr>
      <w:r w:rsidRPr="0009355F">
        <w:rPr>
          <w:rFonts w:ascii="Arial Narrow" w:hAnsi="Arial Narrow" w:cs="Arial"/>
        </w:rPr>
        <w:t xml:space="preserve">assurer le rangement dans les espaces prévus à cet effet. </w:t>
      </w:r>
    </w:p>
    <w:p w:rsidR="00396EE2" w:rsidRPr="0009355F" w:rsidRDefault="00396EE2" w:rsidP="00C93B75">
      <w:pPr>
        <w:numPr>
          <w:ilvl w:val="0"/>
          <w:numId w:val="20"/>
        </w:numPr>
        <w:spacing w:after="0" w:line="240" w:lineRule="auto"/>
        <w:ind w:left="284" w:hanging="283"/>
        <w:jc w:val="both"/>
        <w:rPr>
          <w:rFonts w:ascii="Arial Narrow" w:hAnsi="Arial Narrow" w:cs="Arial"/>
        </w:rPr>
      </w:pPr>
      <w:r w:rsidRPr="0009355F">
        <w:rPr>
          <w:rFonts w:ascii="Arial Narrow" w:hAnsi="Arial Narrow" w:cs="Arial"/>
        </w:rPr>
        <w:t>signaler au directeur d’école ou au responsable TAP (directeur ALP le cas échéant) dès qu’une dégradation a été commise et/ou constatée.</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pStyle w:val="Paragraphedeliste"/>
        <w:spacing w:after="0" w:line="240" w:lineRule="auto"/>
        <w:ind w:left="0"/>
        <w:jc w:val="both"/>
        <w:rPr>
          <w:rFonts w:ascii="Arial Narrow" w:hAnsi="Arial Narrow" w:cs="Arial"/>
          <w:b/>
          <w:bCs/>
        </w:rPr>
      </w:pPr>
      <w:r w:rsidRPr="0009355F">
        <w:rPr>
          <w:rFonts w:ascii="Arial Narrow" w:hAnsi="Arial Narrow" w:cs="Arial"/>
          <w:b/>
          <w:bCs/>
        </w:rPr>
        <w:t>5  Les temps intermédiaires</w:t>
      </w:r>
    </w:p>
    <w:p w:rsidR="003836DC" w:rsidRPr="0009355F" w:rsidRDefault="003836DC" w:rsidP="00C93B75">
      <w:pPr>
        <w:pStyle w:val="Paragraphedeliste"/>
        <w:spacing w:after="0" w:line="240" w:lineRule="auto"/>
        <w:ind w:left="0"/>
        <w:jc w:val="both"/>
        <w:rPr>
          <w:rFonts w:ascii="Arial Narrow" w:hAnsi="Arial Narrow" w:cs="Arial"/>
          <w:b/>
          <w:bCs/>
        </w:rPr>
      </w:pPr>
    </w:p>
    <w:p w:rsidR="003836DC" w:rsidRPr="0009355F" w:rsidRDefault="003836DC" w:rsidP="00C93B75">
      <w:pPr>
        <w:pStyle w:val="Paragraphedeliste"/>
        <w:spacing w:after="0" w:line="240" w:lineRule="auto"/>
        <w:ind w:left="1"/>
        <w:jc w:val="both"/>
        <w:rPr>
          <w:rFonts w:ascii="Arial Narrow" w:hAnsi="Arial Narrow" w:cs="Arial"/>
          <w:b/>
          <w:bCs/>
        </w:rPr>
      </w:pPr>
      <w:r w:rsidRPr="0009355F">
        <w:rPr>
          <w:rFonts w:ascii="Arial Narrow" w:hAnsi="Arial Narrow" w:cs="Arial"/>
          <w:bCs/>
        </w:rPr>
        <w:t xml:space="preserve">L’aide mutuelle aux moments des transitions sera systématiquement recherchée afin de garantir la sécurité et le bien-être des enfants dans le cadre de l’ensemble de sa journée passée à l’école. </w:t>
      </w:r>
    </w:p>
    <w:p w:rsidR="00396EE2" w:rsidRPr="0009355F" w:rsidRDefault="00396EE2" w:rsidP="00C93B75">
      <w:pPr>
        <w:pStyle w:val="Paragraphedeliste"/>
        <w:spacing w:after="0" w:line="240" w:lineRule="auto"/>
        <w:ind w:left="0"/>
        <w:jc w:val="both"/>
        <w:rPr>
          <w:rFonts w:ascii="Arial Narrow" w:hAnsi="Arial Narrow" w:cs="Arial"/>
          <w:b/>
          <w:bCs/>
        </w:rPr>
      </w:pPr>
    </w:p>
    <w:p w:rsidR="00AC61CA" w:rsidRDefault="00396EE2" w:rsidP="00C93B75">
      <w:pPr>
        <w:pStyle w:val="Paragraphedeliste"/>
        <w:spacing w:after="0" w:line="240" w:lineRule="auto"/>
        <w:ind w:left="0"/>
        <w:jc w:val="both"/>
        <w:rPr>
          <w:rFonts w:ascii="Arial Narrow" w:hAnsi="Arial Narrow" w:cs="Arial"/>
          <w:bCs/>
        </w:rPr>
      </w:pPr>
      <w:r w:rsidRPr="0009355F">
        <w:rPr>
          <w:rFonts w:ascii="Arial Narrow" w:hAnsi="Arial Narrow" w:cs="Arial"/>
          <w:bCs/>
        </w:rPr>
        <w:t>Sur les temps intermédiaires, identifier les responsabilités de chacun (</w:t>
      </w:r>
      <w:r w:rsidRPr="0009355F">
        <w:rPr>
          <w:rFonts w:ascii="Arial Narrow" w:hAnsi="Arial Narrow" w:cs="Arial"/>
          <w:b/>
          <w:bCs/>
        </w:rPr>
        <w:t>Annexe 7</w:t>
      </w:r>
      <w:r w:rsidR="00726DE1" w:rsidRPr="0009355F">
        <w:rPr>
          <w:rFonts w:ascii="Arial Narrow" w:hAnsi="Arial Narrow" w:cs="Arial"/>
          <w:bCs/>
        </w:rPr>
        <w:t>) :</w:t>
      </w:r>
    </w:p>
    <w:p w:rsidR="00400D2C" w:rsidRPr="0009355F" w:rsidRDefault="00400D2C" w:rsidP="00C93B75">
      <w:pPr>
        <w:pStyle w:val="Paragraphedeliste"/>
        <w:spacing w:after="0" w:line="240" w:lineRule="auto"/>
        <w:ind w:left="0"/>
        <w:jc w:val="both"/>
        <w:rPr>
          <w:rFonts w:ascii="Arial Narrow" w:hAnsi="Arial Narrow" w:cs="Arial"/>
          <w:b/>
          <w:bCs/>
        </w:rPr>
      </w:pPr>
    </w:p>
    <w:p w:rsidR="00396EE2" w:rsidRPr="0009355F" w:rsidRDefault="00AC61CA" w:rsidP="00C93B75">
      <w:pPr>
        <w:pStyle w:val="Paragraphedeliste"/>
        <w:numPr>
          <w:ilvl w:val="1"/>
          <w:numId w:val="27"/>
        </w:numPr>
        <w:spacing w:after="0" w:line="240" w:lineRule="auto"/>
        <w:ind w:left="284" w:hanging="284"/>
        <w:jc w:val="both"/>
        <w:rPr>
          <w:rFonts w:ascii="Arial Narrow" w:hAnsi="Arial Narrow" w:cs="Arial"/>
          <w:b/>
          <w:bCs/>
        </w:rPr>
      </w:pPr>
      <w:r w:rsidRPr="0009355F">
        <w:rPr>
          <w:rFonts w:ascii="Arial Narrow" w:hAnsi="Arial Narrow" w:cs="Arial"/>
          <w:bCs/>
        </w:rPr>
        <w:t>Les enseignants préparent les enfants à participer aux activités périscolaires (ex : répartition des élèves en groupes</w:t>
      </w:r>
      <w:r w:rsidR="00CD6585" w:rsidRPr="0009355F">
        <w:rPr>
          <w:rFonts w:ascii="Arial Narrow" w:hAnsi="Arial Narrow" w:cs="Arial"/>
          <w:bCs/>
        </w:rPr>
        <w:t>,</w:t>
      </w:r>
      <w:r w:rsidR="00D36068" w:rsidRPr="0009355F">
        <w:rPr>
          <w:rFonts w:ascii="Arial Narrow" w:hAnsi="Arial Narrow" w:cs="Arial"/>
          <w:bCs/>
        </w:rPr>
        <w:t xml:space="preserve"> transmission des listes de présence aux animateurs</w:t>
      </w:r>
      <w:r w:rsidR="00CD6585" w:rsidRPr="0009355F">
        <w:rPr>
          <w:rFonts w:ascii="Arial Narrow" w:hAnsi="Arial Narrow" w:cs="Arial"/>
          <w:bCs/>
        </w:rPr>
        <w:t xml:space="preserve">, transmission d’informations </w:t>
      </w:r>
      <w:r w:rsidR="00450E55" w:rsidRPr="0009355F">
        <w:rPr>
          <w:rFonts w:ascii="Arial Narrow" w:hAnsi="Arial Narrow" w:cs="Arial"/>
          <w:bCs/>
        </w:rPr>
        <w:t>concernant un élève</w:t>
      </w:r>
      <w:r w:rsidRPr="0009355F">
        <w:rPr>
          <w:rFonts w:ascii="Arial Narrow" w:hAnsi="Arial Narrow" w:cs="Arial"/>
          <w:bCs/>
        </w:rPr>
        <w:t xml:space="preserve"> …)</w:t>
      </w:r>
      <w:r w:rsidR="00726DE1" w:rsidRPr="0009355F">
        <w:rPr>
          <w:rFonts w:ascii="Arial Narrow" w:hAnsi="Arial Narrow" w:cs="Arial"/>
          <w:bCs/>
        </w:rPr>
        <w:t> ;</w:t>
      </w:r>
    </w:p>
    <w:p w:rsidR="00396EE2" w:rsidRPr="0009355F" w:rsidRDefault="00726DE1" w:rsidP="00C93B75">
      <w:pPr>
        <w:pStyle w:val="Paragraphedeliste"/>
        <w:numPr>
          <w:ilvl w:val="1"/>
          <w:numId w:val="27"/>
        </w:numPr>
        <w:spacing w:after="0" w:line="240" w:lineRule="auto"/>
        <w:ind w:left="284" w:hanging="284"/>
        <w:jc w:val="both"/>
        <w:rPr>
          <w:rFonts w:ascii="Arial Narrow" w:hAnsi="Arial Narrow" w:cs="Arial"/>
          <w:bCs/>
        </w:rPr>
      </w:pPr>
      <w:r w:rsidRPr="0009355F">
        <w:rPr>
          <w:rFonts w:ascii="Arial Narrow" w:hAnsi="Arial Narrow" w:cs="Arial"/>
          <w:bCs/>
        </w:rPr>
        <w:t>L</w:t>
      </w:r>
      <w:r w:rsidR="00AC61CA" w:rsidRPr="0009355F">
        <w:rPr>
          <w:rFonts w:ascii="Arial Narrow" w:hAnsi="Arial Narrow" w:cs="Arial"/>
          <w:bCs/>
        </w:rPr>
        <w:t>es animateurs préparent les enfants à retourner en classe (ex : retour au calme</w:t>
      </w:r>
      <w:r w:rsidR="00CD6585" w:rsidRPr="0009355F">
        <w:rPr>
          <w:rFonts w:ascii="Arial Narrow" w:hAnsi="Arial Narrow" w:cs="Arial"/>
          <w:bCs/>
        </w:rPr>
        <w:t xml:space="preserve">, transmission d’informations </w:t>
      </w:r>
      <w:r w:rsidR="00450E55" w:rsidRPr="0009355F">
        <w:rPr>
          <w:rFonts w:ascii="Arial Narrow" w:hAnsi="Arial Narrow" w:cs="Arial"/>
          <w:bCs/>
        </w:rPr>
        <w:t>concernant un enfant</w:t>
      </w:r>
      <w:r w:rsidR="00AC61CA" w:rsidRPr="0009355F">
        <w:rPr>
          <w:rFonts w:ascii="Arial Narrow" w:hAnsi="Arial Narrow" w:cs="Arial"/>
          <w:bCs/>
        </w:rPr>
        <w:t xml:space="preserve"> …)</w:t>
      </w:r>
      <w:r w:rsidRPr="0009355F">
        <w:rPr>
          <w:rFonts w:ascii="Arial Narrow" w:hAnsi="Arial Narrow" w:cs="Arial"/>
          <w:bCs/>
        </w:rPr>
        <w:t>.</w:t>
      </w:r>
    </w:p>
    <w:p w:rsidR="00992FA9" w:rsidRPr="0009355F" w:rsidRDefault="00992FA9" w:rsidP="00C93B75">
      <w:pPr>
        <w:pStyle w:val="Paragraphedeliste"/>
        <w:spacing w:after="0" w:line="240" w:lineRule="auto"/>
        <w:ind w:left="0"/>
        <w:jc w:val="both"/>
        <w:rPr>
          <w:rFonts w:ascii="Arial Narrow" w:hAnsi="Arial Narrow" w:cs="Arial"/>
          <w:bCs/>
        </w:rPr>
      </w:pPr>
    </w:p>
    <w:p w:rsidR="00396EE2" w:rsidRPr="0009355F" w:rsidRDefault="00396EE2" w:rsidP="00C93B75">
      <w:pPr>
        <w:spacing w:after="0" w:line="240" w:lineRule="auto"/>
        <w:jc w:val="both"/>
        <w:rPr>
          <w:rFonts w:ascii="Arial Narrow" w:hAnsi="Arial Narrow" w:cs="Arial"/>
          <w:b/>
        </w:rPr>
      </w:pPr>
      <w:r w:rsidRPr="0009355F">
        <w:rPr>
          <w:rFonts w:ascii="Arial Narrow" w:hAnsi="Arial Narrow" w:cs="Arial"/>
          <w:b/>
        </w:rPr>
        <w:t>6  Classeur de liaison</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Les membres du comité technique élaborent un classeur de liaison consultable par tous. Ce classeur permet le suivi du déroulement des TAP. Il comprendra également l’ensemble des sept annexes de la charte.</w:t>
      </w:r>
    </w:p>
    <w:p w:rsidR="00396EE2" w:rsidRPr="0009355F" w:rsidRDefault="00396EE2" w:rsidP="00C93B75">
      <w:pPr>
        <w:spacing w:after="0" w:line="240" w:lineRule="auto"/>
        <w:jc w:val="both"/>
        <w:rPr>
          <w:rFonts w:ascii="Arial Narrow" w:hAnsi="Arial Narrow" w:cs="Arial"/>
        </w:rPr>
      </w:pPr>
    </w:p>
    <w:p w:rsidR="00396EE2" w:rsidRPr="0009355F" w:rsidRDefault="00396EE2" w:rsidP="00C93B75">
      <w:pPr>
        <w:spacing w:after="0" w:line="240" w:lineRule="auto"/>
        <w:jc w:val="both"/>
        <w:rPr>
          <w:rFonts w:ascii="Arial Narrow" w:hAnsi="Arial Narrow" w:cs="Arial"/>
        </w:rPr>
      </w:pPr>
    </w:p>
    <w:tbl>
      <w:tblPr>
        <w:tblW w:w="0" w:type="auto"/>
        <w:tblInd w:w="588" w:type="dxa"/>
        <w:tblLook w:val="00A0" w:firstRow="1" w:lastRow="0" w:firstColumn="1" w:lastColumn="0" w:noHBand="0" w:noVBand="0"/>
      </w:tblPr>
      <w:tblGrid>
        <w:gridCol w:w="1505"/>
        <w:gridCol w:w="6804"/>
      </w:tblGrid>
      <w:tr w:rsidR="0009355F" w:rsidRPr="0009355F" w:rsidTr="007068A7">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1</w:t>
            </w:r>
          </w:p>
        </w:tc>
        <w:tc>
          <w:tcPr>
            <w:tcW w:w="6804" w:type="dxa"/>
          </w:tcPr>
          <w:p w:rsidR="00396EE2" w:rsidRPr="0009355F" w:rsidRDefault="00396EE2" w:rsidP="00C93B75">
            <w:pPr>
              <w:spacing w:after="0" w:line="240" w:lineRule="auto"/>
              <w:jc w:val="both"/>
              <w:rPr>
                <w:rFonts w:ascii="Arial Narrow" w:hAnsi="Arial Narrow" w:cs="Arial"/>
              </w:rPr>
            </w:pPr>
            <w:r w:rsidRPr="0009355F">
              <w:rPr>
                <w:rFonts w:ascii="Arial Narrow" w:hAnsi="Arial Narrow"/>
              </w:rPr>
              <w:t>Règles de sécurité</w:t>
            </w:r>
          </w:p>
        </w:tc>
      </w:tr>
      <w:tr w:rsidR="0009355F" w:rsidRPr="0009355F" w:rsidTr="00ED5CBE">
        <w:trPr>
          <w:trHeight w:val="48"/>
        </w:trPr>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2</w:t>
            </w:r>
          </w:p>
        </w:tc>
        <w:tc>
          <w:tcPr>
            <w:tcW w:w="6804" w:type="dxa"/>
          </w:tcPr>
          <w:p w:rsidR="00396EE2" w:rsidRPr="0009355F" w:rsidRDefault="00D67E21" w:rsidP="00C93B75">
            <w:pPr>
              <w:spacing w:after="0" w:line="240" w:lineRule="auto"/>
              <w:jc w:val="both"/>
              <w:rPr>
                <w:rFonts w:ascii="Arial Narrow" w:hAnsi="Arial Narrow" w:cs="Arial"/>
              </w:rPr>
            </w:pPr>
            <w:r>
              <w:rPr>
                <w:rFonts w:ascii="Arial Narrow" w:hAnsi="Arial Narrow" w:cs="Arial"/>
              </w:rPr>
              <w:t>Plan particulier de mise en sûreté (</w:t>
            </w:r>
            <w:r w:rsidR="00396EE2" w:rsidRPr="0009355F">
              <w:rPr>
                <w:rFonts w:ascii="Arial Narrow" w:hAnsi="Arial Narrow"/>
              </w:rPr>
              <w:t>PPMS</w:t>
            </w:r>
            <w:r>
              <w:rPr>
                <w:rFonts w:ascii="Arial Narrow" w:hAnsi="Arial Narrow"/>
              </w:rPr>
              <w:t>)</w:t>
            </w:r>
          </w:p>
        </w:tc>
      </w:tr>
      <w:tr w:rsidR="0009355F" w:rsidRPr="0009355F" w:rsidTr="007068A7">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3</w:t>
            </w:r>
          </w:p>
        </w:tc>
        <w:tc>
          <w:tcPr>
            <w:tcW w:w="6804" w:type="dxa"/>
          </w:tcPr>
          <w:p w:rsidR="001603BB" w:rsidRPr="0009355F" w:rsidRDefault="00396EE2" w:rsidP="00C93B75">
            <w:pPr>
              <w:spacing w:after="0" w:line="240" w:lineRule="auto"/>
              <w:jc w:val="both"/>
              <w:rPr>
                <w:rFonts w:ascii="Arial Narrow" w:hAnsi="Arial Narrow"/>
              </w:rPr>
            </w:pPr>
            <w:r w:rsidRPr="0009355F">
              <w:rPr>
                <w:rFonts w:ascii="Arial Narrow" w:hAnsi="Arial Narrow" w:cs="Arial"/>
              </w:rPr>
              <w:t>Règlement intérieur de l’école</w:t>
            </w:r>
          </w:p>
        </w:tc>
      </w:tr>
      <w:tr w:rsidR="0009355F" w:rsidRPr="0009355F" w:rsidTr="007068A7">
        <w:tc>
          <w:tcPr>
            <w:tcW w:w="1505" w:type="dxa"/>
          </w:tcPr>
          <w:p w:rsidR="00937520" w:rsidRPr="0009355F" w:rsidRDefault="00937520" w:rsidP="00C93B75">
            <w:pPr>
              <w:spacing w:after="0" w:line="240" w:lineRule="auto"/>
              <w:jc w:val="both"/>
              <w:rPr>
                <w:rFonts w:ascii="Arial Narrow" w:hAnsi="Arial Narrow"/>
              </w:rPr>
            </w:pPr>
            <w:r w:rsidRPr="0009355F">
              <w:rPr>
                <w:rFonts w:ascii="Arial Narrow" w:hAnsi="Arial Narrow"/>
              </w:rPr>
              <w:t>Annexe 3 bis</w:t>
            </w:r>
          </w:p>
        </w:tc>
        <w:tc>
          <w:tcPr>
            <w:tcW w:w="6804" w:type="dxa"/>
          </w:tcPr>
          <w:p w:rsidR="00937520" w:rsidRPr="0009355F" w:rsidRDefault="00937520" w:rsidP="00C93B75">
            <w:pPr>
              <w:spacing w:after="0" w:line="240" w:lineRule="auto"/>
              <w:jc w:val="both"/>
              <w:rPr>
                <w:rFonts w:ascii="Arial Narrow" w:hAnsi="Arial Narrow" w:cs="Arial"/>
              </w:rPr>
            </w:pPr>
            <w:r w:rsidRPr="0009355F">
              <w:rPr>
                <w:rFonts w:ascii="Arial Narrow" w:hAnsi="Arial Narrow" w:cs="Arial"/>
              </w:rPr>
              <w:t>Règlement intérieur de l’accueil de loisirs</w:t>
            </w:r>
          </w:p>
        </w:tc>
      </w:tr>
      <w:tr w:rsidR="0009355F" w:rsidRPr="0009355F" w:rsidTr="007068A7">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4</w:t>
            </w:r>
          </w:p>
        </w:tc>
        <w:tc>
          <w:tcPr>
            <w:tcW w:w="6804" w:type="dxa"/>
          </w:tcPr>
          <w:p w:rsidR="00396EE2" w:rsidRPr="0009355F" w:rsidRDefault="00396EE2" w:rsidP="00C93B75">
            <w:pPr>
              <w:spacing w:after="0" w:line="240" w:lineRule="auto"/>
              <w:jc w:val="both"/>
              <w:rPr>
                <w:rFonts w:ascii="Arial Narrow" w:hAnsi="Arial Narrow"/>
              </w:rPr>
            </w:pPr>
            <w:r w:rsidRPr="0009355F">
              <w:rPr>
                <w:rFonts w:ascii="Arial Narrow" w:hAnsi="Arial Narrow" w:cs="Arial"/>
              </w:rPr>
              <w:t>Activités menées dans les classes</w:t>
            </w:r>
          </w:p>
        </w:tc>
      </w:tr>
      <w:tr w:rsidR="0009355F" w:rsidRPr="0009355F" w:rsidTr="007068A7">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4 bis</w:t>
            </w:r>
          </w:p>
        </w:tc>
        <w:tc>
          <w:tcPr>
            <w:tcW w:w="6804"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Horaires d’utilisation des locaux</w:t>
            </w:r>
          </w:p>
        </w:tc>
      </w:tr>
      <w:tr w:rsidR="0009355F" w:rsidRPr="0009355F" w:rsidTr="007068A7">
        <w:trPr>
          <w:trHeight w:val="48"/>
        </w:trPr>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5</w:t>
            </w:r>
          </w:p>
        </w:tc>
        <w:tc>
          <w:tcPr>
            <w:tcW w:w="6804" w:type="dxa"/>
          </w:tcPr>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Charte d’usage de l’informatique et de l’Internet à l’école</w:t>
            </w:r>
          </w:p>
        </w:tc>
      </w:tr>
      <w:tr w:rsidR="0009355F" w:rsidRPr="0009355F" w:rsidTr="007068A7">
        <w:trPr>
          <w:trHeight w:val="48"/>
        </w:trPr>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6</w:t>
            </w:r>
          </w:p>
        </w:tc>
        <w:tc>
          <w:tcPr>
            <w:tcW w:w="6804" w:type="dxa"/>
          </w:tcPr>
          <w:p w:rsidR="00396EE2" w:rsidRPr="0009355F" w:rsidRDefault="00396EE2" w:rsidP="00C93B75">
            <w:pPr>
              <w:spacing w:after="0" w:line="240" w:lineRule="auto"/>
              <w:jc w:val="both"/>
              <w:rPr>
                <w:rFonts w:ascii="Arial Narrow" w:hAnsi="Arial Narrow" w:cs="Arial"/>
              </w:rPr>
            </w:pPr>
            <w:r w:rsidRPr="0009355F">
              <w:rPr>
                <w:rFonts w:ascii="Arial Narrow" w:hAnsi="Arial Narrow" w:cs="Arial"/>
              </w:rPr>
              <w:t>Conditions d’utilisation et rangement du matériel</w:t>
            </w:r>
          </w:p>
        </w:tc>
      </w:tr>
      <w:tr w:rsidR="00396EE2" w:rsidRPr="0009355F" w:rsidTr="007068A7">
        <w:trPr>
          <w:trHeight w:val="48"/>
        </w:trPr>
        <w:tc>
          <w:tcPr>
            <w:tcW w:w="1505" w:type="dxa"/>
          </w:tcPr>
          <w:p w:rsidR="00396EE2" w:rsidRPr="0009355F" w:rsidRDefault="00396EE2" w:rsidP="00C93B75">
            <w:pPr>
              <w:spacing w:after="0" w:line="240" w:lineRule="auto"/>
              <w:jc w:val="both"/>
              <w:rPr>
                <w:rFonts w:ascii="Arial Narrow" w:hAnsi="Arial Narrow"/>
              </w:rPr>
            </w:pPr>
            <w:r w:rsidRPr="0009355F">
              <w:rPr>
                <w:rFonts w:ascii="Arial Narrow" w:hAnsi="Arial Narrow"/>
              </w:rPr>
              <w:t>Annexe 7</w:t>
            </w:r>
          </w:p>
        </w:tc>
        <w:tc>
          <w:tcPr>
            <w:tcW w:w="6804" w:type="dxa"/>
          </w:tcPr>
          <w:p w:rsidR="00396EE2" w:rsidRPr="0009355F" w:rsidRDefault="00396EE2" w:rsidP="00C93B75">
            <w:pPr>
              <w:spacing w:after="0" w:line="240" w:lineRule="auto"/>
              <w:jc w:val="both"/>
              <w:rPr>
                <w:rFonts w:ascii="Arial Narrow" w:hAnsi="Arial Narrow"/>
              </w:rPr>
            </w:pPr>
            <w:r w:rsidRPr="0009355F">
              <w:rPr>
                <w:rFonts w:ascii="Arial Narrow" w:hAnsi="Arial Narrow" w:cs="Arial"/>
                <w:bCs/>
              </w:rPr>
              <w:t>Temps intermédiaires : identification des res</w:t>
            </w:r>
            <w:r w:rsidR="00E86F6A">
              <w:rPr>
                <w:rFonts w:ascii="Arial Narrow" w:hAnsi="Arial Narrow" w:cs="Arial"/>
                <w:bCs/>
              </w:rPr>
              <w:t>ponsabilités de chacun</w:t>
            </w:r>
          </w:p>
        </w:tc>
      </w:tr>
    </w:tbl>
    <w:p w:rsidR="00396EE2" w:rsidRPr="0009355F" w:rsidRDefault="00396EE2" w:rsidP="00C93B75">
      <w:pPr>
        <w:spacing w:after="0" w:line="240" w:lineRule="auto"/>
        <w:jc w:val="both"/>
        <w:rPr>
          <w:rFonts w:ascii="Arial Narrow" w:hAnsi="Arial Narrow" w:cs="Arial"/>
        </w:rPr>
      </w:pPr>
    </w:p>
    <w:p w:rsidR="0021018C" w:rsidRPr="0009355F" w:rsidRDefault="0021018C" w:rsidP="00C93B75">
      <w:pPr>
        <w:spacing w:after="0" w:line="240" w:lineRule="auto"/>
        <w:jc w:val="both"/>
        <w:rPr>
          <w:rFonts w:ascii="Arial Narrow" w:hAnsi="Arial Narrow" w:cs="Arial"/>
        </w:rPr>
      </w:pPr>
    </w:p>
    <w:p w:rsidR="0021018C" w:rsidRPr="0009355F" w:rsidRDefault="0021018C" w:rsidP="00C93B75">
      <w:pPr>
        <w:spacing w:after="0" w:line="240" w:lineRule="auto"/>
        <w:jc w:val="both"/>
        <w:rPr>
          <w:rFonts w:ascii="Arial Narrow" w:hAnsi="Arial Narrow" w:cs="Arial"/>
        </w:rPr>
      </w:pPr>
    </w:p>
    <w:p w:rsidR="0021018C" w:rsidRPr="0009355F" w:rsidRDefault="00C47984" w:rsidP="00C47984">
      <w:pPr>
        <w:spacing w:after="0" w:line="240" w:lineRule="auto"/>
        <w:jc w:val="right"/>
        <w:rPr>
          <w:rFonts w:ascii="Arial Narrow" w:hAnsi="Arial Narrow" w:cs="Arial"/>
        </w:rPr>
      </w:pPr>
      <w:r>
        <w:rPr>
          <w:rFonts w:ascii="Arial Narrow" w:hAnsi="Arial Narrow" w:cs="Arial"/>
        </w:rPr>
        <w:t>2/2</w:t>
      </w:r>
    </w:p>
    <w:sectPr w:rsidR="0021018C" w:rsidRPr="0009355F" w:rsidSect="00A45CCC">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30" w:rsidRDefault="00780930" w:rsidP="00A23FA1">
      <w:pPr>
        <w:spacing w:after="0" w:line="240" w:lineRule="auto"/>
      </w:pPr>
      <w:r>
        <w:separator/>
      </w:r>
    </w:p>
  </w:endnote>
  <w:endnote w:type="continuationSeparator" w:id="0">
    <w:p w:rsidR="00780930" w:rsidRDefault="00780930" w:rsidP="00A2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E2" w:rsidRDefault="00396EE2" w:rsidP="00C47984">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30" w:rsidRDefault="00780930" w:rsidP="00A23FA1">
      <w:pPr>
        <w:spacing w:after="0" w:line="240" w:lineRule="auto"/>
      </w:pPr>
      <w:r>
        <w:separator/>
      </w:r>
    </w:p>
  </w:footnote>
  <w:footnote w:type="continuationSeparator" w:id="0">
    <w:p w:rsidR="00780930" w:rsidRDefault="00780930" w:rsidP="00A23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48E6889"/>
    <w:multiLevelType w:val="hybridMultilevel"/>
    <w:tmpl w:val="25C2F6F2"/>
    <w:lvl w:ilvl="0" w:tplc="040C0001">
      <w:start w:val="1"/>
      <w:numFmt w:val="bullet"/>
      <w:lvlText w:val=""/>
      <w:lvlJc w:val="left"/>
      <w:pPr>
        <w:ind w:left="1146" w:hanging="360"/>
      </w:pPr>
      <w:rPr>
        <w:rFonts w:ascii="Symbol" w:hAnsi="Symbol" w:hint="default"/>
        <w:color w:val="auto"/>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74B705E"/>
    <w:multiLevelType w:val="hybridMultilevel"/>
    <w:tmpl w:val="2F6E1EA2"/>
    <w:lvl w:ilvl="0" w:tplc="040C0001">
      <w:start w:val="1"/>
      <w:numFmt w:val="bullet"/>
      <w:lvlText w:val=""/>
      <w:lvlJc w:val="left"/>
      <w:pPr>
        <w:ind w:left="720" w:hanging="360"/>
      </w:pPr>
      <w:rPr>
        <w:rFonts w:ascii="Symbol" w:hAnsi="Symbol" w:hint="default"/>
      </w:rPr>
    </w:lvl>
    <w:lvl w:ilvl="1" w:tplc="7A127882">
      <w:numFmt w:val="bullet"/>
      <w:lvlText w:val="-"/>
      <w:lvlJc w:val="left"/>
      <w:pPr>
        <w:ind w:left="1440" w:hanging="360"/>
      </w:pPr>
      <w:rPr>
        <w:rFonts w:ascii="Arial Narrow" w:eastAsia="Calibri" w:hAnsi="Arial Narrow"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961683"/>
    <w:multiLevelType w:val="hybridMultilevel"/>
    <w:tmpl w:val="C368F2EA"/>
    <w:lvl w:ilvl="0" w:tplc="D3FE2DF4">
      <w:start w:val="1"/>
      <w:numFmt w:val="bullet"/>
      <w:lvlText w:val=""/>
      <w:lvlPicBulletId w:val="0"/>
      <w:lvlJc w:val="left"/>
      <w:pPr>
        <w:tabs>
          <w:tab w:val="num" w:pos="1068"/>
        </w:tabs>
        <w:ind w:left="765" w:hanging="57"/>
      </w:pPr>
      <w:rPr>
        <w:rFonts w:ascii="Symbol" w:hAnsi="Symbol" w:hint="default"/>
        <w:color w:val="auto"/>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95E7EBE"/>
    <w:multiLevelType w:val="hybridMultilevel"/>
    <w:tmpl w:val="42D42718"/>
    <w:lvl w:ilvl="0" w:tplc="6C8CC60C">
      <w:start w:val="1"/>
      <w:numFmt w:val="bullet"/>
      <w:lvlText w:val=""/>
      <w:lvlJc w:val="left"/>
      <w:pPr>
        <w:tabs>
          <w:tab w:val="num" w:pos="1068"/>
        </w:tabs>
        <w:ind w:left="765" w:hanging="57"/>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E806AF8"/>
    <w:multiLevelType w:val="hybridMultilevel"/>
    <w:tmpl w:val="874CEFF2"/>
    <w:lvl w:ilvl="0" w:tplc="8F9A9346">
      <w:start w:val="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01C4734"/>
    <w:multiLevelType w:val="hybridMultilevel"/>
    <w:tmpl w:val="B108F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3814AE"/>
    <w:multiLevelType w:val="hybridMultilevel"/>
    <w:tmpl w:val="65B6617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1CE241A2"/>
    <w:multiLevelType w:val="hybridMultilevel"/>
    <w:tmpl w:val="39304FF2"/>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1DCD73B6"/>
    <w:multiLevelType w:val="hybridMultilevel"/>
    <w:tmpl w:val="C99E3EE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22084F57"/>
    <w:multiLevelType w:val="hybridMultilevel"/>
    <w:tmpl w:val="4E08FB54"/>
    <w:lvl w:ilvl="0" w:tplc="D23A7956">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710BA0"/>
    <w:multiLevelType w:val="hybridMultilevel"/>
    <w:tmpl w:val="5DE489CA"/>
    <w:lvl w:ilvl="0" w:tplc="D928583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FB15D5"/>
    <w:multiLevelType w:val="hybridMultilevel"/>
    <w:tmpl w:val="BEAA2028"/>
    <w:lvl w:ilvl="0" w:tplc="0CDCA4E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F81561"/>
    <w:multiLevelType w:val="hybridMultilevel"/>
    <w:tmpl w:val="C994DBFC"/>
    <w:lvl w:ilvl="0" w:tplc="D3FE2DF4">
      <w:start w:val="1"/>
      <w:numFmt w:val="bullet"/>
      <w:lvlText w:val=""/>
      <w:lvlPicBulletId w:val="0"/>
      <w:lvlJc w:val="left"/>
      <w:pPr>
        <w:ind w:left="1146" w:hanging="360"/>
      </w:pPr>
      <w:rPr>
        <w:rFonts w:ascii="Symbol" w:hAnsi="Symbol" w:hint="default"/>
        <w:color w:val="auto"/>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313A4A86"/>
    <w:multiLevelType w:val="hybridMultilevel"/>
    <w:tmpl w:val="62B2B86A"/>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383F7515"/>
    <w:multiLevelType w:val="hybridMultilevel"/>
    <w:tmpl w:val="DCF8B21C"/>
    <w:lvl w:ilvl="0" w:tplc="6C8CC60C">
      <w:start w:val="1"/>
      <w:numFmt w:val="bullet"/>
      <w:lvlText w:val=""/>
      <w:lvlJc w:val="left"/>
      <w:pPr>
        <w:tabs>
          <w:tab w:val="num" w:pos="1124"/>
        </w:tabs>
        <w:ind w:left="821" w:hanging="57"/>
      </w:pPr>
      <w:rPr>
        <w:rFonts w:ascii="Wingdings" w:hAnsi="Wingdings" w:hint="default"/>
      </w:rPr>
    </w:lvl>
    <w:lvl w:ilvl="1" w:tplc="040C0003" w:tentative="1">
      <w:start w:val="1"/>
      <w:numFmt w:val="bullet"/>
      <w:lvlText w:val="o"/>
      <w:lvlJc w:val="left"/>
      <w:pPr>
        <w:tabs>
          <w:tab w:val="num" w:pos="2204"/>
        </w:tabs>
        <w:ind w:left="2204" w:hanging="360"/>
      </w:pPr>
      <w:rPr>
        <w:rFonts w:ascii="Courier New" w:hAnsi="Courier New" w:hint="default"/>
      </w:rPr>
    </w:lvl>
    <w:lvl w:ilvl="2" w:tplc="040C0005" w:tentative="1">
      <w:start w:val="1"/>
      <w:numFmt w:val="bullet"/>
      <w:lvlText w:val=""/>
      <w:lvlJc w:val="left"/>
      <w:pPr>
        <w:tabs>
          <w:tab w:val="num" w:pos="2924"/>
        </w:tabs>
        <w:ind w:left="2924" w:hanging="360"/>
      </w:pPr>
      <w:rPr>
        <w:rFonts w:ascii="Wingdings" w:hAnsi="Wingdings" w:hint="default"/>
      </w:rPr>
    </w:lvl>
    <w:lvl w:ilvl="3" w:tplc="040C0001" w:tentative="1">
      <w:start w:val="1"/>
      <w:numFmt w:val="bullet"/>
      <w:lvlText w:val=""/>
      <w:lvlJc w:val="left"/>
      <w:pPr>
        <w:tabs>
          <w:tab w:val="num" w:pos="3644"/>
        </w:tabs>
        <w:ind w:left="3644" w:hanging="360"/>
      </w:pPr>
      <w:rPr>
        <w:rFonts w:ascii="Symbol" w:hAnsi="Symbol" w:hint="default"/>
      </w:rPr>
    </w:lvl>
    <w:lvl w:ilvl="4" w:tplc="040C0003" w:tentative="1">
      <w:start w:val="1"/>
      <w:numFmt w:val="bullet"/>
      <w:lvlText w:val="o"/>
      <w:lvlJc w:val="left"/>
      <w:pPr>
        <w:tabs>
          <w:tab w:val="num" w:pos="4364"/>
        </w:tabs>
        <w:ind w:left="4364" w:hanging="360"/>
      </w:pPr>
      <w:rPr>
        <w:rFonts w:ascii="Courier New" w:hAnsi="Courier New" w:hint="default"/>
      </w:rPr>
    </w:lvl>
    <w:lvl w:ilvl="5" w:tplc="040C0005" w:tentative="1">
      <w:start w:val="1"/>
      <w:numFmt w:val="bullet"/>
      <w:lvlText w:val=""/>
      <w:lvlJc w:val="left"/>
      <w:pPr>
        <w:tabs>
          <w:tab w:val="num" w:pos="5084"/>
        </w:tabs>
        <w:ind w:left="5084" w:hanging="360"/>
      </w:pPr>
      <w:rPr>
        <w:rFonts w:ascii="Wingdings" w:hAnsi="Wingdings" w:hint="default"/>
      </w:rPr>
    </w:lvl>
    <w:lvl w:ilvl="6" w:tplc="040C0001" w:tentative="1">
      <w:start w:val="1"/>
      <w:numFmt w:val="bullet"/>
      <w:lvlText w:val=""/>
      <w:lvlJc w:val="left"/>
      <w:pPr>
        <w:tabs>
          <w:tab w:val="num" w:pos="5804"/>
        </w:tabs>
        <w:ind w:left="5804" w:hanging="360"/>
      </w:pPr>
      <w:rPr>
        <w:rFonts w:ascii="Symbol" w:hAnsi="Symbol" w:hint="default"/>
      </w:rPr>
    </w:lvl>
    <w:lvl w:ilvl="7" w:tplc="040C0003" w:tentative="1">
      <w:start w:val="1"/>
      <w:numFmt w:val="bullet"/>
      <w:lvlText w:val="o"/>
      <w:lvlJc w:val="left"/>
      <w:pPr>
        <w:tabs>
          <w:tab w:val="num" w:pos="6524"/>
        </w:tabs>
        <w:ind w:left="6524" w:hanging="360"/>
      </w:pPr>
      <w:rPr>
        <w:rFonts w:ascii="Courier New" w:hAnsi="Courier New" w:hint="default"/>
      </w:rPr>
    </w:lvl>
    <w:lvl w:ilvl="8" w:tplc="040C0005" w:tentative="1">
      <w:start w:val="1"/>
      <w:numFmt w:val="bullet"/>
      <w:lvlText w:val=""/>
      <w:lvlJc w:val="left"/>
      <w:pPr>
        <w:tabs>
          <w:tab w:val="num" w:pos="7244"/>
        </w:tabs>
        <w:ind w:left="7244" w:hanging="360"/>
      </w:pPr>
      <w:rPr>
        <w:rFonts w:ascii="Wingdings" w:hAnsi="Wingdings" w:hint="default"/>
      </w:rPr>
    </w:lvl>
  </w:abstractNum>
  <w:abstractNum w:abstractNumId="15">
    <w:nsid w:val="3A102EBB"/>
    <w:multiLevelType w:val="hybridMultilevel"/>
    <w:tmpl w:val="D71E349E"/>
    <w:lvl w:ilvl="0" w:tplc="040C0001">
      <w:start w:val="1"/>
      <w:numFmt w:val="bullet"/>
      <w:lvlText w:val=""/>
      <w:lvlJc w:val="left"/>
      <w:pPr>
        <w:tabs>
          <w:tab w:val="num" w:pos="1068"/>
        </w:tabs>
        <w:ind w:left="765" w:hanging="57"/>
      </w:pPr>
      <w:rPr>
        <w:rFonts w:ascii="Symbol" w:hAnsi="Symbol" w:hint="default"/>
        <w:color w:val="auto"/>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3E5B6504"/>
    <w:multiLevelType w:val="hybridMultilevel"/>
    <w:tmpl w:val="30CED496"/>
    <w:lvl w:ilvl="0" w:tplc="6C8CC60C">
      <w:start w:val="1"/>
      <w:numFmt w:val="bullet"/>
      <w:lvlText w:val=""/>
      <w:lvlJc w:val="left"/>
      <w:pPr>
        <w:tabs>
          <w:tab w:val="num" w:pos="1068"/>
        </w:tabs>
        <w:ind w:left="765" w:hanging="57"/>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3EFF0ABE"/>
    <w:multiLevelType w:val="hybridMultilevel"/>
    <w:tmpl w:val="95C2A668"/>
    <w:lvl w:ilvl="0" w:tplc="6C8CC60C">
      <w:start w:val="1"/>
      <w:numFmt w:val="bullet"/>
      <w:lvlText w:val=""/>
      <w:lvlJc w:val="left"/>
      <w:pPr>
        <w:tabs>
          <w:tab w:val="num" w:pos="1068"/>
        </w:tabs>
        <w:ind w:left="765" w:hanging="57"/>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nsid w:val="44367F14"/>
    <w:multiLevelType w:val="hybridMultilevel"/>
    <w:tmpl w:val="0D68CD18"/>
    <w:lvl w:ilvl="0" w:tplc="E7ECDB4C">
      <w:numFmt w:val="bullet"/>
      <w:lvlText w:val=""/>
      <w:lvlJc w:val="left"/>
      <w:pPr>
        <w:ind w:left="1080" w:hanging="360"/>
      </w:pPr>
      <w:rPr>
        <w:rFonts w:ascii="Symbol" w:eastAsia="Times New Roman"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45576171"/>
    <w:multiLevelType w:val="hybridMultilevel"/>
    <w:tmpl w:val="1520F110"/>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0">
    <w:nsid w:val="54AD261F"/>
    <w:multiLevelType w:val="hybridMultilevel"/>
    <w:tmpl w:val="5CCA2F6E"/>
    <w:lvl w:ilvl="0" w:tplc="D3FE2DF4">
      <w:start w:val="1"/>
      <w:numFmt w:val="bullet"/>
      <w:lvlText w:val=""/>
      <w:lvlPicBulletId w:val="0"/>
      <w:lvlJc w:val="left"/>
      <w:pPr>
        <w:ind w:left="1146" w:hanging="360"/>
      </w:pPr>
      <w:rPr>
        <w:rFonts w:ascii="Symbol" w:hAnsi="Symbol" w:hint="default"/>
        <w:color w:val="auto"/>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nsid w:val="5909747B"/>
    <w:multiLevelType w:val="hybridMultilevel"/>
    <w:tmpl w:val="B09E3D12"/>
    <w:lvl w:ilvl="0" w:tplc="040C000F">
      <w:start w:val="4"/>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5A176C8A"/>
    <w:multiLevelType w:val="multilevel"/>
    <w:tmpl w:val="984047D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5B2D0C69"/>
    <w:multiLevelType w:val="hybridMultilevel"/>
    <w:tmpl w:val="96FAA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2B67DF"/>
    <w:multiLevelType w:val="hybridMultilevel"/>
    <w:tmpl w:val="68ECB3B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nsid w:val="6ACB468F"/>
    <w:multiLevelType w:val="hybridMultilevel"/>
    <w:tmpl w:val="BBCE698A"/>
    <w:lvl w:ilvl="0" w:tplc="6C50A416">
      <w:start w:val="1"/>
      <w:numFmt w:val="decimal"/>
      <w:lvlText w:val="%1."/>
      <w:lvlJc w:val="left"/>
      <w:pPr>
        <w:ind w:left="36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6DD4333F"/>
    <w:multiLevelType w:val="hybridMultilevel"/>
    <w:tmpl w:val="564ABEC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1"/>
  </w:num>
  <w:num w:numId="2">
    <w:abstractNumId w:val="22"/>
  </w:num>
  <w:num w:numId="3">
    <w:abstractNumId w:val="16"/>
  </w:num>
  <w:num w:numId="4">
    <w:abstractNumId w:val="3"/>
  </w:num>
  <w:num w:numId="5">
    <w:abstractNumId w:val="14"/>
  </w:num>
  <w:num w:numId="6">
    <w:abstractNumId w:val="17"/>
  </w:num>
  <w:num w:numId="7">
    <w:abstractNumId w:val="4"/>
  </w:num>
  <w:num w:numId="8">
    <w:abstractNumId w:val="21"/>
  </w:num>
  <w:num w:numId="9">
    <w:abstractNumId w:val="10"/>
  </w:num>
  <w:num w:numId="10">
    <w:abstractNumId w:val="6"/>
  </w:num>
  <w:num w:numId="11">
    <w:abstractNumId w:val="2"/>
  </w:num>
  <w:num w:numId="12">
    <w:abstractNumId w:val="25"/>
  </w:num>
  <w:num w:numId="13">
    <w:abstractNumId w:val="18"/>
  </w:num>
  <w:num w:numId="14">
    <w:abstractNumId w:val="12"/>
  </w:num>
  <w:num w:numId="15">
    <w:abstractNumId w:val="20"/>
  </w:num>
  <w:num w:numId="16">
    <w:abstractNumId w:val="0"/>
  </w:num>
  <w:num w:numId="17">
    <w:abstractNumId w:val="19"/>
  </w:num>
  <w:num w:numId="18">
    <w:abstractNumId w:val="15"/>
  </w:num>
  <w:num w:numId="19">
    <w:abstractNumId w:val="26"/>
  </w:num>
  <w:num w:numId="20">
    <w:abstractNumId w:val="8"/>
  </w:num>
  <w:num w:numId="21">
    <w:abstractNumId w:val="24"/>
  </w:num>
  <w:num w:numId="22">
    <w:abstractNumId w:val="5"/>
  </w:num>
  <w:num w:numId="23">
    <w:abstractNumId w:val="23"/>
  </w:num>
  <w:num w:numId="24">
    <w:abstractNumId w:val="9"/>
  </w:num>
  <w:num w:numId="25">
    <w:abstractNumId w:val="1"/>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523"/>
    <w:rsid w:val="00002283"/>
    <w:rsid w:val="000140C9"/>
    <w:rsid w:val="000169E0"/>
    <w:rsid w:val="00024BC7"/>
    <w:rsid w:val="000613AD"/>
    <w:rsid w:val="000640A5"/>
    <w:rsid w:val="00073D2D"/>
    <w:rsid w:val="000751CB"/>
    <w:rsid w:val="00077E63"/>
    <w:rsid w:val="0009355F"/>
    <w:rsid w:val="000939DF"/>
    <w:rsid w:val="000A056A"/>
    <w:rsid w:val="000A605F"/>
    <w:rsid w:val="000B06D5"/>
    <w:rsid w:val="000C3B73"/>
    <w:rsid w:val="000C7D8F"/>
    <w:rsid w:val="000D175B"/>
    <w:rsid w:val="000E3DDF"/>
    <w:rsid w:val="000E4A28"/>
    <w:rsid w:val="000F0BEC"/>
    <w:rsid w:val="00100C8A"/>
    <w:rsid w:val="00101FA4"/>
    <w:rsid w:val="00120B69"/>
    <w:rsid w:val="001219E3"/>
    <w:rsid w:val="00122960"/>
    <w:rsid w:val="001316F9"/>
    <w:rsid w:val="0013607D"/>
    <w:rsid w:val="00140D1C"/>
    <w:rsid w:val="00155E92"/>
    <w:rsid w:val="001603BB"/>
    <w:rsid w:val="00171F04"/>
    <w:rsid w:val="00172B41"/>
    <w:rsid w:val="00177846"/>
    <w:rsid w:val="00181398"/>
    <w:rsid w:val="001813C1"/>
    <w:rsid w:val="00190C49"/>
    <w:rsid w:val="00191B63"/>
    <w:rsid w:val="00191BA6"/>
    <w:rsid w:val="001A51F0"/>
    <w:rsid w:val="001A6362"/>
    <w:rsid w:val="001B666E"/>
    <w:rsid w:val="001C2CAA"/>
    <w:rsid w:val="001E27CB"/>
    <w:rsid w:val="001F4963"/>
    <w:rsid w:val="0021018C"/>
    <w:rsid w:val="00266B25"/>
    <w:rsid w:val="00272480"/>
    <w:rsid w:val="002738AF"/>
    <w:rsid w:val="00282BE5"/>
    <w:rsid w:val="00283AB8"/>
    <w:rsid w:val="00284F03"/>
    <w:rsid w:val="002B3A85"/>
    <w:rsid w:val="002C0F6E"/>
    <w:rsid w:val="002E3F76"/>
    <w:rsid w:val="002E6771"/>
    <w:rsid w:val="00312249"/>
    <w:rsid w:val="00334B71"/>
    <w:rsid w:val="00350F77"/>
    <w:rsid w:val="00352160"/>
    <w:rsid w:val="003836DC"/>
    <w:rsid w:val="0038736B"/>
    <w:rsid w:val="00387A6C"/>
    <w:rsid w:val="003900D3"/>
    <w:rsid w:val="00390468"/>
    <w:rsid w:val="00396EE2"/>
    <w:rsid w:val="003A34D0"/>
    <w:rsid w:val="003A7D33"/>
    <w:rsid w:val="003B48AB"/>
    <w:rsid w:val="003D2D21"/>
    <w:rsid w:val="003D5B2F"/>
    <w:rsid w:val="003D7216"/>
    <w:rsid w:val="003E1028"/>
    <w:rsid w:val="003E1BD3"/>
    <w:rsid w:val="003F4E79"/>
    <w:rsid w:val="00400D2C"/>
    <w:rsid w:val="004023F0"/>
    <w:rsid w:val="00405637"/>
    <w:rsid w:val="00450E55"/>
    <w:rsid w:val="00453406"/>
    <w:rsid w:val="0045547D"/>
    <w:rsid w:val="00466F98"/>
    <w:rsid w:val="00473F7F"/>
    <w:rsid w:val="0048163B"/>
    <w:rsid w:val="00493FCA"/>
    <w:rsid w:val="004A097D"/>
    <w:rsid w:val="004A4250"/>
    <w:rsid w:val="004A4325"/>
    <w:rsid w:val="004B44F4"/>
    <w:rsid w:val="004F31C9"/>
    <w:rsid w:val="005015EE"/>
    <w:rsid w:val="005121B6"/>
    <w:rsid w:val="00525572"/>
    <w:rsid w:val="005341C6"/>
    <w:rsid w:val="00542F3E"/>
    <w:rsid w:val="00556882"/>
    <w:rsid w:val="005568A3"/>
    <w:rsid w:val="00563446"/>
    <w:rsid w:val="00564EA7"/>
    <w:rsid w:val="00570CD1"/>
    <w:rsid w:val="00571C03"/>
    <w:rsid w:val="00576AA0"/>
    <w:rsid w:val="00590CDB"/>
    <w:rsid w:val="005B7FA6"/>
    <w:rsid w:val="005C1BC4"/>
    <w:rsid w:val="005D0552"/>
    <w:rsid w:val="005D3312"/>
    <w:rsid w:val="005E04CB"/>
    <w:rsid w:val="005F2A2F"/>
    <w:rsid w:val="005F7B35"/>
    <w:rsid w:val="00603154"/>
    <w:rsid w:val="006131FE"/>
    <w:rsid w:val="00613CE3"/>
    <w:rsid w:val="00630F00"/>
    <w:rsid w:val="00631E93"/>
    <w:rsid w:val="0064196D"/>
    <w:rsid w:val="00646567"/>
    <w:rsid w:val="0067061A"/>
    <w:rsid w:val="006833F5"/>
    <w:rsid w:val="00697AEB"/>
    <w:rsid w:val="006A3EEE"/>
    <w:rsid w:val="006A5414"/>
    <w:rsid w:val="006B121D"/>
    <w:rsid w:val="006C1137"/>
    <w:rsid w:val="006C4E2A"/>
    <w:rsid w:val="006C535B"/>
    <w:rsid w:val="006F49DA"/>
    <w:rsid w:val="00702807"/>
    <w:rsid w:val="00702DBE"/>
    <w:rsid w:val="007032DA"/>
    <w:rsid w:val="00704045"/>
    <w:rsid w:val="007068A7"/>
    <w:rsid w:val="00707A01"/>
    <w:rsid w:val="00714192"/>
    <w:rsid w:val="00722ACD"/>
    <w:rsid w:val="00726DE1"/>
    <w:rsid w:val="0073120E"/>
    <w:rsid w:val="0073682E"/>
    <w:rsid w:val="0074423A"/>
    <w:rsid w:val="00757A3F"/>
    <w:rsid w:val="007666EF"/>
    <w:rsid w:val="00776CE9"/>
    <w:rsid w:val="00780930"/>
    <w:rsid w:val="007A7A2F"/>
    <w:rsid w:val="007D0F0C"/>
    <w:rsid w:val="007D47E1"/>
    <w:rsid w:val="007D5EAA"/>
    <w:rsid w:val="00810FA1"/>
    <w:rsid w:val="00813A0A"/>
    <w:rsid w:val="008163EF"/>
    <w:rsid w:val="008237EC"/>
    <w:rsid w:val="00827EA4"/>
    <w:rsid w:val="00842829"/>
    <w:rsid w:val="008652BF"/>
    <w:rsid w:val="00885859"/>
    <w:rsid w:val="0088670D"/>
    <w:rsid w:val="00895D0B"/>
    <w:rsid w:val="008A7A77"/>
    <w:rsid w:val="008D19FB"/>
    <w:rsid w:val="008D4779"/>
    <w:rsid w:val="008E3621"/>
    <w:rsid w:val="008F0076"/>
    <w:rsid w:val="009048C2"/>
    <w:rsid w:val="00911479"/>
    <w:rsid w:val="0091240F"/>
    <w:rsid w:val="0091543B"/>
    <w:rsid w:val="009221BC"/>
    <w:rsid w:val="0092426E"/>
    <w:rsid w:val="00930B53"/>
    <w:rsid w:val="00937520"/>
    <w:rsid w:val="00961FB3"/>
    <w:rsid w:val="0096634C"/>
    <w:rsid w:val="00984F5B"/>
    <w:rsid w:val="00992FA9"/>
    <w:rsid w:val="009A15AB"/>
    <w:rsid w:val="009A3646"/>
    <w:rsid w:val="009A3B64"/>
    <w:rsid w:val="009B0079"/>
    <w:rsid w:val="009B118C"/>
    <w:rsid w:val="009B15A8"/>
    <w:rsid w:val="009C4456"/>
    <w:rsid w:val="009F12C2"/>
    <w:rsid w:val="00A01F3F"/>
    <w:rsid w:val="00A23FA1"/>
    <w:rsid w:val="00A279CA"/>
    <w:rsid w:val="00A30006"/>
    <w:rsid w:val="00A349F2"/>
    <w:rsid w:val="00A37DEE"/>
    <w:rsid w:val="00A45CCC"/>
    <w:rsid w:val="00A53A6B"/>
    <w:rsid w:val="00A54E70"/>
    <w:rsid w:val="00A65B67"/>
    <w:rsid w:val="00A66A10"/>
    <w:rsid w:val="00A67801"/>
    <w:rsid w:val="00A76249"/>
    <w:rsid w:val="00A76C1D"/>
    <w:rsid w:val="00A80A74"/>
    <w:rsid w:val="00AA0DB4"/>
    <w:rsid w:val="00AC61CA"/>
    <w:rsid w:val="00AC6444"/>
    <w:rsid w:val="00AD1AEB"/>
    <w:rsid w:val="00AE526A"/>
    <w:rsid w:val="00AF305E"/>
    <w:rsid w:val="00AF3561"/>
    <w:rsid w:val="00AF437E"/>
    <w:rsid w:val="00B159AF"/>
    <w:rsid w:val="00B2185E"/>
    <w:rsid w:val="00B23505"/>
    <w:rsid w:val="00B25723"/>
    <w:rsid w:val="00B445F5"/>
    <w:rsid w:val="00B52D8F"/>
    <w:rsid w:val="00B568E0"/>
    <w:rsid w:val="00B643EB"/>
    <w:rsid w:val="00B83790"/>
    <w:rsid w:val="00B858E8"/>
    <w:rsid w:val="00B86969"/>
    <w:rsid w:val="00B92B48"/>
    <w:rsid w:val="00B95523"/>
    <w:rsid w:val="00BA3103"/>
    <w:rsid w:val="00BA6176"/>
    <w:rsid w:val="00BB0AEA"/>
    <w:rsid w:val="00BB4316"/>
    <w:rsid w:val="00BC5A93"/>
    <w:rsid w:val="00BD0A27"/>
    <w:rsid w:val="00BD2237"/>
    <w:rsid w:val="00BE6701"/>
    <w:rsid w:val="00BF04DF"/>
    <w:rsid w:val="00BF1EEA"/>
    <w:rsid w:val="00C00222"/>
    <w:rsid w:val="00C01F0D"/>
    <w:rsid w:val="00C21EE8"/>
    <w:rsid w:val="00C4525F"/>
    <w:rsid w:val="00C47984"/>
    <w:rsid w:val="00C537BE"/>
    <w:rsid w:val="00C546CC"/>
    <w:rsid w:val="00C625A6"/>
    <w:rsid w:val="00C64231"/>
    <w:rsid w:val="00C65DF6"/>
    <w:rsid w:val="00C75199"/>
    <w:rsid w:val="00C809F3"/>
    <w:rsid w:val="00C902D2"/>
    <w:rsid w:val="00C935E8"/>
    <w:rsid w:val="00C93B75"/>
    <w:rsid w:val="00C95AE9"/>
    <w:rsid w:val="00C96D13"/>
    <w:rsid w:val="00CC56E5"/>
    <w:rsid w:val="00CD6585"/>
    <w:rsid w:val="00CE1516"/>
    <w:rsid w:val="00CE1B27"/>
    <w:rsid w:val="00D012C2"/>
    <w:rsid w:val="00D02B9A"/>
    <w:rsid w:val="00D218A3"/>
    <w:rsid w:val="00D24243"/>
    <w:rsid w:val="00D27FDF"/>
    <w:rsid w:val="00D35DF8"/>
    <w:rsid w:val="00D36068"/>
    <w:rsid w:val="00D360E2"/>
    <w:rsid w:val="00D412C5"/>
    <w:rsid w:val="00D50004"/>
    <w:rsid w:val="00D52143"/>
    <w:rsid w:val="00D62913"/>
    <w:rsid w:val="00D6336A"/>
    <w:rsid w:val="00D67E21"/>
    <w:rsid w:val="00D87919"/>
    <w:rsid w:val="00D90323"/>
    <w:rsid w:val="00DC3FE1"/>
    <w:rsid w:val="00DD1C1D"/>
    <w:rsid w:val="00DD7FC8"/>
    <w:rsid w:val="00E00279"/>
    <w:rsid w:val="00E04D90"/>
    <w:rsid w:val="00E05251"/>
    <w:rsid w:val="00E1266A"/>
    <w:rsid w:val="00E1769F"/>
    <w:rsid w:val="00E412D2"/>
    <w:rsid w:val="00E45DBA"/>
    <w:rsid w:val="00E512AE"/>
    <w:rsid w:val="00E542C2"/>
    <w:rsid w:val="00E73112"/>
    <w:rsid w:val="00E8067A"/>
    <w:rsid w:val="00E82F1E"/>
    <w:rsid w:val="00E8424E"/>
    <w:rsid w:val="00E8462E"/>
    <w:rsid w:val="00E85074"/>
    <w:rsid w:val="00E86F6A"/>
    <w:rsid w:val="00E92D9B"/>
    <w:rsid w:val="00E977C0"/>
    <w:rsid w:val="00EA0E4C"/>
    <w:rsid w:val="00EA1326"/>
    <w:rsid w:val="00EA2BC4"/>
    <w:rsid w:val="00EC5A86"/>
    <w:rsid w:val="00ED5CBE"/>
    <w:rsid w:val="00EE1685"/>
    <w:rsid w:val="00EE5438"/>
    <w:rsid w:val="00EF257E"/>
    <w:rsid w:val="00EF4192"/>
    <w:rsid w:val="00F00815"/>
    <w:rsid w:val="00F171F0"/>
    <w:rsid w:val="00F30FD7"/>
    <w:rsid w:val="00F33F61"/>
    <w:rsid w:val="00F40419"/>
    <w:rsid w:val="00F50560"/>
    <w:rsid w:val="00F61154"/>
    <w:rsid w:val="00F75753"/>
    <w:rsid w:val="00F7668B"/>
    <w:rsid w:val="00F84234"/>
    <w:rsid w:val="00F86738"/>
    <w:rsid w:val="00F956DB"/>
    <w:rsid w:val="00FD48D8"/>
    <w:rsid w:val="00FD5FD2"/>
    <w:rsid w:val="00FD65C0"/>
    <w:rsid w:val="00FE197B"/>
    <w:rsid w:val="00FE2526"/>
    <w:rsid w:val="00FE2821"/>
    <w:rsid w:val="00FE3830"/>
    <w:rsid w:val="00FE4AAA"/>
    <w:rsid w:val="00FF0DDA"/>
    <w:rsid w:val="00FF42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B8"/>
    <w:pPr>
      <w:spacing w:after="200" w:line="276" w:lineRule="auto"/>
    </w:pPr>
    <w:rPr>
      <w:sz w:val="22"/>
      <w:szCs w:val="22"/>
      <w:lang w:eastAsia="en-US"/>
    </w:rPr>
  </w:style>
  <w:style w:type="paragraph" w:styleId="Titre1">
    <w:name w:val="heading 1"/>
    <w:basedOn w:val="Normal"/>
    <w:next w:val="Normal"/>
    <w:link w:val="Titre1Car"/>
    <w:uiPriority w:val="99"/>
    <w:qFormat/>
    <w:rsid w:val="0074423A"/>
    <w:pPr>
      <w:keepNext/>
      <w:keepLines/>
      <w:spacing w:before="480" w:after="0"/>
      <w:outlineLvl w:val="0"/>
    </w:pPr>
    <w:rPr>
      <w:rFonts w:ascii="Cambria" w:hAnsi="Cambria"/>
      <w:b/>
      <w:bCs/>
      <w:color w:val="365F91"/>
      <w:sz w:val="28"/>
      <w:szCs w:val="28"/>
      <w:lang w:eastAsia="fr-FR"/>
    </w:rPr>
  </w:style>
  <w:style w:type="paragraph" w:styleId="Titre2">
    <w:name w:val="heading 2"/>
    <w:basedOn w:val="Normal"/>
    <w:next w:val="Normal"/>
    <w:link w:val="Titre2Car"/>
    <w:uiPriority w:val="99"/>
    <w:qFormat/>
    <w:rsid w:val="0074423A"/>
    <w:pPr>
      <w:keepNext/>
      <w:keepLines/>
      <w:spacing w:before="200" w:after="0"/>
      <w:outlineLvl w:val="1"/>
    </w:pPr>
    <w:rPr>
      <w:rFonts w:ascii="Cambria" w:hAnsi="Cambria"/>
      <w:b/>
      <w:bCs/>
      <w:color w:val="4F81BD"/>
      <w:sz w:val="26"/>
      <w:szCs w:val="26"/>
      <w:lang w:eastAsia="fr-FR"/>
    </w:rPr>
  </w:style>
  <w:style w:type="paragraph" w:styleId="Titre3">
    <w:name w:val="heading 3"/>
    <w:basedOn w:val="Normal"/>
    <w:next w:val="Normal"/>
    <w:link w:val="Titre3Car"/>
    <w:uiPriority w:val="99"/>
    <w:qFormat/>
    <w:rsid w:val="0074423A"/>
    <w:pPr>
      <w:keepNext/>
      <w:keepLines/>
      <w:spacing w:before="200" w:after="0"/>
      <w:outlineLvl w:val="2"/>
    </w:pPr>
    <w:rPr>
      <w:rFonts w:ascii="Cambria" w:hAnsi="Cambria"/>
      <w:b/>
      <w:bCs/>
      <w:color w:val="4F81BD"/>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4423A"/>
    <w:rPr>
      <w:rFonts w:ascii="Cambria" w:hAnsi="Cambria" w:cs="Times New Roman"/>
      <w:b/>
      <w:color w:val="365F91"/>
      <w:sz w:val="28"/>
    </w:rPr>
  </w:style>
  <w:style w:type="character" w:customStyle="1" w:styleId="Titre2Car">
    <w:name w:val="Titre 2 Car"/>
    <w:link w:val="Titre2"/>
    <w:uiPriority w:val="99"/>
    <w:locked/>
    <w:rsid w:val="0074423A"/>
    <w:rPr>
      <w:rFonts w:ascii="Cambria" w:hAnsi="Cambria" w:cs="Times New Roman"/>
      <w:b/>
      <w:color w:val="4F81BD"/>
      <w:sz w:val="26"/>
    </w:rPr>
  </w:style>
  <w:style w:type="character" w:customStyle="1" w:styleId="Titre3Car">
    <w:name w:val="Titre 3 Car"/>
    <w:link w:val="Titre3"/>
    <w:uiPriority w:val="99"/>
    <w:locked/>
    <w:rsid w:val="0074423A"/>
    <w:rPr>
      <w:rFonts w:ascii="Cambria" w:hAnsi="Cambria" w:cs="Times New Roman"/>
      <w:b/>
      <w:color w:val="4F81BD"/>
    </w:rPr>
  </w:style>
  <w:style w:type="paragraph" w:styleId="Paragraphedeliste">
    <w:name w:val="List Paragraph"/>
    <w:basedOn w:val="Normal"/>
    <w:uiPriority w:val="99"/>
    <w:qFormat/>
    <w:rsid w:val="00B95523"/>
    <w:pPr>
      <w:ind w:left="720"/>
      <w:contextualSpacing/>
    </w:pPr>
  </w:style>
  <w:style w:type="paragraph" w:styleId="Pieddepage">
    <w:name w:val="footer"/>
    <w:basedOn w:val="Normal"/>
    <w:link w:val="PieddepageCar"/>
    <w:uiPriority w:val="99"/>
    <w:rsid w:val="0074423A"/>
    <w:pPr>
      <w:tabs>
        <w:tab w:val="center" w:pos="4536"/>
        <w:tab w:val="right" w:pos="9072"/>
      </w:tabs>
      <w:spacing w:after="0" w:line="240" w:lineRule="auto"/>
    </w:pPr>
    <w:rPr>
      <w:rFonts w:ascii="Times New Roman" w:hAnsi="Times New Roman"/>
      <w:sz w:val="24"/>
      <w:szCs w:val="24"/>
      <w:lang w:eastAsia="fr-FR"/>
    </w:rPr>
  </w:style>
  <w:style w:type="character" w:customStyle="1" w:styleId="PieddepageCar">
    <w:name w:val="Pied de page Car"/>
    <w:link w:val="Pieddepage"/>
    <w:uiPriority w:val="99"/>
    <w:locked/>
    <w:rsid w:val="0074423A"/>
    <w:rPr>
      <w:rFonts w:ascii="Times New Roman" w:hAnsi="Times New Roman" w:cs="Times New Roman"/>
      <w:sz w:val="24"/>
      <w:lang w:eastAsia="fr-FR"/>
    </w:rPr>
  </w:style>
  <w:style w:type="paragraph" w:styleId="Textedebulles">
    <w:name w:val="Balloon Text"/>
    <w:basedOn w:val="Normal"/>
    <w:link w:val="TextedebullesCar"/>
    <w:uiPriority w:val="99"/>
    <w:semiHidden/>
    <w:rsid w:val="0074423A"/>
    <w:pPr>
      <w:spacing w:after="0" w:line="240" w:lineRule="auto"/>
    </w:pPr>
    <w:rPr>
      <w:rFonts w:ascii="Tahoma" w:hAnsi="Tahoma"/>
      <w:sz w:val="16"/>
      <w:szCs w:val="16"/>
      <w:lang w:eastAsia="fr-FR"/>
    </w:rPr>
  </w:style>
  <w:style w:type="character" w:customStyle="1" w:styleId="TextedebullesCar">
    <w:name w:val="Texte de bulles Car"/>
    <w:link w:val="Textedebulles"/>
    <w:uiPriority w:val="99"/>
    <w:semiHidden/>
    <w:locked/>
    <w:rsid w:val="0074423A"/>
    <w:rPr>
      <w:rFonts w:ascii="Tahoma" w:hAnsi="Tahoma" w:cs="Times New Roman"/>
      <w:sz w:val="16"/>
    </w:rPr>
  </w:style>
  <w:style w:type="table" w:styleId="Grilledutableau">
    <w:name w:val="Table Grid"/>
    <w:basedOn w:val="TableauNormal"/>
    <w:uiPriority w:val="99"/>
    <w:rsid w:val="0092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99"/>
    <w:qFormat/>
    <w:rsid w:val="00590CDB"/>
    <w:pPr>
      <w:pBdr>
        <w:bottom w:val="single" w:sz="4" w:space="4" w:color="4F81BD"/>
      </w:pBdr>
      <w:spacing w:before="200" w:after="280"/>
      <w:ind w:left="936" w:right="936"/>
    </w:pPr>
    <w:rPr>
      <w:b/>
      <w:bCs/>
      <w:i/>
      <w:iCs/>
      <w:color w:val="4F81BD"/>
      <w:sz w:val="20"/>
      <w:szCs w:val="20"/>
      <w:lang w:eastAsia="fr-FR"/>
    </w:rPr>
  </w:style>
  <w:style w:type="character" w:customStyle="1" w:styleId="CitationintenseCar">
    <w:name w:val="Citation intense Car"/>
    <w:link w:val="Citationintense"/>
    <w:uiPriority w:val="99"/>
    <w:locked/>
    <w:rsid w:val="00590CDB"/>
    <w:rPr>
      <w:rFonts w:cs="Times New Roman"/>
      <w:b/>
      <w:i/>
      <w:color w:val="4F81BD"/>
    </w:rPr>
  </w:style>
  <w:style w:type="paragraph" w:styleId="En-tte">
    <w:name w:val="header"/>
    <w:basedOn w:val="Normal"/>
    <w:link w:val="En-tteCar"/>
    <w:uiPriority w:val="99"/>
    <w:rsid w:val="00A23FA1"/>
    <w:pPr>
      <w:tabs>
        <w:tab w:val="center" w:pos="4536"/>
        <w:tab w:val="right" w:pos="9072"/>
      </w:tabs>
      <w:spacing w:after="0" w:line="240" w:lineRule="auto"/>
    </w:pPr>
    <w:rPr>
      <w:sz w:val="20"/>
      <w:szCs w:val="20"/>
      <w:lang w:eastAsia="fr-FR"/>
    </w:rPr>
  </w:style>
  <w:style w:type="character" w:customStyle="1" w:styleId="En-tteCar">
    <w:name w:val="En-tête Car"/>
    <w:link w:val="En-tte"/>
    <w:uiPriority w:val="99"/>
    <w:locked/>
    <w:rsid w:val="00A23FA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51972">
      <w:marLeft w:val="0"/>
      <w:marRight w:val="0"/>
      <w:marTop w:val="0"/>
      <w:marBottom w:val="0"/>
      <w:divBdr>
        <w:top w:val="none" w:sz="0" w:space="0" w:color="auto"/>
        <w:left w:val="none" w:sz="0" w:space="0" w:color="auto"/>
        <w:bottom w:val="none" w:sz="0" w:space="0" w:color="auto"/>
        <w:right w:val="none" w:sz="0" w:space="0" w:color="auto"/>
      </w:divBdr>
    </w:div>
    <w:div w:id="1455951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4D69-EC54-4CFF-8780-7767E034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Temps d’activités périscolaires (TAP)</vt:lpstr>
    </vt:vector>
  </TitlesOfParts>
  <Company>Hewlett-Packard</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Temps d’activités périscolaires (TAP)</dc:title>
  <dc:creator>ACDC</dc:creator>
  <cp:lastModifiedBy>Gouriou Catherine</cp:lastModifiedBy>
  <cp:revision>7</cp:revision>
  <cp:lastPrinted>2016-03-07T10:18:00Z</cp:lastPrinted>
  <dcterms:created xsi:type="dcterms:W3CDTF">2016-04-08T13:44:00Z</dcterms:created>
  <dcterms:modified xsi:type="dcterms:W3CDTF">2016-04-08T13:59:00Z</dcterms:modified>
</cp:coreProperties>
</file>