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A" w:rsidRDefault="00656C68" w:rsidP="003343BA">
      <w:pPr>
        <w:spacing w:after="0"/>
        <w:jc w:val="center"/>
        <w:rPr>
          <w:rFonts w:cs="MV Boli"/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016BEEF" wp14:editId="53A78A26">
            <wp:simplePos x="0" y="0"/>
            <wp:positionH relativeFrom="column">
              <wp:posOffset>-709295</wp:posOffset>
            </wp:positionH>
            <wp:positionV relativeFrom="paragraph">
              <wp:posOffset>-212090</wp:posOffset>
            </wp:positionV>
            <wp:extent cx="1748790" cy="1457325"/>
            <wp:effectExtent l="0" t="0" r="3810" b="9525"/>
            <wp:wrapSquare wrapText="bothSides"/>
            <wp:docPr id="2" name="Image 2" descr="http://quercy-perigord.entmip.fr/lectureFichiergw.do?ID_FICHIER=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rcy-perigord.entmip.fr/lectureFichiergw.do?ID_FICHIER=4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A5A1C49" wp14:editId="0DFBCDE7">
            <wp:simplePos x="0" y="0"/>
            <wp:positionH relativeFrom="column">
              <wp:posOffset>7958455</wp:posOffset>
            </wp:positionH>
            <wp:positionV relativeFrom="paragraph">
              <wp:posOffset>-215265</wp:posOffset>
            </wp:positionV>
            <wp:extent cx="1590675" cy="1526540"/>
            <wp:effectExtent l="0" t="0" r="9525" b="0"/>
            <wp:wrapSquare wrapText="bothSides"/>
            <wp:docPr id="3" name="Image 3" descr="http://www.education-et-numerique.org/wp-content/uploads/2014/06/Math_Gir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-et-numerique.org/wp-content/uploads/2014/06/Math_Girl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V Bol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2A09D" wp14:editId="2BD87962">
                <wp:simplePos x="0" y="0"/>
                <wp:positionH relativeFrom="column">
                  <wp:posOffset>928370</wp:posOffset>
                </wp:positionH>
                <wp:positionV relativeFrom="paragraph">
                  <wp:posOffset>-135890</wp:posOffset>
                </wp:positionV>
                <wp:extent cx="4924425" cy="952500"/>
                <wp:effectExtent l="19050" t="19050" r="28575" b="19050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525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73.1pt;margin-top:-10.7pt;width:387.7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" fillcolor="#bfbfbf [2412]" strokecolor="black [3213]" strokeweight="3.25pt"/>
            </w:pict>
          </mc:Fallback>
        </mc:AlternateContent>
      </w:r>
      <w:r w:rsidR="003343BA" w:rsidRPr="00B52FC6">
        <w:rPr>
          <w:rFonts w:cs="MV Boli"/>
          <w:b/>
          <w:sz w:val="44"/>
          <w:szCs w:val="44"/>
        </w:rPr>
        <w:t>Progression mathématiques</w:t>
      </w:r>
      <w:r w:rsidR="003343BA">
        <w:rPr>
          <w:rFonts w:cs="MV Boli"/>
          <w:b/>
          <w:sz w:val="44"/>
          <w:szCs w:val="44"/>
        </w:rPr>
        <w:t xml:space="preserve"> CM2</w:t>
      </w:r>
    </w:p>
    <w:p w:rsidR="003343BA" w:rsidRDefault="003343BA"/>
    <w:p w:rsidR="003343BA" w:rsidRPr="003343BA" w:rsidRDefault="003343BA" w:rsidP="003343BA"/>
    <w:p w:rsidR="003343BA" w:rsidRPr="003343BA" w:rsidRDefault="003343BA" w:rsidP="003343BA">
      <w:pPr>
        <w:tabs>
          <w:tab w:val="left" w:pos="2010"/>
        </w:tabs>
      </w:pPr>
    </w:p>
    <w:tbl>
      <w:tblPr>
        <w:tblStyle w:val="Grilledutableau"/>
        <w:tblW w:w="16302" w:type="dxa"/>
        <w:tblInd w:w="-885" w:type="dxa"/>
        <w:tblLook w:val="04A0" w:firstRow="1" w:lastRow="0" w:firstColumn="1" w:lastColumn="0" w:noHBand="0" w:noVBand="1"/>
      </w:tblPr>
      <w:tblGrid>
        <w:gridCol w:w="3261"/>
        <w:gridCol w:w="2693"/>
        <w:gridCol w:w="4111"/>
        <w:gridCol w:w="3119"/>
        <w:gridCol w:w="3118"/>
      </w:tblGrid>
      <w:tr w:rsidR="003343BA" w:rsidTr="005438C2">
        <w:tc>
          <w:tcPr>
            <w:tcW w:w="3261" w:type="dxa"/>
            <w:shd w:val="clear" w:color="auto" w:fill="FF0000"/>
          </w:tcPr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connaissance des nombres</w:t>
            </w:r>
          </w:p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numération</w:t>
            </w:r>
          </w:p>
        </w:tc>
        <w:tc>
          <w:tcPr>
            <w:tcW w:w="2693" w:type="dxa"/>
            <w:shd w:val="clear" w:color="auto" w:fill="00B0F0"/>
          </w:tcPr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comprendre et résoudre des problèmes</w:t>
            </w:r>
          </w:p>
        </w:tc>
        <w:tc>
          <w:tcPr>
            <w:tcW w:w="4111" w:type="dxa"/>
            <w:shd w:val="clear" w:color="auto" w:fill="FFFF00"/>
          </w:tcPr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calcul</w:t>
            </w:r>
          </w:p>
        </w:tc>
        <w:tc>
          <w:tcPr>
            <w:tcW w:w="3119" w:type="dxa"/>
            <w:shd w:val="clear" w:color="auto" w:fill="92D050"/>
          </w:tcPr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grandeurs et mesure</w:t>
            </w:r>
          </w:p>
        </w:tc>
        <w:tc>
          <w:tcPr>
            <w:tcW w:w="3118" w:type="dxa"/>
            <w:shd w:val="clear" w:color="auto" w:fill="FFC000"/>
          </w:tcPr>
          <w:p w:rsidR="003343BA" w:rsidRPr="00B75A45" w:rsidRDefault="003343BA" w:rsidP="00B75A45">
            <w:pPr>
              <w:tabs>
                <w:tab w:val="left" w:pos="2010"/>
              </w:tabs>
              <w:jc w:val="center"/>
              <w:rPr>
                <w:b/>
              </w:rPr>
            </w:pPr>
            <w:r w:rsidRPr="00B75A45">
              <w:rPr>
                <w:b/>
              </w:rPr>
              <w:t>espace et géométrie</w:t>
            </w:r>
          </w:p>
        </w:tc>
      </w:tr>
      <w:tr w:rsidR="003343BA" w:rsidTr="005438C2">
        <w:tc>
          <w:tcPr>
            <w:tcW w:w="3261" w:type="dxa"/>
          </w:tcPr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N1 les nombres jusque 999</w:t>
            </w:r>
            <w:r w:rsidR="00273F23">
              <w:rPr>
                <w:b/>
                <w:color w:val="FF0000"/>
              </w:rPr>
              <w:t> </w:t>
            </w:r>
            <w:r w:rsidRPr="00B75A45">
              <w:rPr>
                <w:b/>
                <w:color w:val="FF0000"/>
              </w:rPr>
              <w:t>999</w:t>
            </w:r>
          </w:p>
          <w:p w:rsid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Socle commun : 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szCs w:val="20"/>
              </w:rPr>
              <w:t>Écrire, nommer, comparer et utiliser les nombres entiers.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Connaître, savoir écrire et nommer les nombres entiers.</w:t>
            </w:r>
          </w:p>
          <w:p w:rsidR="00273F23" w:rsidRDefault="00273F23" w:rsidP="00273F23">
            <w:pPr>
              <w:tabs>
                <w:tab w:val="left" w:pos="2010"/>
              </w:tabs>
              <w:rPr>
                <w:b/>
                <w:color w:val="FF000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Comparer, ranger, encadrer ces nombres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35390C" w:rsidRPr="00B75A45" w:rsidRDefault="0035390C" w:rsidP="0035390C">
            <w:pPr>
              <w:rPr>
                <w:sz w:val="18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N2 les grands nombres (1</w:t>
            </w:r>
            <w:r w:rsidRPr="00B75A45">
              <w:rPr>
                <w:b/>
                <w:color w:val="FF0000"/>
                <w:vertAlign w:val="superscript"/>
              </w:rPr>
              <w:t>ère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273F23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273F23">
              <w:rPr>
                <w:rFonts w:cs="MV Boli"/>
                <w:szCs w:val="20"/>
              </w:rPr>
              <w:t>Écrire, nommer, comparer et utiliser les nombres entiers.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Connaître, savoir écrire et nommer les nombres entiers.</w:t>
            </w:r>
          </w:p>
          <w:p w:rsidR="00B75A45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Résoudre des problèmes.</w:t>
            </w:r>
          </w:p>
          <w:p w:rsidR="00273F23" w:rsidRDefault="00273F23" w:rsidP="00273F23">
            <w:pPr>
              <w:rPr>
                <w:rFonts w:cs="MV Boli"/>
                <w:szCs w:val="20"/>
              </w:rPr>
            </w:pPr>
          </w:p>
          <w:p w:rsidR="005438C2" w:rsidRDefault="005438C2" w:rsidP="00273F23">
            <w:pPr>
              <w:rPr>
                <w:rFonts w:cs="MV Boli"/>
                <w:szCs w:val="20"/>
              </w:rPr>
            </w:pPr>
          </w:p>
          <w:p w:rsidR="005438C2" w:rsidRDefault="005438C2" w:rsidP="00273F23">
            <w:pPr>
              <w:rPr>
                <w:rFonts w:cs="MV Boli"/>
                <w:szCs w:val="20"/>
              </w:rPr>
            </w:pPr>
          </w:p>
          <w:p w:rsidR="005438C2" w:rsidRPr="00273F23" w:rsidRDefault="005438C2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lastRenderedPageBreak/>
              <w:sym w:font="Wingdings 2" w:char="F0A3"/>
            </w:r>
            <w:r w:rsidRPr="00B75A45">
              <w:rPr>
                <w:b/>
                <w:color w:val="FF0000"/>
              </w:rPr>
              <w:t xml:space="preserve"> N3 les grands nombres (2</w:t>
            </w:r>
            <w:r w:rsidRPr="00B75A45">
              <w:rPr>
                <w:b/>
                <w:color w:val="FF0000"/>
                <w:vertAlign w:val="superscript"/>
              </w:rPr>
              <w:t>ème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273F23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273F23">
              <w:rPr>
                <w:rFonts w:cs="MV Boli"/>
                <w:szCs w:val="20"/>
              </w:rPr>
              <w:t>Écrire, nommer, comparer et utiliser les nombres entiers.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273F23">
              <w:rPr>
                <w:rFonts w:cs="MV Boli"/>
                <w:szCs w:val="20"/>
              </w:rPr>
              <w:t>Connaître, savoir écrire et nommer les nombres entiers.</w:t>
            </w:r>
          </w:p>
          <w:p w:rsidR="00B247C2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273F23">
              <w:rPr>
                <w:rFonts w:cs="MV Boli"/>
                <w:szCs w:val="20"/>
              </w:rPr>
              <w:t>Comparer, ranger, encadrer ces nombres</w:t>
            </w:r>
          </w:p>
          <w:p w:rsidR="00273F23" w:rsidRPr="00273F23" w:rsidRDefault="00273F23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N4 ordre et grandeur d’un nombre</w:t>
            </w:r>
          </w:p>
          <w:p w:rsid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cs="MV Boli"/>
                <w:szCs w:val="20"/>
              </w:rPr>
              <w:t>E</w:t>
            </w:r>
            <w:r w:rsidRPr="00273F23">
              <w:rPr>
                <w:rFonts w:cs="MV Boli"/>
                <w:szCs w:val="20"/>
              </w:rPr>
              <w:t>stimer l’ordre de grandeur d’un résultat.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Arrondir un nombre à la dizaine, à la centaine, au millier… le plus proche.</w:t>
            </w:r>
          </w:p>
          <w:p w:rsidR="00B247C2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273F23">
              <w:rPr>
                <w:rFonts w:cs="MV Boli"/>
                <w:szCs w:val="20"/>
              </w:rPr>
              <w:t xml:space="preserve"> Estimer mentalement l’ordre de grandeur d’un résultat.</w:t>
            </w:r>
          </w:p>
          <w:p w:rsidR="00273F23" w:rsidRPr="00273F23" w:rsidRDefault="00273F23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N5 les fractions (1</w:t>
            </w:r>
            <w:r w:rsidRPr="00B75A45">
              <w:rPr>
                <w:b/>
                <w:color w:val="FF0000"/>
                <w:vertAlign w:val="superscript"/>
              </w:rPr>
              <w:t>ère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273F23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273F23">
              <w:rPr>
                <w:rFonts w:cs="MV Boli"/>
                <w:szCs w:val="20"/>
              </w:rPr>
              <w:t>Écrire, nommer, comparer et utiliser quelques fractions simples.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Nommer les fractions simples en utilisant le vocabulaire : demi, tiers, quart.</w:t>
            </w:r>
          </w:p>
          <w:p w:rsidR="00930AC7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 xml:space="preserve">Utiliser ces fractions dans </w:t>
            </w:r>
            <w:r w:rsidRPr="00273F23">
              <w:rPr>
                <w:rFonts w:cs="MV Boli"/>
                <w:szCs w:val="20"/>
              </w:rPr>
              <w:lastRenderedPageBreak/>
              <w:t>des cas simples de partage ou de codage de mesures de grandeurs</w:t>
            </w:r>
          </w:p>
          <w:p w:rsidR="00273F23" w:rsidRPr="00273F23" w:rsidRDefault="00273F23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N6 les fractions (2</w:t>
            </w:r>
            <w:r w:rsidRPr="00B75A45">
              <w:rPr>
                <w:b/>
                <w:color w:val="FF0000"/>
                <w:vertAlign w:val="superscript"/>
              </w:rPr>
              <w:t>ème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273F23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273F23">
              <w:rPr>
                <w:rFonts w:cs="MV Boli"/>
                <w:szCs w:val="20"/>
              </w:rPr>
              <w:t>Écrire, nommer, comparer et utiliser quelques fractions simples.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273F23">
              <w:rPr>
                <w:rFonts w:cs="MV Boli"/>
                <w:szCs w:val="20"/>
              </w:rPr>
              <w:t>Nommer les fractions simples en utilisant le vocabulaire : demi, tiers, quart.</w:t>
            </w:r>
          </w:p>
          <w:p w:rsidR="00930AC7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Encadrer une fraction simple par deux entiers consécutifs.</w:t>
            </w:r>
          </w:p>
          <w:p w:rsidR="00273F23" w:rsidRPr="00273F23" w:rsidRDefault="00273F23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N7 les fractions (3</w:t>
            </w:r>
            <w:r w:rsidRPr="00B75A45">
              <w:rPr>
                <w:b/>
                <w:color w:val="FF0000"/>
                <w:vertAlign w:val="superscript"/>
              </w:rPr>
              <w:t>ème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273F23">
              <w:rPr>
                <w:rFonts w:cs="MV Boli"/>
                <w:szCs w:val="20"/>
              </w:rPr>
              <w:t>Écrire, nommer, comparer et utiliser quelques fractions simples.</w:t>
            </w:r>
          </w:p>
          <w:p w:rsidR="00273F23" w:rsidRPr="00273F23" w:rsidRDefault="00273F23" w:rsidP="00273F23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930AC7" w:rsidRDefault="00273F23" w:rsidP="00273F23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273F23">
              <w:rPr>
                <w:rFonts w:cs="MV Boli"/>
                <w:szCs w:val="20"/>
              </w:rPr>
              <w:t>Écrire une fraction sous forme de somme d’un entier et d’une fraction inférieure à 1.</w:t>
            </w:r>
          </w:p>
          <w:p w:rsidR="00273F23" w:rsidRPr="00273F23" w:rsidRDefault="00273F23" w:rsidP="00273F23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N8 les fractions décimales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Écrire, nommer, comparer et utiliser quelques fractions simples.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Nommer les fractions décimales en utilisant le vocabulaire : dixième, centième…</w:t>
            </w:r>
          </w:p>
          <w:p w:rsidR="00930AC7" w:rsidRDefault="000F0F12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Utiliser ces fractions dans des cas simples de partage ou de codage de mesures de grandeurs.</w:t>
            </w:r>
          </w:p>
          <w:p w:rsidR="000F0F12" w:rsidRPr="000F0F12" w:rsidRDefault="000F0F12" w:rsidP="000F0F12">
            <w:pPr>
              <w:rPr>
                <w:rFonts w:cs="MV Boli"/>
                <w:szCs w:val="20"/>
              </w:rPr>
            </w:pPr>
          </w:p>
          <w:p w:rsidR="00C622CF" w:rsidRDefault="00C622CF" w:rsidP="00C622CF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N9 </w:t>
            </w:r>
            <w:r>
              <w:rPr>
                <w:b/>
                <w:color w:val="FF0000"/>
              </w:rPr>
              <w:t>les fractions décimale</w:t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(4)</w:t>
            </w:r>
          </w:p>
          <w:p w:rsidR="000F0F12" w:rsidRPr="00162486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Écrire, nommer, comparer et utiliser quelques fractions simples.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0F0F12" w:rsidP="000F0F12">
            <w:pPr>
              <w:tabs>
                <w:tab w:val="left" w:pos="2010"/>
              </w:tabs>
              <w:rPr>
                <w:rFonts w:cs="MV Boli"/>
                <w:b/>
                <w:color w:val="FF000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Ajouter deux fractions décimales ou deux fractions simples de même dénominateur</w:t>
            </w:r>
          </w:p>
          <w:p w:rsidR="00C622CF" w:rsidRDefault="00C622CF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</w:t>
            </w:r>
            <w:r w:rsidR="00C622CF">
              <w:rPr>
                <w:b/>
                <w:color w:val="FF0000"/>
              </w:rPr>
              <w:t>10</w:t>
            </w:r>
            <w:r w:rsidRPr="00B75A45">
              <w:rPr>
                <w:b/>
                <w:color w:val="FF0000"/>
              </w:rPr>
              <w:t xml:space="preserve"> les nombres décimaux (1</w:t>
            </w:r>
            <w:r w:rsidRPr="00B75A45">
              <w:rPr>
                <w:b/>
                <w:color w:val="FF0000"/>
                <w:vertAlign w:val="superscript"/>
              </w:rPr>
              <w:t>ère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Écrire, nommer, comparer et utiliser les nombres décimaux.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Connaître la valeur de chacun des chiffres de la partie décimale en fonction de sa position.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 xml:space="preserve">Savoir produire des décompositions liées à une </w:t>
            </w:r>
            <w:r w:rsidRPr="000F0F12">
              <w:rPr>
                <w:rFonts w:cs="MV Boli"/>
                <w:szCs w:val="20"/>
              </w:rPr>
              <w:lastRenderedPageBreak/>
              <w:t>écriture à virgule, en utilisant 10 ; 100 ; 1 000… et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0,1 ; 0,01 ; 0,001…</w:t>
            </w:r>
          </w:p>
          <w:p w:rsidR="00930AC7" w:rsidRDefault="000F0F12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Passer d’une écriture fractionnaire à une écriture à virgule et réciproquement.</w:t>
            </w:r>
          </w:p>
          <w:p w:rsidR="000F0F12" w:rsidRPr="000F0F12" w:rsidRDefault="000F0F12" w:rsidP="000F0F12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N1</w:t>
            </w:r>
            <w:r w:rsidR="00C622CF">
              <w:rPr>
                <w:b/>
                <w:color w:val="FF0000"/>
              </w:rPr>
              <w:t>1</w:t>
            </w:r>
            <w:r w:rsidRPr="00B75A45">
              <w:rPr>
                <w:b/>
                <w:color w:val="FF0000"/>
              </w:rPr>
              <w:t xml:space="preserve"> les nombres décimaux (2</w:t>
            </w:r>
            <w:r w:rsidRPr="00B75A45">
              <w:rPr>
                <w:b/>
                <w:color w:val="FF0000"/>
                <w:vertAlign w:val="superscript"/>
              </w:rPr>
              <w:t>ème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Écrire, nommer, comparer et utiliser les nombres décimaux.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Savoir les repérer, les placer sur une droite graduée en conséquence.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Savoir les ranger, les encadrer par deux nombres entiers consécutifs.</w:t>
            </w:r>
          </w:p>
          <w:p w:rsidR="000F0F12" w:rsidRPr="000F0F12" w:rsidRDefault="000F0F12" w:rsidP="000F0F12">
            <w:pPr>
              <w:tabs>
                <w:tab w:val="left" w:pos="2010"/>
              </w:tabs>
              <w:rPr>
                <w:rFonts w:cs="MV Boli"/>
                <w:b/>
                <w:color w:val="FF000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Donner une valeur approchée à l’unité près, au dixième ou au centième près.</w:t>
            </w:r>
          </w:p>
          <w:p w:rsidR="00930AC7" w:rsidRDefault="00930AC7" w:rsidP="00930AC7"/>
          <w:p w:rsidR="003343BA" w:rsidRDefault="003343BA" w:rsidP="00930AC7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N1</w:t>
            </w:r>
            <w:r w:rsidR="00C622CF">
              <w:rPr>
                <w:b/>
                <w:color w:val="FF0000"/>
              </w:rPr>
              <w:t>2</w:t>
            </w:r>
            <w:r w:rsidRPr="00B75A45">
              <w:rPr>
                <w:b/>
                <w:color w:val="FF0000"/>
              </w:rPr>
              <w:t xml:space="preserve"> les nombres décimaux 3</w:t>
            </w:r>
            <w:r w:rsidRPr="00B75A45">
              <w:rPr>
                <w:b/>
                <w:color w:val="FF0000"/>
                <w:vertAlign w:val="superscript"/>
              </w:rPr>
              <w:t>ème</w:t>
            </w:r>
            <w:r w:rsidRPr="00B75A45">
              <w:rPr>
                <w:b/>
                <w:color w:val="FF0000"/>
              </w:rPr>
              <w:t xml:space="preserve"> partie)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Écrire, nommer, comparer et utiliser les nombres décimaux.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0F0F12" w:rsidP="000F0F12">
            <w:pPr>
              <w:rPr>
                <w:rFonts w:cs="MV Boli"/>
                <w:b/>
                <w:color w:val="FF000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Savoir les comparer, les ranger, les encadrer par deux nombres entiers consécutifs.</w:t>
            </w:r>
          </w:p>
          <w:p w:rsidR="00930AC7" w:rsidRDefault="00930AC7" w:rsidP="00930AC7"/>
        </w:tc>
        <w:tc>
          <w:tcPr>
            <w:tcW w:w="2693" w:type="dxa"/>
          </w:tcPr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lastRenderedPageBreak/>
              <w:sym w:font="Wingdings 2" w:char="F0A3"/>
            </w:r>
            <w:r w:rsidRPr="00B75A45">
              <w:rPr>
                <w:b/>
                <w:color w:val="00B0F0"/>
              </w:rPr>
              <w:t xml:space="preserve"> P1 trouver l’opération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 xml:space="preserve">Savoir organiser des informations numériques, justifier et apprécier la vraisemblance d’un </w:t>
            </w:r>
            <w:r w:rsidRPr="000F0F12">
              <w:t>résultat.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930AC7" w:rsidRDefault="000F0F12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Savoir organiser les données d’un problème en vue de sa résolution.</w:t>
            </w:r>
          </w:p>
          <w:p w:rsidR="000F0F12" w:rsidRPr="000F0F12" w:rsidRDefault="000F0F12" w:rsidP="000F0F12">
            <w:pPr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P2 poser la question</w:t>
            </w:r>
          </w:p>
          <w:p w:rsidR="000F0F12" w:rsidRPr="000F0F12" w:rsidRDefault="000F0F12" w:rsidP="000F0F12">
            <w:pPr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• Savoir organiser des informations numériques, justifier et apprécier la vraisemblance d’un résultat.</w:t>
            </w:r>
          </w:p>
          <w:p w:rsidR="000F0F12" w:rsidRDefault="000F0F12" w:rsidP="000F0F12">
            <w:pPr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• Résoudre des problèmes relevant des quatre opérations.</w:t>
            </w:r>
          </w:p>
          <w:p w:rsidR="005438C2" w:rsidRPr="000F0F12" w:rsidRDefault="005438C2" w:rsidP="000F0F12">
            <w:pPr>
              <w:rPr>
                <w:rFonts w:cs="MV Boli"/>
                <w:szCs w:val="20"/>
              </w:rPr>
            </w:pPr>
          </w:p>
          <w:p w:rsidR="000F0F12" w:rsidRPr="000F0F12" w:rsidRDefault="000F0F12" w:rsidP="000F0F12">
            <w:pPr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0F0F12" w:rsidRPr="000F0F12" w:rsidRDefault="000F0F12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>Savoir organiser les données d’un problème en vue de sa résolution.</w:t>
            </w:r>
          </w:p>
          <w:p w:rsidR="00930AC7" w:rsidRDefault="000F0F12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0F0F12">
              <w:rPr>
                <w:rFonts w:cs="MV Boli"/>
                <w:szCs w:val="20"/>
              </w:rPr>
              <w:t xml:space="preserve"> Résoudre des problèmes relevant des quatre opérations.</w:t>
            </w:r>
          </w:p>
          <w:p w:rsidR="000F0F12" w:rsidRPr="000F0F12" w:rsidRDefault="000F0F12" w:rsidP="000F0F12">
            <w:pPr>
              <w:rPr>
                <w:rFonts w:cs="MV Boli"/>
                <w:b/>
                <w:color w:val="00B0F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P3 trouver les questions intermédiaires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• Savoir organiser des informations numériques, justifier et apprécier la vraisemblance d’un résultat.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• Résoudre des problèmes relevant des quatre opérations.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0F0F12">
              <w:rPr>
                <w:rFonts w:cs="MV Boli"/>
                <w:szCs w:val="20"/>
              </w:rPr>
              <w:t>Savoir organiser les données d’un problème en vue de sa résolution.</w:t>
            </w:r>
          </w:p>
          <w:p w:rsidR="000F0F12" w:rsidRPr="000F0F12" w:rsidRDefault="000F0F12" w:rsidP="000F0F12">
            <w:pPr>
              <w:tabs>
                <w:tab w:val="left" w:pos="2010"/>
              </w:tabs>
              <w:rPr>
                <w:rFonts w:cs="MV Boli"/>
                <w:b/>
                <w:color w:val="00B0F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0F0F12">
              <w:rPr>
                <w:rFonts w:cs="MV Boli"/>
                <w:szCs w:val="20"/>
              </w:rPr>
              <w:t>Résoudre des problèmes engageant une démarche à une ou plusieurs étapes.</w:t>
            </w:r>
          </w:p>
          <w:p w:rsidR="00930AC7" w:rsidRPr="00B75A45" w:rsidRDefault="00930AC7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P4 traiter et organiser les données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 xml:space="preserve">• Savoir organiser des informations numériques, justifier et apprécier la </w:t>
            </w:r>
            <w:r w:rsidRPr="000F0F12">
              <w:rPr>
                <w:rFonts w:cs="MV Boli"/>
                <w:szCs w:val="20"/>
              </w:rPr>
              <w:lastRenderedPageBreak/>
              <w:t>vraisemblance d’un résultat.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0F0F12">
              <w:rPr>
                <w:rFonts w:cs="MV Boli"/>
                <w:szCs w:val="20"/>
              </w:rPr>
              <w:t>• Résoudre des problèmes relevant des quatre opérations.</w:t>
            </w:r>
          </w:p>
          <w:p w:rsidR="000F0F12" w:rsidRPr="000F0F12" w:rsidRDefault="000F0F12" w:rsidP="000F0F1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0F0F12" w:rsidRPr="000F0F12" w:rsidRDefault="00162486" w:rsidP="000F0F1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="000F0F12" w:rsidRPr="000F0F12">
              <w:rPr>
                <w:rFonts w:cs="MV Boli"/>
                <w:szCs w:val="20"/>
              </w:rPr>
              <w:t>Savoir organiser les données d’un problème en vue de sa résolution.</w:t>
            </w:r>
          </w:p>
          <w:p w:rsidR="00C622CF" w:rsidRPr="000F0F12" w:rsidRDefault="00162486" w:rsidP="000F0F12">
            <w:pPr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="000F0F12" w:rsidRPr="000F0F12">
              <w:rPr>
                <w:rFonts w:cs="MV Boli"/>
                <w:szCs w:val="20"/>
              </w:rPr>
              <w:t>Résoudre des problèmes de plus en plus complexes.</w:t>
            </w:r>
          </w:p>
          <w:p w:rsidR="00C622CF" w:rsidRPr="000F0F12" w:rsidRDefault="00C622CF" w:rsidP="003343BA">
            <w:pPr>
              <w:tabs>
                <w:tab w:val="left" w:pos="2010"/>
              </w:tabs>
              <w:rPr>
                <w:rFonts w:cs="MV Boli"/>
                <w:b/>
                <w:color w:val="00B0F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P5 contrôler la vraisemblance d’une solution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Savoir organiser des informations numériques, justifier et apprécier la vraisemblance d’un résultat.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 en faisant intervenir des schémas.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C622CF" w:rsidRDefault="00162486" w:rsidP="00162486">
            <w:pPr>
              <w:tabs>
                <w:tab w:val="left" w:pos="2010"/>
              </w:tabs>
              <w:rPr>
                <w:rFonts w:ascii="QuaySansEF-Book" w:hAnsi="QuaySansEF-Book" w:cs="QuaySansEF-Book"/>
                <w:sz w:val="24"/>
                <w:szCs w:val="24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Savoir organiser les données d’un problème en vue de sa résolution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b/>
                <w:color w:val="00B0F0"/>
              </w:rPr>
            </w:pPr>
          </w:p>
          <w:p w:rsidR="005438C2" w:rsidRDefault="005438C2" w:rsidP="00162486">
            <w:pPr>
              <w:tabs>
                <w:tab w:val="left" w:pos="2010"/>
              </w:tabs>
              <w:rPr>
                <w:b/>
                <w:color w:val="00B0F0"/>
              </w:rPr>
            </w:pPr>
          </w:p>
          <w:p w:rsidR="005438C2" w:rsidRPr="00B75A45" w:rsidRDefault="005438C2" w:rsidP="00162486">
            <w:pPr>
              <w:tabs>
                <w:tab w:val="left" w:pos="2010"/>
              </w:tabs>
              <w:rPr>
                <w:b/>
                <w:color w:val="00B0F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lastRenderedPageBreak/>
              <w:sym w:font="Wingdings 2" w:char="F0A3"/>
            </w:r>
            <w:r w:rsidRPr="00B75A45">
              <w:rPr>
                <w:b/>
                <w:color w:val="00B0F0"/>
              </w:rPr>
              <w:t xml:space="preserve"> P6 produire des énoncés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Savoir organiser des informations numériques, justifier et apprécier la vraisemblance d’un résultat.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les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Savoir organiser les données d’un problème en vue de sa résolution.</w:t>
            </w:r>
          </w:p>
          <w:p w:rsidR="00C622CF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des quatre opérations.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00B0F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P7 lire et construire : tableaux, graphiques, cartes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Lire, interpréter et construire quelques représentations simples : tableaux, graphiques.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C622CF" w:rsidRDefault="00162486" w:rsidP="00162486"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Utiliser un tableau ou un graphique en vue d’un traitement des données.</w:t>
            </w:r>
          </w:p>
        </w:tc>
        <w:tc>
          <w:tcPr>
            <w:tcW w:w="4111" w:type="dxa"/>
          </w:tcPr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lastRenderedPageBreak/>
              <w:sym w:font="Wingdings 2" w:char="F0A3"/>
            </w:r>
            <w:r w:rsidRPr="00B75A45">
              <w:rPr>
                <w:b/>
                <w:color w:val="FFFF00"/>
              </w:rPr>
              <w:t xml:space="preserve"> C1 la calculatrice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Utiliser une calculatrice.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Utiliser les touches des opérations de la calculatrice.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C2 l’addition des nombres entiers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l’addition sur les nombres entiers.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 l’addition.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C3 la soustraction des nombres entiers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la soustraction sur les nombres entiers.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 xml:space="preserve">• Résoudre des problèmes relevant des </w:t>
            </w:r>
            <w:r w:rsidRPr="00162486">
              <w:rPr>
                <w:rFonts w:cs="MV Boli"/>
                <w:szCs w:val="20"/>
              </w:rPr>
              <w:lastRenderedPageBreak/>
              <w:t>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Effectuer un calcul posé de la soustraction.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 la soustraction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C4 la multiplication des nombres entiers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Restituer les tables de multiplication.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la multiplication sur les nombres entiers.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Mémoriser et mobiliser les résultats des tables de multiplication.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Effectuer un calcul posé de la multiplication.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 la multiplication.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C5 l’addition des nombres décimaux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l’addition sur les nombres décimaux.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Effectuer un calcul posé de l’addition.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 l’addition.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C6 la soustraction des nombres décimaux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la soustraction sur les nombres décimaux.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62486">
              <w:rPr>
                <w:rFonts w:cs="MV Boli"/>
                <w:szCs w:val="20"/>
              </w:rPr>
              <w:t xml:space="preserve"> Effectuer un calcul posé de la soustraction.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ascii="QuaySansEF-Book" w:hAnsi="QuaySansEF-Book" w:cs="QuaySansEF-Book"/>
                <w:sz w:val="24"/>
                <w:szCs w:val="24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Résoudre des problèmes relevant de la soustraction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162486" w:rsidRPr="00B75A45" w:rsidRDefault="00162486" w:rsidP="00162486">
            <w:pPr>
              <w:tabs>
                <w:tab w:val="left" w:pos="2010"/>
              </w:tabs>
              <w:rPr>
                <w:b/>
                <w:color w:val="FFFF0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C7 la multiplication d’un nombre décimal par un entier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Restituer les tables de multiplication.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la multiplication sur les nombres décimaux.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Mémoriser et mobiliser les résultats des tables de multiplication.</w:t>
            </w:r>
          </w:p>
          <w:p w:rsid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Effectuer un ca</w:t>
            </w:r>
            <w:r>
              <w:rPr>
                <w:rFonts w:cs="MV Boli"/>
                <w:szCs w:val="20"/>
              </w:rPr>
              <w:t>lcul posé de la multiplication.</w:t>
            </w:r>
            <w:r w:rsidRPr="00162486">
              <w:rPr>
                <w:rFonts w:cs="MV Boli"/>
                <w:szCs w:val="20"/>
              </w:rPr>
              <w:t xml:space="preserve"> </w:t>
            </w: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62486">
              <w:rPr>
                <w:rFonts w:cs="MV Boli"/>
                <w:szCs w:val="20"/>
              </w:rPr>
              <w:t>Résoud</w:t>
            </w:r>
            <w:r>
              <w:rPr>
                <w:rFonts w:cs="MV Boli"/>
                <w:szCs w:val="20"/>
              </w:rPr>
              <w:t xml:space="preserve">re des problèmes relevant de la </w:t>
            </w:r>
            <w:r w:rsidRPr="00162486">
              <w:rPr>
                <w:rFonts w:cs="MV Boli"/>
                <w:szCs w:val="20"/>
              </w:rPr>
              <w:t>multiplication.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C8 la division (1</w:t>
            </w:r>
            <w:r w:rsidRPr="00B75A45">
              <w:rPr>
                <w:b/>
                <w:color w:val="FFFF00"/>
                <w:vertAlign w:val="superscript"/>
              </w:rPr>
              <w:t>ère</w:t>
            </w:r>
            <w:r w:rsidRPr="00B75A45">
              <w:rPr>
                <w:b/>
                <w:color w:val="FFFF00"/>
              </w:rPr>
              <w:t xml:space="preserve"> partie)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t>• Utiliser la technique opératoire de la division sur les nombres entiers.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62486">
              <w:rPr>
                <w:rFonts w:cs="MV Boli"/>
                <w:szCs w:val="20"/>
              </w:rPr>
              <w:lastRenderedPageBreak/>
              <w:t>• Résoudre des problèmes relevant des quatre opérations.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62486" w:rsidRPr="00162486" w:rsidRDefault="00162486" w:rsidP="0016248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62486">
              <w:rPr>
                <w:rFonts w:cs="MV Boli"/>
                <w:szCs w:val="20"/>
              </w:rPr>
              <w:t>Effectuer un calcul posé de la division euclidienne de deux entiers.</w:t>
            </w:r>
          </w:p>
          <w:p w:rsidR="00162486" w:rsidRDefault="00162486" w:rsidP="0016248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62486">
              <w:rPr>
                <w:rFonts w:cs="MV Boli"/>
                <w:szCs w:val="20"/>
              </w:rPr>
              <w:t>Résoudre des problèmes relevant de la division.</w:t>
            </w:r>
          </w:p>
          <w:p w:rsidR="00162486" w:rsidRPr="00162486" w:rsidRDefault="00162486" w:rsidP="0016248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C9 la division (2</w:t>
            </w:r>
            <w:r w:rsidRPr="00B75A45">
              <w:rPr>
                <w:b/>
                <w:color w:val="FFFF00"/>
                <w:vertAlign w:val="superscript"/>
              </w:rPr>
              <w:t>ème</w:t>
            </w:r>
            <w:r w:rsidRPr="00B75A45">
              <w:rPr>
                <w:b/>
                <w:color w:val="FFFF00"/>
              </w:rPr>
              <w:t xml:space="preserve">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• Utiliser la technique opératoire de la division sur les nombres entiers.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• Résoudre des problèmes relevant des quatre opérations.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Effectuer un calcul posé de la division euclidienne de deux entiers.</w:t>
            </w:r>
          </w:p>
          <w:p w:rsidR="003B79E6" w:rsidRDefault="003B79E6" w:rsidP="003B79E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Résoudre des problèmes relevant de la division.</w:t>
            </w:r>
          </w:p>
          <w:p w:rsidR="003B79E6" w:rsidRPr="003B79E6" w:rsidRDefault="003B79E6" w:rsidP="003B79E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C10 la division (3</w:t>
            </w:r>
            <w:r w:rsidRPr="00B75A45">
              <w:rPr>
                <w:b/>
                <w:color w:val="FFFF00"/>
                <w:vertAlign w:val="superscript"/>
              </w:rPr>
              <w:t>ème</w:t>
            </w:r>
            <w:r w:rsidRPr="00B75A45">
              <w:rPr>
                <w:b/>
                <w:color w:val="FFFF00"/>
              </w:rPr>
              <w:t xml:space="preserve">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• Utiliser la technique opératoire de la division sur les nombres entiers et décimaux.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• Résoudre des problèmes relevant des quatre opérations.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Effectuer un calcul posé de la division d’un nombre décimal par un nombre entier.</w:t>
            </w:r>
          </w:p>
          <w:p w:rsidR="003B79E6" w:rsidRDefault="003B79E6" w:rsidP="003B79E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3B79E6">
              <w:rPr>
                <w:rFonts w:cs="MV Boli"/>
                <w:szCs w:val="20"/>
              </w:rPr>
              <w:t xml:space="preserve"> Résoudre des problèmes relevant de la division.</w:t>
            </w:r>
          </w:p>
          <w:p w:rsidR="003B79E6" w:rsidRPr="003B79E6" w:rsidRDefault="003B79E6" w:rsidP="003B79E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C11 la proportionnalité (1</w:t>
            </w:r>
            <w:r w:rsidRPr="00B75A45">
              <w:rPr>
                <w:b/>
                <w:color w:val="FFFF00"/>
                <w:vertAlign w:val="superscript"/>
              </w:rPr>
              <w:t>ère</w:t>
            </w:r>
            <w:r w:rsidRPr="00B75A45">
              <w:rPr>
                <w:b/>
                <w:color w:val="FFFF00"/>
              </w:rPr>
              <w:t xml:space="preserve">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Résoudre des problèmes relevant de la proportionnalité.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B79E6" w:rsidRDefault="003B79E6" w:rsidP="003B79E6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Utiliser un tableau ou un graphique dans des situations très simples de proportionnalité.</w:t>
            </w:r>
          </w:p>
          <w:p w:rsidR="003B79E6" w:rsidRPr="003B79E6" w:rsidRDefault="003B79E6" w:rsidP="003B79E6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C12 la proportionnalité (2</w:t>
            </w:r>
            <w:r w:rsidRPr="00B75A45">
              <w:rPr>
                <w:b/>
                <w:color w:val="FFFF00"/>
                <w:vertAlign w:val="superscript"/>
              </w:rPr>
              <w:t>me</w:t>
            </w:r>
            <w:r w:rsidRPr="00B75A45">
              <w:rPr>
                <w:b/>
                <w:color w:val="FFFF00"/>
              </w:rPr>
              <w:t xml:space="preserve"> 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Résoudre des problèmes relevant de la proportionnalité.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3B79E6">
              <w:rPr>
                <w:rFonts w:cs="MV Boli"/>
                <w:szCs w:val="20"/>
              </w:rPr>
              <w:t>Résoudre des problèmes relevant de la proportionnalité en utilisant</w:t>
            </w:r>
            <w:r>
              <w:rPr>
                <w:rFonts w:cs="MV Boli"/>
                <w:szCs w:val="20"/>
              </w:rPr>
              <w:t xml:space="preserve"> des procédures variées dont la </w:t>
            </w:r>
            <w:r w:rsidRPr="003B79E6">
              <w:rPr>
                <w:rFonts w:cs="MV Boli"/>
                <w:szCs w:val="20"/>
              </w:rPr>
              <w:t>règle de trois.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C13 la proportionnalité (3è</w:t>
            </w:r>
            <w:r w:rsidRPr="00B75A45">
              <w:rPr>
                <w:b/>
                <w:color w:val="FFFF00"/>
                <w:vertAlign w:val="superscript"/>
              </w:rPr>
              <w:t>me</w:t>
            </w:r>
            <w:r w:rsidRPr="00B75A45">
              <w:rPr>
                <w:b/>
                <w:color w:val="FFFF00"/>
              </w:rPr>
              <w:t xml:space="preserve"> 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Résoudre des problèmes relevant de la proportionnalité.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B79E6" w:rsidRDefault="003B79E6" w:rsidP="003B79E6">
            <w:pPr>
              <w:autoSpaceDE w:val="0"/>
              <w:autoSpaceDN w:val="0"/>
              <w:adjustRightInd w:val="0"/>
              <w:rPr>
                <w:rFonts w:ascii="QuaySansEF-Book" w:hAnsi="QuaySansEF-Book" w:cs="QuaySansEF-Book"/>
                <w:sz w:val="24"/>
                <w:szCs w:val="24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Résoudre des problèmes relevant de la proportionnalité et notam</w:t>
            </w:r>
            <w:r>
              <w:rPr>
                <w:rFonts w:cs="MV Boli"/>
                <w:szCs w:val="20"/>
              </w:rPr>
              <w:t xml:space="preserve">ment des problèmes relatifs aux </w:t>
            </w:r>
            <w:r w:rsidRPr="003B79E6">
              <w:rPr>
                <w:rFonts w:cs="MV Boli"/>
                <w:szCs w:val="20"/>
              </w:rPr>
              <w:t>pourcentages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C14 la proportionnalité (4</w:t>
            </w:r>
            <w:r w:rsidRPr="00B75A45">
              <w:rPr>
                <w:b/>
                <w:color w:val="FFFF00"/>
                <w:vertAlign w:val="superscript"/>
              </w:rPr>
              <w:t>me</w:t>
            </w:r>
            <w:r w:rsidRPr="00B75A45">
              <w:rPr>
                <w:b/>
                <w:color w:val="FFFF00"/>
              </w:rPr>
              <w:t xml:space="preserve">  partie)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Résoudre des problèmes relevant de la proportionnalité.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Résoudre des problèmes relevant de la proportionnalité et notam</w:t>
            </w:r>
            <w:r>
              <w:rPr>
                <w:rFonts w:cs="MV Boli"/>
                <w:szCs w:val="20"/>
              </w:rPr>
              <w:t xml:space="preserve">ment des problèmes relatifs aux </w:t>
            </w:r>
            <w:r w:rsidRPr="003B79E6">
              <w:rPr>
                <w:rFonts w:cs="MV Boli"/>
                <w:szCs w:val="20"/>
              </w:rPr>
              <w:t>échelles.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3B79E6" w:rsidRDefault="003343BA" w:rsidP="003343BA">
            <w:pPr>
              <w:tabs>
                <w:tab w:val="left" w:pos="2010"/>
              </w:tabs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C15 la proportionnalité (5</w:t>
            </w:r>
            <w:r w:rsidRPr="00B75A45">
              <w:rPr>
                <w:b/>
                <w:color w:val="FFFF00"/>
                <w:vertAlign w:val="superscript"/>
              </w:rPr>
              <w:t>me</w:t>
            </w:r>
            <w:r w:rsidRPr="00B75A45">
              <w:rPr>
                <w:b/>
                <w:color w:val="FFFF00"/>
              </w:rPr>
              <w:t xml:space="preserve">  partie)</w:t>
            </w:r>
            <w:r w:rsidRPr="00B75A45">
              <w:rPr>
                <w:color w:val="FFFF00"/>
              </w:rPr>
              <w:t xml:space="preserve">  </w:t>
            </w:r>
            <w:r>
              <w:t xml:space="preserve">    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szCs w:val="20"/>
              </w:rPr>
              <w:t>Résoudre des problèmes relevant de la proportionnalité.</w:t>
            </w:r>
          </w:p>
          <w:p w:rsidR="003B79E6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3343BA" w:rsidRPr="003B79E6" w:rsidRDefault="003B79E6" w:rsidP="003B79E6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3B79E6">
              <w:rPr>
                <w:rFonts w:cs="MV Boli"/>
                <w:szCs w:val="20"/>
              </w:rPr>
              <w:t>Résoudre des problèmes relevant de la proportionnalité et notamment des problèm</w:t>
            </w:r>
            <w:r>
              <w:rPr>
                <w:rFonts w:cs="MV Boli"/>
                <w:szCs w:val="20"/>
              </w:rPr>
              <w:t xml:space="preserve">es relatifs aux </w:t>
            </w:r>
            <w:r w:rsidRPr="003B79E6">
              <w:rPr>
                <w:rFonts w:cs="MV Boli"/>
                <w:szCs w:val="20"/>
              </w:rPr>
              <w:t>vitesses moyennes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  <w:r w:rsidR="003343BA">
              <w:t xml:space="preserve"> </w:t>
            </w:r>
          </w:p>
        </w:tc>
        <w:tc>
          <w:tcPr>
            <w:tcW w:w="3119" w:type="dxa"/>
          </w:tcPr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lastRenderedPageBreak/>
              <w:sym w:font="Wingdings 2" w:char="F0A3"/>
            </w:r>
            <w:r w:rsidRPr="00B75A45">
              <w:rPr>
                <w:b/>
                <w:color w:val="92D050"/>
              </w:rPr>
              <w:t xml:space="preserve"> GM1 mesure de longueurs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Utiliser les unités de mesure usuelles ; utiliser des instruments de mesure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</w:t>
            </w:r>
            <w:r>
              <w:rPr>
                <w:rFonts w:cs="MV Boli"/>
                <w:szCs w:val="20"/>
              </w:rPr>
              <w:t xml:space="preserve"> utiliser les unités du système </w:t>
            </w:r>
            <w:r w:rsidRPr="001B5F50">
              <w:rPr>
                <w:rFonts w:cs="MV Boli"/>
                <w:szCs w:val="20"/>
              </w:rPr>
              <w:t>métrique pour les longueurs et leurs relations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Résoudre</w:t>
            </w:r>
            <w:bookmarkStart w:id="0" w:name="_GoBack"/>
            <w:bookmarkEnd w:id="0"/>
            <w:r w:rsidRPr="001B5F50">
              <w:rPr>
                <w:rFonts w:cs="MV Boli"/>
                <w:szCs w:val="20"/>
              </w:rPr>
              <w:t xml:space="preserve"> des problèmes dont la résolution implique éventuellement des conversions.</w:t>
            </w:r>
          </w:p>
          <w:p w:rsidR="001B5F50" w:rsidRPr="00B75A45" w:rsidRDefault="001B5F50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GM2 </w:t>
            </w:r>
            <w:r w:rsidR="0035390C">
              <w:rPr>
                <w:b/>
                <w:color w:val="92D050"/>
              </w:rPr>
              <w:t>le périmètre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 w:val="18"/>
                <w:szCs w:val="18"/>
                <w:u w:val="single"/>
              </w:rPr>
            </w:pPr>
            <w:r>
              <w:rPr>
                <w:rFonts w:ascii="Wingdings 2" w:hAnsi="Wingdings 2" w:cs="MV Boli"/>
                <w:b/>
                <w:sz w:val="18"/>
                <w:szCs w:val="18"/>
                <w:u w:val="single"/>
              </w:rPr>
              <w:t></w:t>
            </w:r>
            <w:r>
              <w:rPr>
                <w:rFonts w:cs="MV Boli"/>
                <w:b/>
                <w:sz w:val="18"/>
                <w:szCs w:val="18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 w:val="18"/>
                <w:szCs w:val="18"/>
                <w:u w:val="single"/>
              </w:rPr>
              <w:t>Socle commun</w:t>
            </w:r>
          </w:p>
          <w:p w:rsid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 w:val="18"/>
                <w:szCs w:val="18"/>
              </w:rPr>
            </w:pPr>
            <w:r w:rsidRPr="001B5F50">
              <w:rPr>
                <w:rFonts w:cs="MV Boli"/>
                <w:sz w:val="18"/>
                <w:szCs w:val="18"/>
              </w:rPr>
              <w:t>Utiliser les unités de mesure usuelles ; utiliser des instruments de mesure ; effectuer des conversions.</w:t>
            </w:r>
          </w:p>
          <w:p w:rsidR="005438C2" w:rsidRDefault="005438C2" w:rsidP="001B5F50">
            <w:pPr>
              <w:autoSpaceDE w:val="0"/>
              <w:autoSpaceDN w:val="0"/>
              <w:adjustRightInd w:val="0"/>
              <w:rPr>
                <w:rFonts w:cs="MV Boli"/>
                <w:sz w:val="18"/>
                <w:szCs w:val="18"/>
              </w:rPr>
            </w:pPr>
          </w:p>
          <w:p w:rsidR="005438C2" w:rsidRPr="001B5F50" w:rsidRDefault="005438C2" w:rsidP="001B5F50">
            <w:pPr>
              <w:autoSpaceDE w:val="0"/>
              <w:autoSpaceDN w:val="0"/>
              <w:adjustRightInd w:val="0"/>
              <w:rPr>
                <w:rFonts w:cs="MV Boli"/>
                <w:sz w:val="18"/>
                <w:szCs w:val="18"/>
              </w:rPr>
            </w:pP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 w:val="18"/>
                <w:szCs w:val="18"/>
                <w:u w:val="single"/>
              </w:rPr>
            </w:pPr>
            <w:r w:rsidRPr="001B5F50">
              <w:rPr>
                <w:rFonts w:cs="MV Boli"/>
                <w:b/>
                <w:sz w:val="18"/>
                <w:szCs w:val="18"/>
                <w:u w:val="single"/>
              </w:rPr>
              <w:lastRenderedPageBreak/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 w:val="18"/>
                <w:szCs w:val="18"/>
              </w:rPr>
            </w:pPr>
            <w:r>
              <w:rPr>
                <w:rFonts w:cs="MV Boli"/>
                <w:sz w:val="18"/>
                <w:szCs w:val="18"/>
              </w:rPr>
              <w:sym w:font="Wingdings" w:char="F0C4"/>
            </w:r>
            <w:r>
              <w:rPr>
                <w:rFonts w:cs="MV Boli"/>
                <w:sz w:val="18"/>
                <w:szCs w:val="18"/>
              </w:rPr>
              <w:t xml:space="preserve"> </w:t>
            </w:r>
            <w:r w:rsidRPr="001B5F50">
              <w:rPr>
                <w:rFonts w:cs="MV Boli"/>
                <w:sz w:val="18"/>
                <w:szCs w:val="18"/>
              </w:rPr>
              <w:t>Calculer le périmètre d’un polygone.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 w:val="18"/>
                <w:szCs w:val="18"/>
              </w:rPr>
            </w:pPr>
            <w:r>
              <w:rPr>
                <w:rFonts w:cs="MV Boli"/>
                <w:sz w:val="18"/>
                <w:szCs w:val="18"/>
              </w:rPr>
              <w:sym w:font="Wingdings" w:char="F0C4"/>
            </w:r>
            <w:r>
              <w:rPr>
                <w:rFonts w:cs="MV Boli"/>
                <w:sz w:val="18"/>
                <w:szCs w:val="18"/>
              </w:rPr>
              <w:t xml:space="preserve"> </w:t>
            </w:r>
            <w:r w:rsidRPr="001B5F50">
              <w:rPr>
                <w:rFonts w:cs="MV Boli"/>
                <w:sz w:val="18"/>
                <w:szCs w:val="18"/>
              </w:rPr>
              <w:t>Connaître les formules du périmètre du carré, du rectangle et du cercle.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 w:val="18"/>
                <w:szCs w:val="18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GM3 </w:t>
            </w:r>
            <w:r w:rsidR="0035390C">
              <w:rPr>
                <w:b/>
                <w:color w:val="92D050"/>
              </w:rPr>
              <w:t>mesures de durées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Résoudre des problèmes relevant des quatre opérations et faisant intervenir des mesures.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usuelles de mesure de durées et leurs relations.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Résoudre des problèmes dont la résolution implique éventuellement des conversions.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GM4 mesure de masse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 ; utiliser des instruments de mesure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 xml:space="preserve">• Résoudre des problèmes relevant des quatre opérations et faisant intervenir des </w:t>
            </w:r>
            <w:r w:rsidRPr="001B5F50">
              <w:rPr>
                <w:rFonts w:cs="MV Boli"/>
                <w:szCs w:val="20"/>
              </w:rPr>
              <w:lastRenderedPageBreak/>
              <w:t>mesures.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du système métrique pour les masses et leurs relations.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B5F50">
              <w:rPr>
                <w:rFonts w:cs="MV Boli"/>
                <w:szCs w:val="20"/>
              </w:rPr>
              <w:t xml:space="preserve"> Résoudre des problèmes dont la résolution implique éventuellement des conversions.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GM5 mesure de contenance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 ; utiliser des instruments de mesure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Résoudre des problèmes relevant des quatre opérations et faisant intervenir des mesures.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du système métrique pour les contenances et leurs relations.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Résoudre des problèmes dont la résolution implique éventuellement des conversions.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438C2" w:rsidRDefault="005438C2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438C2" w:rsidRPr="001B5F50" w:rsidRDefault="005438C2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lastRenderedPageBreak/>
              <w:sym w:font="Wingdings 2" w:char="F0A3"/>
            </w:r>
            <w:r w:rsidRPr="00B75A45">
              <w:rPr>
                <w:b/>
                <w:color w:val="92D050"/>
              </w:rPr>
              <w:t xml:space="preserve"> GM6 nombres décimaux et fractions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Résoudre des problèmes relevant des quatre opérations et faisant intervenir des mesures.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Écrire et interpréter sous forme décimale ou sous forme d’une fraction une mesure donnée avec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plusieurs unités et réciproquement.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Résoudre des problèmes dont la résolution implique éventuellement des conversions.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GM7 mesure d’angles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 ; utiliser des instruments de mesure.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Comparer les angles d’une figure en utilisant un gabarit.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B5F50">
              <w:rPr>
                <w:rFonts w:cs="MV Boli"/>
                <w:szCs w:val="20"/>
              </w:rPr>
              <w:t xml:space="preserve"> Estimer et vérifier en utilisant l’équerre qu’un angle est droit, aigu ou obtus.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GM8 mesure d’aire (1)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Utiliser les unités de mesure usuelles.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1B5F50">
              <w:rPr>
                <w:rFonts w:cs="MV Boli"/>
                <w:szCs w:val="20"/>
              </w:rPr>
              <w:t xml:space="preserve"> Mesurer ou estimer l’aire d’une surface grâce à un pavage eff</w:t>
            </w:r>
            <w:r>
              <w:rPr>
                <w:rFonts w:cs="MV Boli"/>
                <w:szCs w:val="20"/>
              </w:rPr>
              <w:t xml:space="preserve">ectif à l’aide d’une surface de </w:t>
            </w:r>
            <w:r w:rsidRPr="001B5F50">
              <w:rPr>
                <w:rFonts w:cs="MV Boli"/>
                <w:szCs w:val="20"/>
              </w:rPr>
              <w:t>référence ou grâce à l’utilisation d’un réseau quadrillé.</w:t>
            </w:r>
          </w:p>
          <w:p w:rsidR="001B5F50" w:rsidRDefault="001B5F50" w:rsidP="003343BA">
            <w:pPr>
              <w:tabs>
                <w:tab w:val="left" w:pos="2010"/>
              </w:tabs>
              <w:rPr>
                <w:rFonts w:ascii="QuaySansEF-Book" w:hAnsi="QuaySansEF-Book" w:cs="QuaySansEF-Book"/>
                <w:sz w:val="24"/>
                <w:szCs w:val="24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Classer et ranger des surfaces selon leur aire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1B5F50" w:rsidRDefault="001B5F50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GM9 mesure d’aire (2)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Utiliser les unités de mesure usuelles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d’aire usuelles.</w:t>
            </w:r>
          </w:p>
          <w:p w:rsidR="001B5F50" w:rsidRPr="00B75A45" w:rsidRDefault="001B5F50" w:rsidP="001B5F50">
            <w:pPr>
              <w:tabs>
                <w:tab w:val="left" w:pos="2010"/>
              </w:tabs>
              <w:rPr>
                <w:b/>
                <w:color w:val="92D05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GM10 aire du carré et du rectangle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• Utiliser les unités de mesure usuelles.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 xml:space="preserve">Calculer l’aire d’un carré, d’un rectangle, d’un triangle en utilisant la formule </w:t>
            </w:r>
            <w:r w:rsidRPr="001B5F50">
              <w:rPr>
                <w:rFonts w:cs="MV Boli"/>
                <w:szCs w:val="20"/>
              </w:rPr>
              <w:lastRenderedPageBreak/>
              <w:t>appropriée.</w:t>
            </w:r>
          </w:p>
          <w:p w:rsidR="001B5F50" w:rsidRPr="001B5F50" w:rsidRDefault="001B5F50" w:rsidP="001B5F50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d’aire usuelles.</w:t>
            </w: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GM11 aires et périmètres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Utiliser les unités de mesure usuelles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Calculer le périmètre d’un polygone.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les formules du périmètre du carré, du rectangle et du cercle.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Calculer l’aire d’un carré, d’un rectangle, d’un triangle en utilisant la formule appropriée.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Connaître et utiliser les unités d’aire usuelles.</w:t>
            </w:r>
          </w:p>
          <w:p w:rsidR="001B5F50" w:rsidRDefault="001B5F50" w:rsidP="001B5F50">
            <w:pPr>
              <w:tabs>
                <w:tab w:val="left" w:pos="2010"/>
              </w:tabs>
              <w:rPr>
                <w:b/>
                <w:color w:val="92D050"/>
              </w:rPr>
            </w:pPr>
          </w:p>
          <w:p w:rsidR="0035390C" w:rsidRDefault="0035390C" w:rsidP="003343BA">
            <w:pPr>
              <w:tabs>
                <w:tab w:val="left" w:pos="2010"/>
              </w:tabs>
              <w:rPr>
                <w:b/>
                <w:color w:val="92D050"/>
              </w:rPr>
            </w:pPr>
            <w:r>
              <w:rPr>
                <w:b/>
                <w:color w:val="92D050"/>
              </w:rPr>
              <w:sym w:font="Wingdings 2" w:char="F0A3"/>
            </w:r>
            <w:r>
              <w:rPr>
                <w:b/>
                <w:color w:val="92D050"/>
              </w:rPr>
              <w:t xml:space="preserve"> GM12 volume du pavé droit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szCs w:val="20"/>
              </w:rPr>
              <w:t>Utiliser les unités de mesure usuelles ; effectuer des conversions.</w:t>
            </w:r>
          </w:p>
          <w:p w:rsidR="001B5F50" w:rsidRPr="001B5F50" w:rsidRDefault="001B5F50" w:rsidP="001B5F50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1B5F50" w:rsidRDefault="001B5F50" w:rsidP="001B5F50">
            <w:pPr>
              <w:tabs>
                <w:tab w:val="left" w:pos="2010"/>
              </w:tabs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1B5F50">
              <w:rPr>
                <w:rFonts w:cs="MV Boli"/>
                <w:szCs w:val="20"/>
              </w:rPr>
              <w:t>Calculer le volume du pavé droit.</w:t>
            </w:r>
          </w:p>
        </w:tc>
        <w:tc>
          <w:tcPr>
            <w:tcW w:w="3118" w:type="dxa"/>
          </w:tcPr>
          <w:p w:rsidR="003343BA" w:rsidRDefault="003343BA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lastRenderedPageBreak/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>1</w:t>
            </w:r>
            <w:r w:rsidRPr="00B75A45">
              <w:rPr>
                <w:b/>
                <w:color w:val="FFC000"/>
              </w:rPr>
              <w:t xml:space="preserve"> droites perpendiculaires et parallèles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• Utiliser la règle, l’équerre et le compas pour vérifier la nature des</w:t>
            </w:r>
            <w:r>
              <w:rPr>
                <w:rFonts w:cs="MV Boli"/>
                <w:szCs w:val="20"/>
              </w:rPr>
              <w:t xml:space="preserve"> figures planes usuelles et les </w:t>
            </w:r>
            <w:r w:rsidRPr="005438C2">
              <w:rPr>
                <w:rFonts w:cs="MV Boli"/>
                <w:szCs w:val="20"/>
              </w:rPr>
              <w:t>construire avec soin et précision.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</w:t>
            </w:r>
            <w:r>
              <w:rPr>
                <w:rFonts w:cs="MV Boli"/>
                <w:szCs w:val="20"/>
              </w:rPr>
              <w:t xml:space="preserve">econnaître que les droites sont </w:t>
            </w:r>
            <w:r w:rsidRPr="005438C2">
              <w:rPr>
                <w:rFonts w:cs="MV Boli"/>
                <w:szCs w:val="20"/>
              </w:rPr>
              <w:t>perpendiculaires.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 w:rsidRPr="005438C2">
              <w:rPr>
                <w:rFonts w:cs="MV Boli"/>
                <w:szCs w:val="20"/>
              </w:rPr>
              <w:t>Reconnaître que les droites sont parallèles.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Utiliser en situation le vocabulaire : droites perpendiculaires et parallèles.</w:t>
            </w:r>
          </w:p>
          <w:p w:rsidR="001B5F50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Tracer des droites perpendiculaires et des droites parallèles.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lastRenderedPageBreak/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>2</w:t>
            </w:r>
            <w:r w:rsidRPr="00B75A45">
              <w:rPr>
                <w:b/>
                <w:color w:val="FFC000"/>
              </w:rPr>
              <w:t xml:space="preserve"> les polygones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Reconnaître, décrire, nommer des figures géométriques.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Utiliser en situation le vocabulaire : côté, sommet, angle.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 xml:space="preserve">3 </w:t>
            </w:r>
            <w:r w:rsidRPr="00B75A45">
              <w:rPr>
                <w:b/>
                <w:color w:val="FFC000"/>
              </w:rPr>
              <w:t>les triangles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• 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• Utiliser la règle, l’équerre et le compas pour vérifier la nature des</w:t>
            </w:r>
            <w:r>
              <w:rPr>
                <w:rFonts w:cs="MV Boli"/>
                <w:szCs w:val="20"/>
              </w:rPr>
              <w:t xml:space="preserve"> figures planes usuelles et les </w:t>
            </w:r>
            <w:r w:rsidRPr="005438C2">
              <w:rPr>
                <w:rFonts w:cs="MV Boli"/>
                <w:szCs w:val="20"/>
              </w:rPr>
              <w:t>construire avec soin et précision.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Construire une hauteur de triangle.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ascii="QuaySansEF-Book" w:hAnsi="QuaySansEF-Book" w:cs="QuaySansEF-Book"/>
                <w:sz w:val="24"/>
                <w:szCs w:val="24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Reproduire un triangle à l’aide d’instruments</w:t>
            </w:r>
            <w:r>
              <w:rPr>
                <w:rFonts w:ascii="QuaySansEF-Book" w:hAnsi="QuaySansEF-Book" w:cs="QuaySansEF-Book"/>
                <w:sz w:val="24"/>
                <w:szCs w:val="24"/>
              </w:rPr>
              <w:t>.</w:t>
            </w:r>
          </w:p>
          <w:p w:rsidR="005438C2" w:rsidRPr="00B75A45" w:rsidRDefault="005438C2" w:rsidP="005438C2">
            <w:pPr>
              <w:tabs>
                <w:tab w:val="left" w:pos="2010"/>
              </w:tabs>
              <w:rPr>
                <w:b/>
                <w:color w:val="FFC00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 xml:space="preserve">4 </w:t>
            </w:r>
            <w:r w:rsidRPr="00B75A45">
              <w:rPr>
                <w:b/>
                <w:color w:val="FFC000"/>
              </w:rPr>
              <w:t>les quadrilatères particuliers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 xml:space="preserve">Reconnaître, décrire et </w:t>
            </w:r>
            <w:r w:rsidRPr="005438C2">
              <w:rPr>
                <w:rFonts w:cs="MV Boli"/>
                <w:szCs w:val="20"/>
              </w:rPr>
              <w:lastRenderedPageBreak/>
              <w:t>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Reconnaître, décrire, nommer des figures géométriques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Vérifier la nature d’une figure plane en utilisant la règle graduée et l’équerre.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Utiliser en situation le vocabulaire : côté, sommet, angle, diagonales.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3343BA" w:rsidRDefault="003343BA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 xml:space="preserve">5 </w:t>
            </w:r>
            <w:r w:rsidR="00B75A45" w:rsidRPr="00B75A45">
              <w:rPr>
                <w:b/>
                <w:color w:val="FFC000"/>
              </w:rPr>
              <w:t xml:space="preserve"> le cercle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• 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Reconnaître, décrire, nommer des figures géométriques.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Vérifier la nature d’une figure plane en utilisant la règle graduée et l’équerre.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Utiliser en situation le vocabulaire : centre d’un cercle, rayon, diamètre.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B75A45" w:rsidRDefault="00B75A45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>EG</w:t>
            </w:r>
            <w:r w:rsidR="0035390C">
              <w:rPr>
                <w:b/>
                <w:color w:val="FFC000"/>
              </w:rPr>
              <w:t xml:space="preserve">6 </w:t>
            </w:r>
            <w:r w:rsidRPr="00B75A45">
              <w:rPr>
                <w:b/>
                <w:color w:val="FFC000"/>
              </w:rPr>
              <w:t xml:space="preserve"> la symétrie (1)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 xml:space="preserve">Utiliser la règle, l’équerre et le compas pour vérifier la </w:t>
            </w:r>
            <w:r w:rsidRPr="005438C2">
              <w:rPr>
                <w:rFonts w:cs="MV Boli"/>
                <w:szCs w:val="20"/>
              </w:rPr>
              <w:lastRenderedPageBreak/>
              <w:t>nature des</w:t>
            </w:r>
            <w:r>
              <w:rPr>
                <w:rFonts w:cs="MV Boli"/>
                <w:szCs w:val="20"/>
              </w:rPr>
              <w:t xml:space="preserve"> figures planes usuelles et les </w:t>
            </w:r>
            <w:r w:rsidRPr="005438C2">
              <w:rPr>
                <w:rFonts w:cs="MV Boli"/>
                <w:szCs w:val="20"/>
              </w:rPr>
              <w:t>construire avec soin et précision.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 qu’une figure possède un ou plusieurs axes de symétrie, par pliage ou à l’aide du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papier calque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B75A45" w:rsidRDefault="00B75A45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>EG</w:t>
            </w:r>
            <w:r w:rsidR="0035390C">
              <w:rPr>
                <w:b/>
                <w:color w:val="FFC000"/>
              </w:rPr>
              <w:t>7</w:t>
            </w:r>
            <w:r w:rsidRPr="00B75A45">
              <w:rPr>
                <w:b/>
                <w:color w:val="FFC000"/>
              </w:rPr>
              <w:t xml:space="preserve"> la symétrie (2)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Utiliser la règle, l’équerre et le compas pour vérifier la nature des figures planes usuelles et les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construire avec soin et précision.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Tracer, sur papier quadrillé, la figure symétrique d’une figure donnée par rapport à une droite donnée.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B75A45" w:rsidRDefault="00B75A45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 xml:space="preserve"> EG</w:t>
            </w:r>
            <w:r w:rsidR="0035390C">
              <w:rPr>
                <w:b/>
                <w:color w:val="FFC000"/>
              </w:rPr>
              <w:t>8</w:t>
            </w:r>
            <w:r w:rsidRPr="00B75A45">
              <w:rPr>
                <w:b/>
                <w:color w:val="FFC000"/>
              </w:rPr>
              <w:t xml:space="preserve"> les solides (1)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Reconnaître, décrire et nommer des solides.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 xml:space="preserve">Utiliser en situation le </w:t>
            </w:r>
            <w:r w:rsidRPr="005438C2">
              <w:rPr>
                <w:rFonts w:cs="MV Boli"/>
                <w:szCs w:val="20"/>
              </w:rPr>
              <w:lastRenderedPageBreak/>
              <w:t>vocabulaire : face, arête, sommet.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B75A45" w:rsidRDefault="00B75A45" w:rsidP="003343BA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="0035390C">
              <w:rPr>
                <w:b/>
                <w:color w:val="FFC000"/>
              </w:rPr>
              <w:t xml:space="preserve"> EG9</w:t>
            </w:r>
            <w:r w:rsidRPr="00B75A45">
              <w:rPr>
                <w:b/>
                <w:color w:val="FFC000"/>
              </w:rPr>
              <w:t xml:space="preserve"> les solides (2)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Reconnaître, décrire et nommer des solides droits : cube, pavé.</w:t>
            </w:r>
          </w:p>
          <w:p w:rsidR="005438C2" w:rsidRDefault="005438C2" w:rsidP="005438C2">
            <w:pPr>
              <w:tabs>
                <w:tab w:val="left" w:pos="2010"/>
              </w:tabs>
              <w:rPr>
                <w:rFonts w:cs="MV Boli"/>
                <w:szCs w:val="20"/>
              </w:rPr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Utiliser en situation le vocabulaire : face, arête, sommet</w:t>
            </w:r>
          </w:p>
          <w:p w:rsidR="005438C2" w:rsidRPr="005438C2" w:rsidRDefault="005438C2" w:rsidP="005438C2">
            <w:pPr>
              <w:tabs>
                <w:tab w:val="left" w:pos="2010"/>
              </w:tabs>
              <w:rPr>
                <w:rFonts w:cs="MV Boli"/>
                <w:b/>
                <w:color w:val="FFC000"/>
                <w:szCs w:val="20"/>
              </w:rPr>
            </w:pPr>
          </w:p>
          <w:p w:rsidR="00B75A45" w:rsidRDefault="00B75A45" w:rsidP="0035390C">
            <w:pPr>
              <w:tabs>
                <w:tab w:val="left" w:pos="2010"/>
              </w:tabs>
              <w:rPr>
                <w:b/>
                <w:color w:val="FFC000"/>
              </w:rPr>
            </w:pPr>
            <w:r w:rsidRPr="00B75A45">
              <w:rPr>
                <w:b/>
                <w:color w:val="FFC000"/>
              </w:rPr>
              <w:sym w:font="Wingdings 2" w:char="F0A3"/>
            </w:r>
            <w:r w:rsidRPr="00B75A45">
              <w:rPr>
                <w:b/>
                <w:color w:val="FFC000"/>
              </w:rPr>
              <w:t xml:space="preserve"> EG1</w:t>
            </w:r>
            <w:r w:rsidR="0035390C">
              <w:rPr>
                <w:b/>
                <w:color w:val="FFC000"/>
              </w:rPr>
              <w:t>0</w:t>
            </w:r>
            <w:r w:rsidRPr="00B75A45">
              <w:rPr>
                <w:b/>
                <w:color w:val="FFC000"/>
              </w:rPr>
              <w:t xml:space="preserve"> programmes de constructions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5438C2">
              <w:rPr>
                <w:rFonts w:cs="MV Boli"/>
                <w:szCs w:val="20"/>
              </w:rPr>
              <w:t>Reconnaître, décrire et nommer les figures et les solides usuels.</w:t>
            </w:r>
          </w:p>
          <w:p w:rsidR="005438C2" w:rsidRPr="005438C2" w:rsidRDefault="005438C2" w:rsidP="005438C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5438C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438C2" w:rsidRDefault="005438C2" w:rsidP="005438C2">
            <w:pPr>
              <w:tabs>
                <w:tab w:val="left" w:pos="2010"/>
              </w:tabs>
            </w:pPr>
            <w:r>
              <w:rPr>
                <w:rFonts w:cs="MV Boli"/>
                <w:szCs w:val="20"/>
              </w:rPr>
              <w:sym w:font="Wingdings" w:char="F0C4"/>
            </w:r>
            <w:r>
              <w:rPr>
                <w:rFonts w:cs="MV Boli"/>
                <w:szCs w:val="20"/>
              </w:rPr>
              <w:t xml:space="preserve"> </w:t>
            </w:r>
            <w:r w:rsidRPr="005438C2">
              <w:rPr>
                <w:rFonts w:cs="MV Boli"/>
                <w:szCs w:val="20"/>
              </w:rPr>
              <w:t>Tracer une figure simple à partir d’un programme de construction ou en suivant des consignes.</w:t>
            </w:r>
          </w:p>
        </w:tc>
      </w:tr>
    </w:tbl>
    <w:p w:rsidR="00E85349" w:rsidRDefault="00E85349" w:rsidP="003343BA">
      <w:pPr>
        <w:tabs>
          <w:tab w:val="left" w:pos="2010"/>
        </w:tabs>
      </w:pPr>
    </w:p>
    <w:p w:rsidR="00C24953" w:rsidRDefault="00C24953" w:rsidP="003343BA">
      <w:pPr>
        <w:tabs>
          <w:tab w:val="left" w:pos="2010"/>
        </w:tabs>
      </w:pPr>
    </w:p>
    <w:p w:rsidR="00C24953" w:rsidRDefault="00C24953" w:rsidP="00C24953">
      <w:pPr>
        <w:spacing w:after="0"/>
        <w:jc w:val="center"/>
        <w:rPr>
          <w:rFonts w:ascii="Mrs Chocolat" w:hAnsi="Mrs Chocolat" w:cs="MV Boli"/>
          <w:b/>
          <w:sz w:val="32"/>
          <w:szCs w:val="32"/>
        </w:rPr>
      </w:pPr>
      <w:r w:rsidRPr="00C24953">
        <w:rPr>
          <w:rFonts w:ascii="Mrs Chocolat" w:hAnsi="Mrs Chocolat"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2ED0350" wp14:editId="29A4DA7F">
            <wp:simplePos x="0" y="0"/>
            <wp:positionH relativeFrom="column">
              <wp:posOffset>-709295</wp:posOffset>
            </wp:positionH>
            <wp:positionV relativeFrom="paragraph">
              <wp:posOffset>-212090</wp:posOffset>
            </wp:positionV>
            <wp:extent cx="1748790" cy="1457325"/>
            <wp:effectExtent l="0" t="0" r="3810" b="9525"/>
            <wp:wrapSquare wrapText="bothSides"/>
            <wp:docPr id="5" name="Image 5" descr="http://quercy-perigord.entmip.fr/lectureFichiergw.do?ID_FICHIER=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rcy-perigord.entmip.fr/lectureFichiergw.do?ID_FICHIER=4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53">
        <w:rPr>
          <w:rFonts w:ascii="Mrs Chocolat" w:hAnsi="Mrs Chocolat"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345F0A16" wp14:editId="3D12C090">
            <wp:simplePos x="0" y="0"/>
            <wp:positionH relativeFrom="column">
              <wp:posOffset>7958455</wp:posOffset>
            </wp:positionH>
            <wp:positionV relativeFrom="paragraph">
              <wp:posOffset>-215265</wp:posOffset>
            </wp:positionV>
            <wp:extent cx="1590675" cy="1526540"/>
            <wp:effectExtent l="0" t="0" r="9525" b="0"/>
            <wp:wrapSquare wrapText="bothSides"/>
            <wp:docPr id="6" name="Image 6" descr="http://www.education-et-numerique.org/wp-content/uploads/2014/06/Math_Gir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-et-numerique.org/wp-content/uploads/2014/06/Math_Girl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53">
        <w:rPr>
          <w:rFonts w:ascii="Mrs Chocolat" w:hAnsi="Mrs Chocolat" w:cs="MV Boli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723499" wp14:editId="1F5894B8">
                <wp:simplePos x="0" y="0"/>
                <wp:positionH relativeFrom="column">
                  <wp:posOffset>928370</wp:posOffset>
                </wp:positionH>
                <wp:positionV relativeFrom="paragraph">
                  <wp:posOffset>-135890</wp:posOffset>
                </wp:positionV>
                <wp:extent cx="4924425" cy="952500"/>
                <wp:effectExtent l="19050" t="19050" r="28575" b="19050"/>
                <wp:wrapNone/>
                <wp:docPr id="4" name="Parchemin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525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4" o:spid="_x0000_s1026" type="#_x0000_t98" style="position:absolute;margin-left:73.1pt;margin-top:-10.7pt;width:387.7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" fillcolor="#bfbfbf [2412]" strokecolor="black [3213]" strokeweight="3.25pt"/>
            </w:pict>
          </mc:Fallback>
        </mc:AlternateContent>
      </w:r>
      <w:r w:rsidRPr="00C24953">
        <w:rPr>
          <w:rFonts w:ascii="Mrs Chocolat" w:hAnsi="Mrs Chocolat" w:cs="MV Boli"/>
          <w:b/>
          <w:sz w:val="32"/>
          <w:szCs w:val="32"/>
        </w:rPr>
        <w:t>Progression mathématiques CM2</w:t>
      </w:r>
    </w:p>
    <w:p w:rsidR="00C24953" w:rsidRPr="00C24953" w:rsidRDefault="00C24953" w:rsidP="00C24953">
      <w:pPr>
        <w:spacing w:after="0"/>
        <w:jc w:val="center"/>
        <w:rPr>
          <w:rFonts w:ascii="Mrs Chocolat" w:hAnsi="Mrs Chocolat" w:cs="MV Boli"/>
          <w:b/>
          <w:sz w:val="24"/>
          <w:szCs w:val="24"/>
        </w:rPr>
      </w:pPr>
      <w:r>
        <w:rPr>
          <w:rFonts w:ascii="Mrs Chocolat" w:hAnsi="Mrs Chocolat" w:cs="MV Boli"/>
          <w:b/>
          <w:sz w:val="24"/>
          <w:szCs w:val="24"/>
        </w:rPr>
        <w:t>(</w:t>
      </w:r>
      <w:proofErr w:type="gramStart"/>
      <w:r>
        <w:rPr>
          <w:rFonts w:ascii="Mrs Chocolat" w:hAnsi="Mrs Chocolat" w:cs="MV Boli"/>
          <w:b/>
          <w:sz w:val="24"/>
          <w:szCs w:val="24"/>
        </w:rPr>
        <w:t>ajustements</w:t>
      </w:r>
      <w:proofErr w:type="gramEnd"/>
      <w:r>
        <w:rPr>
          <w:rFonts w:ascii="Mrs Chocolat" w:hAnsi="Mrs Chocolat" w:cs="MV Boli"/>
          <w:b/>
          <w:sz w:val="24"/>
          <w:szCs w:val="24"/>
        </w:rPr>
        <w:t xml:space="preserve"> 2014)</w:t>
      </w:r>
    </w:p>
    <w:p w:rsidR="00C24953" w:rsidRPr="00C24953" w:rsidRDefault="00C24953" w:rsidP="00C24953">
      <w:pPr>
        <w:rPr>
          <w:rFonts w:ascii="Mrs Chocolat" w:hAnsi="Mrs Chocolat"/>
          <w:szCs w:val="20"/>
        </w:rPr>
      </w:pPr>
    </w:p>
    <w:p w:rsidR="00C24953" w:rsidRPr="00C24953" w:rsidRDefault="00C24953" w:rsidP="00C24953">
      <w:pPr>
        <w:rPr>
          <w:rFonts w:ascii="Mrs Chocolat" w:hAnsi="Mrs Chocolat"/>
          <w:szCs w:val="20"/>
        </w:rPr>
      </w:pPr>
    </w:p>
    <w:p w:rsidR="00C24953" w:rsidRPr="00C24953" w:rsidRDefault="00C24953" w:rsidP="00C24953">
      <w:pPr>
        <w:tabs>
          <w:tab w:val="left" w:pos="2010"/>
        </w:tabs>
        <w:rPr>
          <w:rFonts w:ascii="Mrs Chocolat" w:hAnsi="Mrs Chocolat"/>
          <w:szCs w:val="20"/>
        </w:rPr>
      </w:pPr>
    </w:p>
    <w:tbl>
      <w:tblPr>
        <w:tblStyle w:val="Grilledutableau"/>
        <w:tblW w:w="16302" w:type="dxa"/>
        <w:tblInd w:w="-885" w:type="dxa"/>
        <w:tblLook w:val="04A0" w:firstRow="1" w:lastRow="0" w:firstColumn="1" w:lastColumn="0" w:noHBand="0" w:noVBand="1"/>
      </w:tblPr>
      <w:tblGrid>
        <w:gridCol w:w="3261"/>
        <w:gridCol w:w="2693"/>
        <w:gridCol w:w="4111"/>
        <w:gridCol w:w="3119"/>
        <w:gridCol w:w="3118"/>
      </w:tblGrid>
      <w:tr w:rsidR="00C24953" w:rsidRPr="00C24953" w:rsidTr="00E85349">
        <w:tc>
          <w:tcPr>
            <w:tcW w:w="3261" w:type="dxa"/>
            <w:shd w:val="clear" w:color="auto" w:fill="FF0000"/>
          </w:tcPr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connaissance des nombres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numération</w:t>
            </w:r>
          </w:p>
        </w:tc>
        <w:tc>
          <w:tcPr>
            <w:tcW w:w="2693" w:type="dxa"/>
            <w:shd w:val="clear" w:color="auto" w:fill="00B0F0"/>
          </w:tcPr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comprendre et résoudre des problèmes</w:t>
            </w:r>
          </w:p>
        </w:tc>
        <w:tc>
          <w:tcPr>
            <w:tcW w:w="4111" w:type="dxa"/>
            <w:shd w:val="clear" w:color="auto" w:fill="FFFF00"/>
          </w:tcPr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calcul</w:t>
            </w:r>
          </w:p>
        </w:tc>
        <w:tc>
          <w:tcPr>
            <w:tcW w:w="3119" w:type="dxa"/>
            <w:shd w:val="clear" w:color="auto" w:fill="92D050"/>
          </w:tcPr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grandeurs et mesure</w:t>
            </w:r>
          </w:p>
        </w:tc>
        <w:tc>
          <w:tcPr>
            <w:tcW w:w="3118" w:type="dxa"/>
            <w:shd w:val="clear" w:color="auto" w:fill="FFC000"/>
          </w:tcPr>
          <w:p w:rsidR="00C24953" w:rsidRPr="00C24953" w:rsidRDefault="00C24953" w:rsidP="00E85349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Cs w:val="20"/>
              </w:rPr>
            </w:pPr>
            <w:r w:rsidRPr="00C24953">
              <w:rPr>
                <w:rFonts w:ascii="Mrs Chocolat" w:hAnsi="Mrs Chocolat"/>
                <w:b/>
                <w:szCs w:val="20"/>
              </w:rPr>
              <w:t>espace et géométrie</w:t>
            </w:r>
          </w:p>
        </w:tc>
      </w:tr>
      <w:tr w:rsidR="00C24953" w:rsidRPr="00C24953" w:rsidTr="00E85349">
        <w:tc>
          <w:tcPr>
            <w:tcW w:w="3261" w:type="dxa"/>
          </w:tcPr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N1</w:t>
            </w:r>
            <w:r w:rsidRPr="00C24953">
              <w:rPr>
                <w:rFonts w:ascii="Times New Roman" w:hAnsi="Times New Roman" w:cs="Times New Roman"/>
                <w:b/>
                <w:color w:val="FF0000"/>
                <w:sz w:val="22"/>
              </w:rPr>
              <w:t> 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les nombres jusque 999</w:t>
            </w:r>
            <w:r w:rsidRPr="00C24953">
              <w:rPr>
                <w:rFonts w:ascii="Times New Roman" w:hAnsi="Times New Roman" w:cs="Times New Roman"/>
                <w:b/>
                <w:color w:val="FF0000"/>
                <w:sz w:val="22"/>
              </w:rPr>
              <w:t> 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999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ascii="Mrs Chocolat" w:hAnsi="Mrs Chocolat" w:cs="MV Boli"/>
                <w:b/>
                <w:szCs w:val="20"/>
                <w:u w:val="single"/>
              </w:rPr>
              <w:t xml:space="preserve"> 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  <w:r w:rsidRPr="00C24953">
              <w:rPr>
                <w:rFonts w:ascii="Times New Roman" w:hAnsi="Times New Roman" w:cs="Times New Roman"/>
                <w:b/>
                <w:szCs w:val="20"/>
                <w:u w:val="single"/>
              </w:rPr>
              <w:t> 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: 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Connaître, savoir écrire et nommer les nombres entiers.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Comparer, ranger, encadrer ces nombres</w:t>
            </w:r>
            <w:r w:rsidRPr="00C24953">
              <w:rPr>
                <w:rFonts w:ascii="Mrs Chocolat" w:hAnsi="Mrs Chocolat" w:cs="QuaySansEF-Book"/>
                <w:szCs w:val="20"/>
              </w:rPr>
              <w:t>.</w:t>
            </w:r>
          </w:p>
          <w:p w:rsidR="00C24953" w:rsidRPr="00C24953" w:rsidRDefault="00C24953" w:rsidP="00E85349">
            <w:pPr>
              <w:rPr>
                <w:rFonts w:ascii="Mrs Chocolat" w:hAnsi="Mrs Chocolat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t xml:space="preserve"> 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N2 les grands nombres (1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ère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Connaître, savoir écrire et nommer les nombres entiers.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problèmes.</w:t>
            </w:r>
          </w:p>
          <w:p w:rsid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t xml:space="preserve"> 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N3 les grands nombres (2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ème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Écrire, nommer, comparer et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utiliser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Connaître, savoir écrire et nommer les nombres entiers.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Comparer, ranger, encadrer ces nombres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t xml:space="preserve"> 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N4 ordre et grandeur d’un nombre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szCs w:val="20"/>
              </w:rPr>
              <w:t>Estimer l’ordre de grandeur d’un 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Arrondir un nombre à la dizaine, à la centaine, au millier</w:t>
            </w:r>
            <w:r w:rsidRPr="00C24953">
              <w:rPr>
                <w:rFonts w:ascii="Times New Roman" w:hAnsi="Times New Roman" w:cs="Times New Roman"/>
                <w:szCs w:val="20"/>
              </w:rPr>
              <w:t>…</w:t>
            </w:r>
            <w:r w:rsidRPr="00C24953">
              <w:rPr>
                <w:rFonts w:ascii="Mrs Chocolat" w:hAnsi="Mrs Chocolat" w:cs="MV Boli"/>
                <w:szCs w:val="20"/>
              </w:rPr>
              <w:t xml:space="preserve"> le plus proche.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Estimer mentalement l’ordre de grandeur d’un résultat.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t xml:space="preserve"> 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N5 les fractions (1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ère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quelques fractions simples.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Nommer les fractions simples en utilisant le vocabulaire : demi, tiers, quart.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ces fractions dans des cas simples de partage ou de codage de mesures de grandeurs</w:t>
            </w:r>
          </w:p>
          <w:p w:rsid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lastRenderedPageBreak/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Cs w:val="20"/>
              </w:rPr>
              <w:t xml:space="preserve"> 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>N6 les fractions (2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ème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quelques fractions simples.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Nommer les fractions simples en utilisant le vocabulaire : demi, tiers, quart.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Encadrer une fraction simple par deux entiers consécutifs.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N7 les fractions (3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ème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quelques fractions simples.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Écrire une fraction sous forme de somme d’un entier et d’une fraction inférieure à 1.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N8 les fractions décimales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quelques fractions simples.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Nommer les fractions décimales en utilisant le vocabulaire : dixième, centième</w:t>
            </w:r>
            <w:r w:rsidRPr="00C24953">
              <w:rPr>
                <w:rFonts w:ascii="Times New Roman" w:hAnsi="Times New Roman" w:cs="Times New Roman"/>
                <w:szCs w:val="20"/>
              </w:rPr>
              <w:t>…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ces fractions dans des cas simples de partage ou de codage de mesures de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grandeurs.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N9 les fractions décimale (4)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quelques fractions simples.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Ajouter deux fractions décimales ou deux fractions simples de même dénominateur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N10 les nombres décimaux (1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ère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la valeur de chacun des chiffres de la partie décimale en fonction de sa position.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produire des décompositions liées à une écriture à virgule, en utilisant 10 ; 100 ; 1 000</w:t>
            </w:r>
            <w:r w:rsidRPr="00C24953">
              <w:rPr>
                <w:rFonts w:ascii="Times New Roman" w:hAnsi="Times New Roman" w:cs="Times New Roman"/>
                <w:szCs w:val="20"/>
              </w:rPr>
              <w:t>…</w:t>
            </w:r>
            <w:r w:rsidRPr="00C24953">
              <w:rPr>
                <w:rFonts w:ascii="Mrs Chocolat" w:hAnsi="Mrs Chocolat" w:cs="MV Boli"/>
                <w:szCs w:val="20"/>
              </w:rPr>
              <w:t xml:space="preserve"> et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0,1 ; 0,01 ; 0,001</w:t>
            </w:r>
            <w:r w:rsidRPr="00C24953">
              <w:rPr>
                <w:rFonts w:ascii="Times New Roman" w:hAnsi="Times New Roman" w:cs="Times New Roman"/>
                <w:szCs w:val="20"/>
              </w:rPr>
              <w:t>…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Passer d’une écriture fractionnaire à une écriture à virgule et réciproquement.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N11 les nombres décimaux (2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ème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les repérer, les placer sur une droite graduée en conséquence.</w:t>
            </w:r>
          </w:p>
          <w:p w:rsidR="00C24953" w:rsidRPr="00C24953" w:rsidRDefault="00C24953" w:rsidP="00C24953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les ranger, les encadrer par deux nombres entiers consécutifs</w:t>
            </w:r>
            <w:proofErr w:type="gramStart"/>
            <w:r w:rsidRPr="00C24953">
              <w:rPr>
                <w:rFonts w:ascii="Mrs Chocolat" w:hAnsi="Mrs Chocolat" w:cs="MV Boli"/>
                <w:szCs w:val="20"/>
              </w:rPr>
              <w:t>..</w:t>
            </w:r>
            <w:proofErr w:type="gramEnd"/>
          </w:p>
          <w:p w:rsidR="00C24953" w:rsidRPr="00C24953" w:rsidRDefault="00C24953" w:rsidP="00E85349">
            <w:pPr>
              <w:rPr>
                <w:rFonts w:ascii="Mrs Chocolat" w:hAnsi="Mrs Chocolat"/>
                <w:szCs w:val="20"/>
              </w:rPr>
            </w:pPr>
          </w:p>
          <w:p w:rsidR="00C24953" w:rsidRPr="00C24953" w:rsidRDefault="00C24953" w:rsidP="00E85349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C24953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N12 les nombres décimaux 3</w:t>
            </w:r>
            <w:r w:rsidRPr="00C24953">
              <w:rPr>
                <w:rFonts w:ascii="Mrs Chocolat" w:hAnsi="Mrs Chocolat"/>
                <w:b/>
                <w:color w:val="FF0000"/>
                <w:sz w:val="22"/>
                <w:vertAlign w:val="superscript"/>
              </w:rPr>
              <w:t>ème</w:t>
            </w:r>
            <w:r w:rsidRPr="00C24953">
              <w:rPr>
                <w:rFonts w:ascii="Mrs Chocolat" w:hAnsi="Mrs Chocolat"/>
                <w:b/>
                <w:color w:val="FF0000"/>
                <w:sz w:val="22"/>
              </w:rPr>
              <w:t xml:space="preserve"> partie)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Écrire, nommer, comparer et utiliser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b/>
                <w:color w:val="FF0000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les comparer, les ranger, les encadrer par deux nombres entiers consécutifs.</w:t>
            </w:r>
          </w:p>
          <w:p w:rsidR="00C24953" w:rsidRPr="00C24953" w:rsidRDefault="00C24953" w:rsidP="00E85349">
            <w:pPr>
              <w:rPr>
                <w:rFonts w:ascii="Mrs Chocolat" w:hAnsi="Mrs Chocolat"/>
                <w:szCs w:val="20"/>
              </w:rPr>
            </w:pPr>
          </w:p>
        </w:tc>
        <w:tc>
          <w:tcPr>
            <w:tcW w:w="2693" w:type="dxa"/>
          </w:tcPr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lastRenderedPageBreak/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P1 trouver l’opération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Savoir organiser des informations numériques, justifier et apprécier la vraisemblance d’un </w:t>
            </w:r>
            <w:r w:rsidRPr="00C24953">
              <w:rPr>
                <w:rFonts w:ascii="Mrs Chocolat" w:hAnsi="Mrs Chocolat"/>
                <w:szCs w:val="20"/>
              </w:rPr>
              <w:t>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organiser les données d’un problème en vue de sa résolution.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P2 poser la question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Savoir organiser des informations numériques, justifier et apprécier la vraisemblance d’un résultat.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organiser les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données d’un problème en vue de sa résolution.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 Résoudre des problèmes relevant des quatre opérations.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b/>
                <w:color w:val="00B0F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P3 trouver les questions intermédiaires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Savoir organiser des informations numériques, justifier et apprécier la vraisemblance d’un 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Savoir organiser les données d’un problème en vue de sa résolution.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00B0F0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Résoudre des problèmes engageant une démarche à une ou plusieurs étapes.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P4 traiter et organiser les données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Savoir organiser des informations numériques, justifier et apprécier la vraisemblance d’un 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• Résoudre des problèmes relevant des quatre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Savoir organiser les données d’un problème en vue de sa résolution.</w:t>
            </w:r>
          </w:p>
          <w:p w:rsidR="00C24953" w:rsidRPr="00C24953" w:rsidRDefault="00C24953" w:rsidP="00E85349">
            <w:pPr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de plus en plus complexes.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00B0F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P5 contrôler la vraisemblance d’une solution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Savoir organiser des informations numériques, justifier et apprécier la vraisemblance d’un 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 en faisant intervenir des schémas.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QuaySansEF-Book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organiser les données d’un problème en vue de sa résolution</w:t>
            </w:r>
            <w:r w:rsidRPr="00C24953">
              <w:rPr>
                <w:rFonts w:ascii="Mrs Chocolat" w:hAnsi="Mrs Chocolat" w:cs="QuaySansEF-Book"/>
                <w:szCs w:val="20"/>
              </w:rPr>
              <w:t>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P6 produire des énoncés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Savoir organiser des informations numériques, justifier et apprécier la vraisemblance d’un résultat.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• Résoudre les problèmes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Savoir organiser les données d’un problème en vue de sa résolution.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des quatre opérations.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00B0F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C24953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 xml:space="preserve"> P7 lire et construire</w:t>
            </w:r>
            <w:r w:rsidRPr="00C24953">
              <w:rPr>
                <w:rFonts w:ascii="Times New Roman" w:hAnsi="Times New Roman" w:cs="Times New Roman"/>
                <w:b/>
                <w:color w:val="00B0F0"/>
                <w:sz w:val="22"/>
              </w:rPr>
              <w:t> </w:t>
            </w:r>
            <w:r w:rsidRPr="00C24953">
              <w:rPr>
                <w:rFonts w:ascii="Mrs Chocolat" w:hAnsi="Mrs Chocolat"/>
                <w:b/>
                <w:color w:val="00B0F0"/>
                <w:sz w:val="22"/>
              </w:rPr>
              <w:t>: tableaux, graphiques, cartes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Lire, interpréter et construire quelques représentations simples : tableaux, graphiques.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rPr>
                <w:rFonts w:ascii="Mrs Chocolat" w:hAnsi="Mrs Chocolat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un tableau ou un graphique en vue d’un traitement des données.</w:t>
            </w:r>
          </w:p>
        </w:tc>
        <w:tc>
          <w:tcPr>
            <w:tcW w:w="4111" w:type="dxa"/>
          </w:tcPr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C24953">
              <w:rPr>
                <w:rFonts w:ascii="Mrs Chocolat" w:hAnsi="Mrs Chocolat"/>
                <w:b/>
                <w:color w:val="FFFF00"/>
                <w:sz w:val="22"/>
              </w:rPr>
              <w:lastRenderedPageBreak/>
              <w:sym w:font="Wingdings 2" w:char="F0A3"/>
            </w:r>
            <w:r w:rsidRPr="00C24953">
              <w:rPr>
                <w:rFonts w:ascii="Mrs Chocolat" w:hAnsi="Mrs Chocolat"/>
                <w:b/>
                <w:color w:val="FFFF00"/>
                <w:sz w:val="22"/>
              </w:rPr>
              <w:t xml:space="preserve"> C1 la calculatrice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une calculatrice.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les touches des opérations de la calculatrice.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C24953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FF00"/>
                <w:sz w:val="22"/>
              </w:rPr>
              <w:t xml:space="preserve"> C2 l’addition des nombres entiers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l’addition sur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l’addition.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C24953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FF00"/>
                <w:sz w:val="22"/>
              </w:rPr>
              <w:t xml:space="preserve"> C3 la soustraction des nombres entiers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soustraction sur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lastRenderedPageBreak/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soustraction.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soustraction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C4 la multiplication des nombres entiers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Restituer les tables de multiplication.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multiplication sur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Mémoriser et mobiliser les résultats des tables de multiplication.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multiplication.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multiplication.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C5 l’addition des nombres décimaux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l’addition sur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l’addition.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l’addition.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C6 la soustraction des nombres décimaux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lastRenderedPageBreak/>
              <w:t>• Utiliser la technique opératoire de la soustraction sur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soustraction.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QuaySansEF-Book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soustraction</w:t>
            </w:r>
            <w:r w:rsidRPr="00C24953">
              <w:rPr>
                <w:rFonts w:ascii="Mrs Chocolat" w:hAnsi="Mrs Chocolat" w:cs="QuaySansEF-Book"/>
                <w:szCs w:val="20"/>
              </w:rPr>
              <w:t>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C7 la multiplication d’un nombre décimal par un entier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Restituer les tables de multiplication.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multiplication sur les nombres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Mémoriser et mobiliser les résultats des tables de multiplication.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multiplication. </w:t>
            </w: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multiplication.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C8 la division (1</w:t>
            </w:r>
            <w:r w:rsidRPr="00E85349">
              <w:rPr>
                <w:rFonts w:ascii="Mrs Chocolat" w:hAnsi="Mrs Chocolat"/>
                <w:b/>
                <w:color w:val="FFFF00"/>
                <w:sz w:val="22"/>
                <w:vertAlign w:val="superscript"/>
              </w:rPr>
              <w:t>ère</w:t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partie)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division sur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Effectuer un calcul posé de la division euclidienne de deux entiers.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Résoudre des problèmes relevant de la division.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C9 la division (2</w:t>
            </w:r>
            <w:r w:rsidRPr="00E85349">
              <w:rPr>
                <w:rFonts w:ascii="Mrs Chocolat" w:hAnsi="Mrs Chocolat"/>
                <w:b/>
                <w:color w:val="FFFF00"/>
                <w:sz w:val="22"/>
                <w:vertAlign w:val="superscript"/>
              </w:rPr>
              <w:t>ème</w:t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partie)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division sur les nombres entiers.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division euclidienne de deux entiers.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division.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C10 la division (3</w:t>
            </w:r>
            <w:r w:rsidRPr="00E85349">
              <w:rPr>
                <w:rFonts w:ascii="Mrs Chocolat" w:hAnsi="Mrs Chocolat"/>
                <w:b/>
                <w:color w:val="FFFF00"/>
                <w:sz w:val="22"/>
                <w:vertAlign w:val="superscript"/>
              </w:rPr>
              <w:t>ème</w:t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partie)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technique opératoire de la division sur les nombres entiers et décimaux.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Effectuer un calcul posé de la division d’un nombre décimal par un nombre entier.</w:t>
            </w:r>
            <w:r w:rsidR="00E85349">
              <w:rPr>
                <w:rFonts w:ascii="Mrs Chocolat" w:hAnsi="Mrs Chocolat" w:cs="MV Boli"/>
                <w:szCs w:val="20"/>
              </w:rPr>
              <w:t xml:space="preserve"> (résultat exact)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relevant de la division.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C11 la proportionnalité (1</w:t>
            </w:r>
            <w:r w:rsidRPr="00E85349">
              <w:rPr>
                <w:rFonts w:ascii="Mrs Chocolat" w:hAnsi="Mrs Chocolat"/>
                <w:b/>
                <w:color w:val="FFFF00"/>
                <w:sz w:val="22"/>
                <w:vertAlign w:val="superscript"/>
              </w:rPr>
              <w:t>ère</w:t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partie)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Résoudre des problèmes relevant de la proportionnalité.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un tableau ou un graphique dans des situations très simples de proportionnalité.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E85349">
              <w:rPr>
                <w:rFonts w:ascii="Mrs Chocolat" w:hAnsi="Mrs Chocolat"/>
                <w:b/>
                <w:color w:val="FFFF00"/>
                <w:sz w:val="22"/>
              </w:rPr>
              <w:lastRenderedPageBreak/>
              <w:sym w:font="Wingdings 2" w:char="F0A3"/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C12 la proportionnalité (2</w:t>
            </w:r>
            <w:r w:rsidRPr="00E85349">
              <w:rPr>
                <w:rFonts w:ascii="Mrs Chocolat" w:hAnsi="Mrs Chocolat"/>
                <w:b/>
                <w:color w:val="FFFF00"/>
                <w:sz w:val="22"/>
                <w:vertAlign w:val="superscript"/>
              </w:rPr>
              <w:t>me</w:t>
            </w:r>
            <w:r w:rsidRPr="00E85349">
              <w:rPr>
                <w:rFonts w:ascii="Mrs Chocolat" w:hAnsi="Mrs Chocolat"/>
                <w:b/>
                <w:color w:val="FFFF00"/>
                <w:sz w:val="22"/>
              </w:rPr>
              <w:t xml:space="preserve">  partie)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Résoudre des problèmes relevant de la proportionnalité.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Résoudre des problèmes relevant de la proportionnalité en utilisant des procédures variées dont la règle de trois.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>
              <w:rPr>
                <w:rFonts w:ascii="Mrs Chocolat" w:hAnsi="Mrs Chocolat" w:cs="QuaySansEF-Book"/>
                <w:szCs w:val="20"/>
              </w:rPr>
              <w:sym w:font="Wingdings" w:char="F046"/>
            </w:r>
            <w:r>
              <w:rPr>
                <w:rFonts w:ascii="Mrs Chocolat" w:hAnsi="Mrs Chocolat" w:cs="QuaySansEF-Book"/>
                <w:szCs w:val="20"/>
              </w:rPr>
              <w:t xml:space="preserve"> les notions de pourcentages, échelles et vitesses peuvent être rencontrées</w:t>
            </w:r>
            <w:r w:rsidR="00C24953" w:rsidRPr="00C24953">
              <w:rPr>
                <w:rFonts w:ascii="Mrs Chocolat" w:hAnsi="Mrs Chocolat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C24953">
              <w:rPr>
                <w:rFonts w:ascii="Mrs Chocolat" w:hAnsi="Mrs Chocolat"/>
                <w:b/>
                <w:color w:val="92D050"/>
                <w:sz w:val="22"/>
              </w:rPr>
              <w:lastRenderedPageBreak/>
              <w:sym w:font="Wingdings 2" w:char="F0A3"/>
            </w:r>
            <w:r w:rsidRPr="00C24953">
              <w:rPr>
                <w:rFonts w:ascii="Mrs Chocolat" w:hAnsi="Mrs Chocolat"/>
                <w:b/>
                <w:color w:val="92D050"/>
                <w:sz w:val="22"/>
              </w:rPr>
              <w:t xml:space="preserve"> GM1 mesure de longueurs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les unités de mesure usuelles ; utiliser des instruments de mesure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du système métrique pour les longueurs et leurs relations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dont la résolution implique éventuellement des conversions.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C24953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92D050"/>
                <w:sz w:val="22"/>
              </w:rPr>
              <w:t xml:space="preserve"> GM2 le périmètre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les unités de mesure usuelles ; utiliser des instruments de mesure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Calculer le périmètre d’un polygone.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les formules du périmètre du carré, du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rectangle et du cercle.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GM3 mesures de durées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les unités de mesure usuelles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 et faisant intervenir des mesures.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usuelles de mesure de durées et leurs relations.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dont la résolution implique éventuellement des conversions.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GM4 mesure de masse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les unités de mesure usuelles ; utiliser des instruments de mesure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 et faisant intervenir des mesures.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du système métrique pour les masses et leurs relations.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dont la résolution implique éventuellement des conversions.</w:t>
            </w: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lastRenderedPageBreak/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GM6 nombres décimaux et fractions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les unités de mesure usuelles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Résoudre des problèmes relevant des quatre opérations et faisant intervenir des mesures.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Écrire et interpréter sous forme décimale ou sous forme d’une fraction une mesure donnée avec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plusieurs unités et réciproquement.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Résoudre des problèmes dont la résolution implique éventuellement des conversions.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GM7 mesure d’angles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les unités de mesure usuelles ; utiliser des instruments de mesure.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Comparer les angles d’une figure en utilisant un gabarit.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Estimer et vérifier en utilisant l’équerre qu’un angle est droit, aigu ou obtus.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GM8 mesure d’aire (1)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Utiliser les unités de mesure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usuelles.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Mesurer ou estimer l’aire d’une surface grâce à un pavage effectif à l’aide d’une surface de référence ou grâce à l’utilisation d’un réseau quadrillé.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QuaySansEF-Book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Classer et ranger des surfaces selon leur aire</w:t>
            </w:r>
            <w:r w:rsidRPr="00C24953">
              <w:rPr>
                <w:rFonts w:ascii="Mrs Chocolat" w:hAnsi="Mrs Chocolat" w:cs="QuaySansEF-Book"/>
                <w:szCs w:val="20"/>
              </w:rPr>
              <w:t>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GM9 mesure d’aire (2)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les unités de mesure usuelles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d’aire usuelles.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GM10 aire du carré et du rectangle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les unités de mesure usuelles.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Calculer l’aire d’un carré, d’un rectangle, d’un triangle en utilisant la formule appropriée.</w:t>
            </w:r>
          </w:p>
          <w:p w:rsid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d’aire usuelles.</w:t>
            </w:r>
          </w:p>
          <w:p w:rsidR="00E85349" w:rsidRPr="00C24953" w:rsidRDefault="00E85349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GM11 aires et périmètres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 xml:space="preserve">Utiliser les unités de mesure usuelles ; effectuer des </w:t>
            </w:r>
            <w:r w:rsidRPr="00C24953">
              <w:rPr>
                <w:rFonts w:ascii="Mrs Chocolat" w:hAnsi="Mrs Chocolat" w:cs="MV Boli"/>
                <w:szCs w:val="20"/>
              </w:rPr>
              <w:lastRenderedPageBreak/>
              <w:t>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Calculer le périmètre d’un polygone.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les formules du périmètre du carré, du rectangle et du cercle.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Calculer l’aire d’un carré, d’un rectangle, d’un triangle en utilisant la formule appropriée.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Connaître et utiliser les unités d’aire usuelles.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E85349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92D050"/>
                <w:sz w:val="22"/>
              </w:rPr>
              <w:t xml:space="preserve"> GM12 volume du pavé droit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les unités de mesure usuelles ; effectuer des conversions.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Calculer le volume du pavé droit.</w:t>
            </w:r>
          </w:p>
        </w:tc>
        <w:tc>
          <w:tcPr>
            <w:tcW w:w="3118" w:type="dxa"/>
          </w:tcPr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C24953">
              <w:rPr>
                <w:rFonts w:ascii="Mrs Chocolat" w:hAnsi="Mrs Chocolat"/>
                <w:b/>
                <w:color w:val="FFC000"/>
                <w:sz w:val="22"/>
              </w:rPr>
              <w:lastRenderedPageBreak/>
              <w:sym w:font="Wingdings 2" w:char="F0A3"/>
            </w:r>
            <w:r w:rsidRPr="00C24953">
              <w:rPr>
                <w:rFonts w:ascii="Mrs Chocolat" w:hAnsi="Mrs Chocolat"/>
                <w:b/>
                <w:color w:val="FFC000"/>
                <w:sz w:val="22"/>
              </w:rPr>
              <w:t xml:space="preserve"> EG1 droites perpendiculaires et parallèles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règle, l’équerre et le compas pour vérifier la nature des figures planes usuelles et les construire avec soin et précision.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 que les droites sont perpendiculaires.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>Reconnaître que les droites sont parallèles.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droites perpendiculaires et parallèles.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Tracer des droites perpendiculaires et des droites parallèles.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C24953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C24953">
              <w:rPr>
                <w:rFonts w:ascii="Mrs Chocolat" w:hAnsi="Mrs Chocolat"/>
                <w:b/>
                <w:color w:val="FFC000"/>
                <w:sz w:val="22"/>
              </w:rPr>
              <w:t xml:space="preserve"> EG2 les polygones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Reconnaître, décrire, nommer des figures géométriques.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côté, sommet, angle.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EG3 les triangles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Utiliser la règle, l’équerre et le compas pour vérifier la nature des</w:t>
            </w:r>
            <w:r w:rsidR="00E85349">
              <w:rPr>
                <w:rFonts w:ascii="Mrs Chocolat" w:hAnsi="Mrs Chocolat" w:cs="MV Boli"/>
                <w:szCs w:val="20"/>
              </w:rPr>
              <w:t xml:space="preserve"> figures planes usuelles 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QuaySansEF-Book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</w:t>
            </w:r>
            <w:r w:rsidR="00E85349">
              <w:rPr>
                <w:rFonts w:ascii="Mrs Chocolat" w:hAnsi="Mrs Chocolat" w:cs="MV Boli"/>
                <w:szCs w:val="20"/>
              </w:rPr>
              <w:t>reconnaître et décrire un triangle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EG4 les quadrilatères particuliers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Reconnaître, décrire, nommer des figures géométriques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Vérifier la nature d’une figure plane en utilisant la règle graduée et l’équerre.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côté, sommet, angle, diagonales.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lastRenderedPageBreak/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EG5  le cercle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• 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Reconnaître, décrire, nommer des figures géométriques.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Vérifier la nature d’une figure plane en utilisant la règle graduée et l’équerre.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centre d’un cercle, rayon, diamètre.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>EG6  la symétrie (1)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la règle, l’équerre et le compas pour vérifier la nature des figures planes usuelles et les construire avec soin et précision.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 qu’une figure possède un ou plusieurs axes de symétrie, par pliage ou à l’aide du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papier calque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>EG7 la symétrie (2)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Utiliser la règle, l’équerre et le compas pour vérifier la nature des figures planes usuelles et les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lastRenderedPageBreak/>
              <w:t>construire avec soin et précision.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Tracer, sur papier quadrillé, la figure symétrique d’une figure donnée par rapport à une droite donnée.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EG8 les solides (1)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Reconnaître, décrire et nommer des solides.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face, arête, sommet.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EG9 les solides (2)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 xml:space="preserve"> 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Reconnaître, décrire et nommer des solides droits : cube, pavé.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Utiliser en situation le vocabulaire : face, arête, sommet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C000"/>
                <w:szCs w:val="20"/>
              </w:rPr>
            </w:pPr>
          </w:p>
          <w:p w:rsidR="00C24953" w:rsidRPr="00E85349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b/>
                <w:color w:val="FFC000"/>
                <w:sz w:val="22"/>
              </w:rPr>
            </w:pPr>
            <w:r w:rsidRPr="00E85349">
              <w:rPr>
                <w:rFonts w:ascii="Mrs Chocolat" w:hAnsi="Mrs Chocolat"/>
                <w:b/>
                <w:color w:val="FFC000"/>
                <w:sz w:val="22"/>
              </w:rPr>
              <w:sym w:font="Wingdings 2" w:char="F0A3"/>
            </w:r>
            <w:r w:rsidRPr="00E85349">
              <w:rPr>
                <w:rFonts w:ascii="Mrs Chocolat" w:hAnsi="Mrs Chocolat"/>
                <w:b/>
                <w:color w:val="FFC000"/>
                <w:sz w:val="22"/>
              </w:rPr>
              <w:t xml:space="preserve"> EG10 programmes de constructions</w:t>
            </w:r>
          </w:p>
          <w:p w:rsidR="00C24953" w:rsidRPr="00C24953" w:rsidRDefault="00E85349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ascii="Mrs Chocolat" w:hAnsi="Mrs Chocolat" w:cs="MV Boli"/>
                <w:b/>
                <w:szCs w:val="20"/>
                <w:u w:val="single"/>
              </w:rPr>
              <w:t xml:space="preserve"> </w:t>
            </w:r>
            <w:r w:rsidR="00C24953" w:rsidRPr="00C24953">
              <w:rPr>
                <w:rFonts w:ascii="Mrs Chocolat" w:hAnsi="Mrs Chocolat" w:cs="MV Boli"/>
                <w:b/>
                <w:szCs w:val="20"/>
                <w:u w:val="single"/>
              </w:rPr>
              <w:t>Socle commun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t>Reconnaître, décrire et nommer les figures et les solides usuels.</w:t>
            </w:r>
          </w:p>
          <w:p w:rsidR="00C24953" w:rsidRPr="00C24953" w:rsidRDefault="00C24953" w:rsidP="00E85349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24953">
              <w:rPr>
                <w:rFonts w:ascii="Mrs Chocolat" w:hAnsi="Mrs Chocolat" w:cs="MV Boli"/>
                <w:b/>
                <w:szCs w:val="20"/>
                <w:u w:val="single"/>
              </w:rPr>
              <w:lastRenderedPageBreak/>
              <w:t>Compétences</w:t>
            </w:r>
          </w:p>
          <w:p w:rsidR="00C24953" w:rsidRPr="00C24953" w:rsidRDefault="00C24953" w:rsidP="00E85349">
            <w:pPr>
              <w:tabs>
                <w:tab w:val="left" w:pos="2010"/>
              </w:tabs>
              <w:rPr>
                <w:rFonts w:ascii="Mrs Chocolat" w:hAnsi="Mrs Chocolat"/>
                <w:szCs w:val="20"/>
              </w:rPr>
            </w:pPr>
            <w:r w:rsidRPr="00C24953">
              <w:rPr>
                <w:rFonts w:ascii="Mrs Chocolat" w:hAnsi="Mrs Chocolat" w:cs="MV Boli"/>
                <w:szCs w:val="20"/>
              </w:rPr>
              <w:sym w:font="Wingdings" w:char="F0C4"/>
            </w:r>
            <w:r w:rsidRPr="00C24953">
              <w:rPr>
                <w:rFonts w:ascii="Mrs Chocolat" w:hAnsi="Mrs Chocolat" w:cs="MV Boli"/>
                <w:szCs w:val="20"/>
              </w:rPr>
              <w:t xml:space="preserve"> Tracer une figure simple à partir d’un programme de construction ou en suivant des consignes.</w:t>
            </w:r>
          </w:p>
        </w:tc>
      </w:tr>
    </w:tbl>
    <w:p w:rsidR="00C24953" w:rsidRPr="00C24953" w:rsidRDefault="00C24953" w:rsidP="003343BA">
      <w:pPr>
        <w:tabs>
          <w:tab w:val="left" w:pos="2010"/>
        </w:tabs>
        <w:rPr>
          <w:rFonts w:ascii="Mrs Chocolat" w:hAnsi="Mrs Chocolat"/>
          <w:szCs w:val="20"/>
        </w:rPr>
      </w:pPr>
    </w:p>
    <w:sectPr w:rsidR="00C24953" w:rsidRPr="00C24953" w:rsidSect="00B247C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ySansE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267"/>
    <w:multiLevelType w:val="hybridMultilevel"/>
    <w:tmpl w:val="FF842DBA"/>
    <w:lvl w:ilvl="0" w:tplc="EF8C88DC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791A"/>
    <w:multiLevelType w:val="hybridMultilevel"/>
    <w:tmpl w:val="D1D44E8C"/>
    <w:lvl w:ilvl="0" w:tplc="D248CF1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BA"/>
    <w:rsid w:val="000F0F12"/>
    <w:rsid w:val="00162486"/>
    <w:rsid w:val="001B5F50"/>
    <w:rsid w:val="00273F23"/>
    <w:rsid w:val="003343BA"/>
    <w:rsid w:val="0035390C"/>
    <w:rsid w:val="003B79E6"/>
    <w:rsid w:val="004F6C0F"/>
    <w:rsid w:val="005438C2"/>
    <w:rsid w:val="00656C68"/>
    <w:rsid w:val="00930AC7"/>
    <w:rsid w:val="009D5EAF"/>
    <w:rsid w:val="00A77668"/>
    <w:rsid w:val="00AB077F"/>
    <w:rsid w:val="00B247C2"/>
    <w:rsid w:val="00B30760"/>
    <w:rsid w:val="00B75A45"/>
    <w:rsid w:val="00C24953"/>
    <w:rsid w:val="00C622CF"/>
    <w:rsid w:val="00E15FD5"/>
    <w:rsid w:val="00E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A"/>
    <w:rPr>
      <w:rFonts w:ascii="MV Boli" w:hAnsi="MV Boli"/>
      <w:sz w:val="20"/>
    </w:rPr>
  </w:style>
  <w:style w:type="paragraph" w:styleId="Titre1">
    <w:name w:val="heading 1"/>
    <w:aliases w:val="titre parties"/>
    <w:basedOn w:val="Normal"/>
    <w:next w:val="Normal"/>
    <w:link w:val="Titre1Car"/>
    <w:uiPriority w:val="9"/>
    <w:qFormat/>
    <w:rsid w:val="00AB077F"/>
    <w:pPr>
      <w:keepNext/>
      <w:keepLines/>
      <w:spacing w:before="480" w:after="0"/>
      <w:ind w:left="-851"/>
      <w:outlineLvl w:val="0"/>
    </w:pPr>
    <w:rPr>
      <w:rFonts w:eastAsiaTheme="majorEastAsia" w:cstheme="majorBidi"/>
      <w:b/>
      <w:bCs/>
      <w:color w:val="FF0000"/>
      <w:sz w:val="28"/>
      <w:szCs w:val="28"/>
      <w:u w:val="single"/>
    </w:rPr>
  </w:style>
  <w:style w:type="paragraph" w:styleId="Titre2">
    <w:name w:val="heading 2"/>
    <w:aliases w:val="infos importantes"/>
    <w:basedOn w:val="Normal"/>
    <w:next w:val="Normal"/>
    <w:link w:val="Titre2Car"/>
    <w:uiPriority w:val="9"/>
    <w:unhideWhenUsed/>
    <w:qFormat/>
    <w:rsid w:val="00AB07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uiPriority w:val="1"/>
    <w:qFormat/>
    <w:rsid w:val="00AB077F"/>
    <w:pPr>
      <w:spacing w:after="0" w:line="240" w:lineRule="auto"/>
      <w:jc w:val="center"/>
    </w:pPr>
    <w:rPr>
      <w:rFonts w:ascii="MV Boli" w:hAnsi="MV Boli"/>
      <w:b/>
      <w:color w:val="FF0000"/>
      <w:sz w:val="28"/>
      <w:u w:val="single"/>
    </w:rPr>
  </w:style>
  <w:style w:type="character" w:customStyle="1" w:styleId="Titre2Car">
    <w:name w:val="Titre 2 Car"/>
    <w:aliases w:val="infos importantes Car"/>
    <w:basedOn w:val="Policepardfaut"/>
    <w:link w:val="Titre2"/>
    <w:uiPriority w:val="9"/>
    <w:rsid w:val="00AB077F"/>
    <w:rPr>
      <w:rFonts w:ascii="MV Boli" w:eastAsiaTheme="majorEastAsia" w:hAnsi="MV Boli" w:cstheme="majorBidi"/>
      <w:b/>
      <w:bCs/>
      <w:color w:val="FF0000"/>
      <w:sz w:val="20"/>
      <w:szCs w:val="26"/>
    </w:rPr>
  </w:style>
  <w:style w:type="character" w:customStyle="1" w:styleId="Titre1Car">
    <w:name w:val="Titre 1 Car"/>
    <w:aliases w:val="titre parties Car"/>
    <w:basedOn w:val="Policepardfaut"/>
    <w:link w:val="Titre1"/>
    <w:uiPriority w:val="9"/>
    <w:rsid w:val="00AB077F"/>
    <w:rPr>
      <w:rFonts w:ascii="MV Boli" w:eastAsiaTheme="majorEastAsia" w:hAnsi="MV Boli" w:cstheme="majorBidi"/>
      <w:b/>
      <w:bCs/>
      <w:color w:val="FF0000"/>
      <w:sz w:val="28"/>
      <w:szCs w:val="28"/>
      <w:u w:val="single"/>
    </w:rPr>
  </w:style>
  <w:style w:type="paragraph" w:styleId="Sous-titre">
    <w:name w:val="Subtitle"/>
    <w:aliases w:val="à retenir"/>
    <w:basedOn w:val="Normal"/>
    <w:next w:val="Normal"/>
    <w:link w:val="Sous-titreCar"/>
    <w:uiPriority w:val="11"/>
    <w:qFormat/>
    <w:rsid w:val="00AB077F"/>
    <w:pPr>
      <w:numPr>
        <w:ilvl w:val="1"/>
      </w:numPr>
    </w:pPr>
    <w:rPr>
      <w:rFonts w:eastAsiaTheme="majorEastAsia" w:cstheme="majorBidi"/>
      <w:b/>
      <w:iCs/>
      <w:spacing w:val="15"/>
      <w:szCs w:val="24"/>
      <w:u w:val="single"/>
    </w:rPr>
  </w:style>
  <w:style w:type="character" w:customStyle="1" w:styleId="Sous-titreCar">
    <w:name w:val="Sous-titre Car"/>
    <w:aliases w:val="à retenir Car"/>
    <w:basedOn w:val="Policepardfaut"/>
    <w:link w:val="Sous-titre"/>
    <w:uiPriority w:val="11"/>
    <w:rsid w:val="00AB077F"/>
    <w:rPr>
      <w:rFonts w:ascii="MV Boli" w:eastAsiaTheme="majorEastAsia" w:hAnsi="MV Boli" w:cstheme="majorBidi"/>
      <w:b/>
      <w:iCs/>
      <w:spacing w:val="15"/>
      <w:sz w:val="20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BA"/>
    <w:rPr>
      <w:rFonts w:ascii="MV Boli" w:hAnsi="MV Boli"/>
      <w:sz w:val="20"/>
    </w:rPr>
  </w:style>
  <w:style w:type="paragraph" w:styleId="Titre1">
    <w:name w:val="heading 1"/>
    <w:aliases w:val="titre parties"/>
    <w:basedOn w:val="Normal"/>
    <w:next w:val="Normal"/>
    <w:link w:val="Titre1Car"/>
    <w:uiPriority w:val="9"/>
    <w:qFormat/>
    <w:rsid w:val="00AB077F"/>
    <w:pPr>
      <w:keepNext/>
      <w:keepLines/>
      <w:spacing w:before="480" w:after="0"/>
      <w:ind w:left="-851"/>
      <w:outlineLvl w:val="0"/>
    </w:pPr>
    <w:rPr>
      <w:rFonts w:eastAsiaTheme="majorEastAsia" w:cstheme="majorBidi"/>
      <w:b/>
      <w:bCs/>
      <w:color w:val="FF0000"/>
      <w:sz w:val="28"/>
      <w:szCs w:val="28"/>
      <w:u w:val="single"/>
    </w:rPr>
  </w:style>
  <w:style w:type="paragraph" w:styleId="Titre2">
    <w:name w:val="heading 2"/>
    <w:aliases w:val="infos importantes"/>
    <w:basedOn w:val="Normal"/>
    <w:next w:val="Normal"/>
    <w:link w:val="Titre2Car"/>
    <w:uiPriority w:val="9"/>
    <w:unhideWhenUsed/>
    <w:qFormat/>
    <w:rsid w:val="00AB07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uiPriority w:val="1"/>
    <w:qFormat/>
    <w:rsid w:val="00AB077F"/>
    <w:pPr>
      <w:spacing w:after="0" w:line="240" w:lineRule="auto"/>
      <w:jc w:val="center"/>
    </w:pPr>
    <w:rPr>
      <w:rFonts w:ascii="MV Boli" w:hAnsi="MV Boli"/>
      <w:b/>
      <w:color w:val="FF0000"/>
      <w:sz w:val="28"/>
      <w:u w:val="single"/>
    </w:rPr>
  </w:style>
  <w:style w:type="character" w:customStyle="1" w:styleId="Titre2Car">
    <w:name w:val="Titre 2 Car"/>
    <w:aliases w:val="infos importantes Car"/>
    <w:basedOn w:val="Policepardfaut"/>
    <w:link w:val="Titre2"/>
    <w:uiPriority w:val="9"/>
    <w:rsid w:val="00AB077F"/>
    <w:rPr>
      <w:rFonts w:ascii="MV Boli" w:eastAsiaTheme="majorEastAsia" w:hAnsi="MV Boli" w:cstheme="majorBidi"/>
      <w:b/>
      <w:bCs/>
      <w:color w:val="FF0000"/>
      <w:sz w:val="20"/>
      <w:szCs w:val="26"/>
    </w:rPr>
  </w:style>
  <w:style w:type="character" w:customStyle="1" w:styleId="Titre1Car">
    <w:name w:val="Titre 1 Car"/>
    <w:aliases w:val="titre parties Car"/>
    <w:basedOn w:val="Policepardfaut"/>
    <w:link w:val="Titre1"/>
    <w:uiPriority w:val="9"/>
    <w:rsid w:val="00AB077F"/>
    <w:rPr>
      <w:rFonts w:ascii="MV Boli" w:eastAsiaTheme="majorEastAsia" w:hAnsi="MV Boli" w:cstheme="majorBidi"/>
      <w:b/>
      <w:bCs/>
      <w:color w:val="FF0000"/>
      <w:sz w:val="28"/>
      <w:szCs w:val="28"/>
      <w:u w:val="single"/>
    </w:rPr>
  </w:style>
  <w:style w:type="paragraph" w:styleId="Sous-titre">
    <w:name w:val="Subtitle"/>
    <w:aliases w:val="à retenir"/>
    <w:basedOn w:val="Normal"/>
    <w:next w:val="Normal"/>
    <w:link w:val="Sous-titreCar"/>
    <w:uiPriority w:val="11"/>
    <w:qFormat/>
    <w:rsid w:val="00AB077F"/>
    <w:pPr>
      <w:numPr>
        <w:ilvl w:val="1"/>
      </w:numPr>
    </w:pPr>
    <w:rPr>
      <w:rFonts w:eastAsiaTheme="majorEastAsia" w:cstheme="majorBidi"/>
      <w:b/>
      <w:iCs/>
      <w:spacing w:val="15"/>
      <w:szCs w:val="24"/>
      <w:u w:val="single"/>
    </w:rPr>
  </w:style>
  <w:style w:type="character" w:customStyle="1" w:styleId="Sous-titreCar">
    <w:name w:val="Sous-titre Car"/>
    <w:aliases w:val="à retenir Car"/>
    <w:basedOn w:val="Policepardfaut"/>
    <w:link w:val="Sous-titre"/>
    <w:uiPriority w:val="11"/>
    <w:rsid w:val="00AB077F"/>
    <w:rPr>
      <w:rFonts w:ascii="MV Boli" w:eastAsiaTheme="majorEastAsia" w:hAnsi="MV Boli" w:cstheme="majorBidi"/>
      <w:b/>
      <w:iCs/>
      <w:spacing w:val="15"/>
      <w:sz w:val="20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3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4922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8</cp:revision>
  <cp:lastPrinted>2014-09-15T11:18:00Z</cp:lastPrinted>
  <dcterms:created xsi:type="dcterms:W3CDTF">2014-08-20T11:29:00Z</dcterms:created>
  <dcterms:modified xsi:type="dcterms:W3CDTF">2014-09-15T11:18:00Z</dcterms:modified>
</cp:coreProperties>
</file>