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26C" w:rsidRDefault="009221DF" w:rsidP="009221DF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germer : </w:t>
      </w:r>
      <w:r w:rsidR="006767DA" w:rsidRPr="006767DA">
        <w:rPr>
          <w:sz w:val="40"/>
          <w:szCs w:val="40"/>
        </w:rPr>
        <w:t xml:space="preserve"> </w:t>
      </w:r>
      <w:r w:rsidR="00C05EEF">
        <w:rPr>
          <w:sz w:val="40"/>
          <w:szCs w:val="40"/>
        </w:rPr>
        <w:t>commencer à pousser.</w:t>
      </w:r>
      <w:r w:rsidR="005F221E">
        <w:rPr>
          <w:sz w:val="40"/>
          <w:szCs w:val="40"/>
        </w:rPr>
        <w:t xml:space="preserve"> </w:t>
      </w:r>
      <w:r w:rsidR="005F221E" w:rsidRPr="005F221E">
        <w:rPr>
          <w:i/>
          <w:sz w:val="40"/>
          <w:szCs w:val="40"/>
        </w:rPr>
        <w:t>La graine refuse de germer.</w:t>
      </w:r>
    </w:p>
    <w:p w:rsidR="006767DA" w:rsidRDefault="006767DA">
      <w:pPr>
        <w:rPr>
          <w:b/>
          <w:noProof/>
          <w:sz w:val="40"/>
          <w:szCs w:val="40"/>
        </w:rPr>
      </w:pPr>
    </w:p>
    <w:p w:rsidR="00CE68AF" w:rsidRDefault="00C05EEF" w:rsidP="00CE68AF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3933825" cy="48196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EEF" w:rsidRDefault="00C05EEF" w:rsidP="00C05EEF">
      <w:pPr>
        <w:rPr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t>D</w:t>
      </w:r>
      <w:r w:rsidR="004A6778">
        <w:rPr>
          <w:b/>
          <w:noProof/>
          <w:sz w:val="40"/>
          <w:szCs w:val="40"/>
        </w:rPr>
        <w:t>é</w:t>
      </w:r>
      <w:bookmarkStart w:id="0" w:name="_GoBack"/>
      <w:bookmarkEnd w:id="0"/>
      <w:r>
        <w:rPr>
          <w:b/>
          <w:noProof/>
          <w:sz w:val="40"/>
          <w:szCs w:val="40"/>
        </w:rPr>
        <w:t xml:space="preserve">sespéré : </w:t>
      </w:r>
      <w:hyperlink r:id="rId5" w:history="1">
        <w:r w:rsidRPr="00C05EEF">
          <w:rPr>
            <w:rStyle w:val="Lienhypertexte"/>
            <w:color w:val="auto"/>
            <w:sz w:val="40"/>
            <w:szCs w:val="40"/>
            <w:u w:val="none"/>
          </w:rPr>
          <w:t>malheureux</w:t>
        </w:r>
      </w:hyperlink>
      <w:r w:rsidRPr="00C05EEF">
        <w:rPr>
          <w:sz w:val="40"/>
          <w:szCs w:val="40"/>
        </w:rPr>
        <w:t xml:space="preserve">, </w:t>
      </w:r>
      <w:hyperlink r:id="rId6" w:history="1">
        <w:r w:rsidRPr="00C05EEF">
          <w:rPr>
            <w:rStyle w:val="Lienhypertexte"/>
            <w:color w:val="auto"/>
            <w:sz w:val="40"/>
            <w:szCs w:val="40"/>
            <w:u w:val="none"/>
          </w:rPr>
          <w:t>affligé</w:t>
        </w:r>
      </w:hyperlink>
      <w:r w:rsidRPr="00C05EEF">
        <w:rPr>
          <w:sz w:val="40"/>
          <w:szCs w:val="40"/>
        </w:rPr>
        <w:t xml:space="preserve">, </w:t>
      </w:r>
      <w:hyperlink r:id="rId7" w:history="1">
        <w:r>
          <w:rPr>
            <w:rStyle w:val="Lienhypertexte"/>
            <w:color w:val="auto"/>
            <w:sz w:val="40"/>
            <w:szCs w:val="40"/>
            <w:u w:val="none"/>
          </w:rPr>
          <w:t>sans</w:t>
        </w:r>
      </w:hyperlink>
      <w:r>
        <w:rPr>
          <w:sz w:val="40"/>
          <w:szCs w:val="40"/>
        </w:rPr>
        <w:t xml:space="preserve"> espoir</w:t>
      </w:r>
      <w:r w:rsidRPr="00C05EEF">
        <w:rPr>
          <w:sz w:val="40"/>
          <w:szCs w:val="40"/>
        </w:rPr>
        <w:t xml:space="preserve">, </w:t>
      </w:r>
      <w:hyperlink r:id="rId8" w:history="1">
        <w:r w:rsidRPr="00C05EEF">
          <w:rPr>
            <w:rStyle w:val="Lienhypertexte"/>
            <w:color w:val="auto"/>
            <w:sz w:val="40"/>
            <w:szCs w:val="40"/>
            <w:u w:val="none"/>
          </w:rPr>
          <w:t>chagriné</w:t>
        </w:r>
      </w:hyperlink>
    </w:p>
    <w:p w:rsidR="00C05EEF" w:rsidRDefault="00C05EEF" w:rsidP="00C05EEF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914650" cy="51339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1E" w:rsidRDefault="005F221E" w:rsidP="005F221E">
      <w:pPr>
        <w:rPr>
          <w:noProof/>
          <w:sz w:val="40"/>
          <w:szCs w:val="40"/>
        </w:rPr>
      </w:pPr>
      <w:r w:rsidRPr="005F221E">
        <w:rPr>
          <w:b/>
          <w:noProof/>
          <w:sz w:val="40"/>
          <w:szCs w:val="40"/>
        </w:rPr>
        <w:lastRenderedPageBreak/>
        <w:t>houspiller</w:t>
      </w:r>
      <w:r>
        <w:rPr>
          <w:b/>
          <w:noProof/>
          <w:sz w:val="40"/>
          <w:szCs w:val="40"/>
        </w:rPr>
        <w:t xml:space="preserve"> : </w:t>
      </w:r>
      <w:r w:rsidRPr="005F221E">
        <w:rPr>
          <w:noProof/>
          <w:sz w:val="40"/>
          <w:szCs w:val="40"/>
        </w:rPr>
        <w:t>Faire des reproches sévères</w:t>
      </w:r>
      <w:r>
        <w:rPr>
          <w:noProof/>
          <w:sz w:val="40"/>
          <w:szCs w:val="40"/>
        </w:rPr>
        <w:t>.</w:t>
      </w:r>
      <w:r w:rsidRPr="005F221E">
        <w:rPr>
          <w:noProof/>
          <w:sz w:val="40"/>
          <w:szCs w:val="40"/>
        </w:rPr>
        <w:t xml:space="preserve"> Ses parents le houspillent</w:t>
      </w:r>
      <w:r>
        <w:rPr>
          <w:noProof/>
          <w:sz w:val="40"/>
          <w:szCs w:val="40"/>
        </w:rPr>
        <w:t>.</w:t>
      </w:r>
    </w:p>
    <w:p w:rsidR="005F221E" w:rsidRDefault="005F221E" w:rsidP="005F221E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000625" cy="50006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1E" w:rsidRDefault="005F221E" w:rsidP="005F221E">
      <w:pPr>
        <w:rPr>
          <w:noProof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t xml:space="preserve">A contrecœur : </w:t>
      </w:r>
      <w:r>
        <w:rPr>
          <w:noProof/>
          <w:sz w:val="40"/>
          <w:szCs w:val="40"/>
        </w:rPr>
        <w:t xml:space="preserve">sans en avoir envie.  </w:t>
      </w:r>
      <w:r w:rsidRPr="005F221E">
        <w:rPr>
          <w:i/>
          <w:noProof/>
          <w:sz w:val="40"/>
          <w:szCs w:val="40"/>
        </w:rPr>
        <w:t>Il prit le chemin du château à contrecoeur</w:t>
      </w:r>
      <w:r>
        <w:rPr>
          <w:noProof/>
          <w:sz w:val="40"/>
          <w:szCs w:val="40"/>
        </w:rPr>
        <w:t>.</w:t>
      </w:r>
    </w:p>
    <w:p w:rsidR="005F221E" w:rsidRPr="005F221E" w:rsidRDefault="005F221E" w:rsidP="005F221E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571875" cy="5057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6C" w:rsidRPr="002229ED" w:rsidRDefault="00D54975">
      <w:pPr>
        <w:rPr>
          <w:i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459F7568" wp14:editId="508CD485">
            <wp:extent cx="7874000" cy="5760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1DF">
        <w:rPr>
          <w:noProof/>
        </w:rPr>
        <w:lastRenderedPageBreak/>
        <w:drawing>
          <wp:inline distT="0" distB="0" distL="0" distR="0" wp14:anchorId="228A1721" wp14:editId="46CB7D4C">
            <wp:extent cx="8892540" cy="3727450"/>
            <wp:effectExtent l="0" t="0" r="381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26C" w:rsidRPr="002229ED" w:rsidSect="002229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55"/>
    <w:rsid w:val="002229ED"/>
    <w:rsid w:val="00243B9F"/>
    <w:rsid w:val="00306629"/>
    <w:rsid w:val="0031326C"/>
    <w:rsid w:val="00396B5A"/>
    <w:rsid w:val="004A6778"/>
    <w:rsid w:val="004D6802"/>
    <w:rsid w:val="00537D22"/>
    <w:rsid w:val="005B3A55"/>
    <w:rsid w:val="005F221E"/>
    <w:rsid w:val="006767DA"/>
    <w:rsid w:val="0077626E"/>
    <w:rsid w:val="007B4249"/>
    <w:rsid w:val="009221DF"/>
    <w:rsid w:val="009331ED"/>
    <w:rsid w:val="00AC7215"/>
    <w:rsid w:val="00AD7E27"/>
    <w:rsid w:val="00BA475F"/>
    <w:rsid w:val="00C05EEF"/>
    <w:rsid w:val="00C17ED4"/>
    <w:rsid w:val="00CE68AF"/>
    <w:rsid w:val="00D5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43D1"/>
  <w15:chartTrackingRefBased/>
  <w15:docId w15:val="{0DFD9C96-0114-480F-A5D0-E9066E88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29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2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ternaute.fr/dictionnaire/fr/definition/chagrine/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www.linternaute.fr/dictionnaire/fr/definition/attriste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ternaute.fr/dictionnaire/fr/definition/afflige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linternaute.fr/dictionnaire/fr/definition/malheureux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dc:description/>
  <cp:lastModifiedBy>Cath</cp:lastModifiedBy>
  <cp:revision>4</cp:revision>
  <dcterms:created xsi:type="dcterms:W3CDTF">2019-02-19T15:48:00Z</dcterms:created>
  <dcterms:modified xsi:type="dcterms:W3CDTF">2019-02-20T09:49:00Z</dcterms:modified>
</cp:coreProperties>
</file>