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C7" w:rsidRPr="000E6705" w:rsidRDefault="000610C7" w:rsidP="000610C7">
      <w:pPr>
        <w:jc w:val="center"/>
        <w:rPr>
          <w:rFonts w:ascii="CAC Pinafore" w:hAnsi="CAC Pinafore"/>
          <w:color w:val="FF0000"/>
          <w:sz w:val="40"/>
          <w:szCs w:val="32"/>
        </w:rPr>
      </w:pPr>
      <w:r w:rsidRPr="000E6705">
        <w:rPr>
          <w:rFonts w:ascii="CAC Pinafore" w:hAnsi="CAC Pinafore"/>
          <w:color w:val="FF0000"/>
          <w:sz w:val="40"/>
          <w:szCs w:val="32"/>
        </w:rPr>
        <w:t>Taoki</w:t>
      </w:r>
      <w:r>
        <w:rPr>
          <w:rFonts w:ascii="CAC Pinafore" w:hAnsi="CAC Pinafore"/>
          <w:color w:val="FF0000"/>
          <w:sz w:val="40"/>
          <w:szCs w:val="32"/>
        </w:rPr>
        <w:t> : A la bibliothèque (2) – graphies « i » et « y »</w:t>
      </w:r>
    </w:p>
    <w:p w:rsidR="00A66A01" w:rsidRDefault="00A66A01" w:rsidP="000610C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0610C7" w:rsidRPr="000E6705" w:rsidRDefault="000610C7" w:rsidP="000610C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0610C7" w:rsidRPr="000E6705" w:rsidRDefault="000610C7" w:rsidP="000610C7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Découvrir et utiliser le son i et ses différentes graphies</w:t>
      </w:r>
    </w:p>
    <w:p w:rsidR="000610C7" w:rsidRPr="000E6705" w:rsidRDefault="000610C7" w:rsidP="000610C7">
      <w:pPr>
        <w:ind w:left="567"/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Séance 1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1 heure 15</w:t>
      </w:r>
    </w:p>
    <w:p w:rsidR="000610C7" w:rsidRPr="000E6705" w:rsidRDefault="000610C7" w:rsidP="000610C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610C7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0610C7" w:rsidRPr="000610C7" w:rsidRDefault="000610C7" w:rsidP="000610C7">
      <w:pPr>
        <w:pStyle w:val="Paragraphedeliste"/>
        <w:numPr>
          <w:ilvl w:val="0"/>
          <w:numId w:val="1"/>
        </w:numPr>
        <w:ind w:left="1134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Travail préparatoire de phonologie : segmenter un mot en syllabes</w:t>
      </w:r>
    </w:p>
    <w:p w:rsidR="000610C7" w:rsidRPr="000610C7" w:rsidRDefault="000610C7" w:rsidP="000610C7">
      <w:pPr>
        <w:pStyle w:val="Paragraphedeliste"/>
        <w:numPr>
          <w:ilvl w:val="0"/>
          <w:numId w:val="1"/>
        </w:numPr>
        <w:ind w:left="1134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Apprendre à fusionner des syllabes pour reconstituer un mot.</w:t>
      </w:r>
    </w:p>
    <w:p w:rsid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b/>
          <w:sz w:val="36"/>
          <w:szCs w:val="32"/>
        </w:rPr>
        <w:t>Exercice 1</w:t>
      </w:r>
      <w:r w:rsidRPr="000610C7">
        <w:rPr>
          <w:rFonts w:ascii="CAC Pinafore" w:hAnsi="CAC Pinafore"/>
          <w:sz w:val="36"/>
          <w:szCs w:val="32"/>
        </w:rPr>
        <w:t> : Travail autour du découpage en syllabe, à partir des prénoms de la classe : on segmente certains prénoms de la classe tirés au hasard en frappant les syllabes dans les mains.</w:t>
      </w: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b/>
          <w:sz w:val="36"/>
          <w:szCs w:val="32"/>
        </w:rPr>
        <w:t>Exercice 2</w:t>
      </w:r>
      <w:r w:rsidRPr="000610C7">
        <w:rPr>
          <w:rFonts w:ascii="CAC Pinafore" w:hAnsi="CAC Pinafore"/>
          <w:sz w:val="36"/>
          <w:szCs w:val="32"/>
        </w:rPr>
        <w:t> : On travaille ensuite la fusion des syllabes pour reconstituer un mot. Consigne : « Je vais dire un mot en segmentant les syllabes et c’est vous qui allez trouver de quel mot il s’agit ».</w:t>
      </w: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Mots à segmenter : taoki, bibliothèque, cahier, lili, hugo, ordinateur.</w:t>
      </w:r>
    </w:p>
    <w:p w:rsid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Un élève peut ensuite segmenter un mot et le proposer à ses camarades.</w:t>
      </w: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0610C7" w:rsidRDefault="000610C7" w:rsidP="000610C7">
      <w:pPr>
        <w:ind w:left="567"/>
        <w:jc w:val="center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Ce temps doit être très vif et très court.</w:t>
      </w:r>
    </w:p>
    <w:p w:rsidR="000610C7" w:rsidRPr="000E6705" w:rsidRDefault="000610C7" w:rsidP="000610C7">
      <w:pPr>
        <w:ind w:left="567"/>
        <w:jc w:val="center"/>
        <w:rPr>
          <w:rFonts w:ascii="CAC Pinafore" w:hAnsi="CAC Pinafore"/>
          <w:sz w:val="36"/>
          <w:szCs w:val="32"/>
        </w:rPr>
      </w:pPr>
    </w:p>
    <w:p w:rsidR="000610C7" w:rsidRPr="000E6705" w:rsidRDefault="000610C7" w:rsidP="000610C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10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610C7">
        <w:rPr>
          <w:rFonts w:ascii="CAC Pinafore" w:hAnsi="CAC Pinafore"/>
          <w:sz w:val="36"/>
          <w:szCs w:val="32"/>
          <w:u w:val="single"/>
        </w:rPr>
        <w:t xml:space="preserve">Objectif : </w:t>
      </w:r>
      <w:r w:rsidRPr="000610C7">
        <w:rPr>
          <w:rFonts w:ascii="CAC Pinafore" w:hAnsi="CAC Pinafore"/>
          <w:sz w:val="36"/>
          <w:szCs w:val="32"/>
        </w:rPr>
        <w:t>Décrire une image</w:t>
      </w:r>
      <w:r w:rsidRPr="000610C7">
        <w:rPr>
          <w:rFonts w:ascii="CAC Pinafore" w:hAnsi="CAC Pinafore"/>
          <w:sz w:val="36"/>
          <w:szCs w:val="32"/>
        </w:rPr>
        <w:tab/>
      </w:r>
      <w:r w:rsidRPr="000610C7">
        <w:rPr>
          <w:rFonts w:ascii="CAC Pinafore" w:hAnsi="CAC Pinafore"/>
          <w:sz w:val="36"/>
          <w:szCs w:val="32"/>
        </w:rPr>
        <w:tab/>
      </w:r>
      <w:r w:rsidRPr="000610C7">
        <w:rPr>
          <w:rFonts w:ascii="CAC Pinafore" w:hAnsi="CAC Pinafore"/>
          <w:sz w:val="36"/>
          <w:szCs w:val="32"/>
        </w:rPr>
        <w:tab/>
      </w:r>
      <w:r w:rsidRPr="000610C7">
        <w:rPr>
          <w:rFonts w:ascii="CAC Pinafore" w:hAnsi="CAC Pinafore"/>
          <w:sz w:val="36"/>
          <w:szCs w:val="32"/>
          <w:u w:val="single"/>
        </w:rPr>
        <w:t>Matériel :</w:t>
      </w:r>
      <w:r w:rsidRPr="000610C7">
        <w:rPr>
          <w:rFonts w:ascii="CAC Pinafore" w:hAnsi="CAC Pinafore"/>
          <w:sz w:val="36"/>
          <w:szCs w:val="32"/>
        </w:rPr>
        <w:t xml:space="preserve"> poster p 9, étiquettes </w:t>
      </w:r>
      <w:r>
        <w:rPr>
          <w:rFonts w:ascii="CAC Pinafore" w:hAnsi="CAC Pinafore"/>
          <w:sz w:val="36"/>
          <w:szCs w:val="32"/>
        </w:rPr>
        <w:t>personnages</w:t>
      </w:r>
    </w:p>
    <w:p w:rsidR="00A66A01" w:rsidRPr="000E6705" w:rsidRDefault="00A66A01" w:rsidP="00A66A01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>Affichage du manuel au VPI</w:t>
      </w:r>
    </w:p>
    <w:p w:rsidR="00A66A01" w:rsidRDefault="00A66A01" w:rsidP="000610C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Les élèves observent le poster de la page 9 et la PE questionne :</w:t>
      </w:r>
    </w:p>
    <w:p w:rsidR="000610C7" w:rsidRPr="000610C7" w:rsidRDefault="000610C7" w:rsidP="000610C7">
      <w:pPr>
        <w:pStyle w:val="Paragraphedeliste"/>
        <w:numPr>
          <w:ilvl w:val="0"/>
          <w:numId w:val="1"/>
        </w:numPr>
        <w:ind w:left="1134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lastRenderedPageBreak/>
        <w:t>Où se déroule la scène ? (bibliothèque)</w:t>
      </w:r>
    </w:p>
    <w:p w:rsidR="000610C7" w:rsidRPr="000610C7" w:rsidRDefault="000610C7" w:rsidP="000610C7">
      <w:pPr>
        <w:pStyle w:val="Paragraphedeliste"/>
        <w:numPr>
          <w:ilvl w:val="0"/>
          <w:numId w:val="1"/>
        </w:numPr>
        <w:ind w:left="1134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Que tient Hugo dans ses mains ? (livre)</w:t>
      </w:r>
    </w:p>
    <w:p w:rsidR="000610C7" w:rsidRPr="000610C7" w:rsidRDefault="000610C7" w:rsidP="000610C7">
      <w:pPr>
        <w:pStyle w:val="Paragraphedeliste"/>
        <w:numPr>
          <w:ilvl w:val="0"/>
          <w:numId w:val="1"/>
        </w:numPr>
        <w:ind w:left="1134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Qu’est ce qui sort du livre ? (un dragon)</w:t>
      </w:r>
    </w:p>
    <w:p w:rsidR="000610C7" w:rsidRPr="000610C7" w:rsidRDefault="000610C7" w:rsidP="000610C7">
      <w:pPr>
        <w:pStyle w:val="Paragraphedeliste"/>
        <w:numPr>
          <w:ilvl w:val="0"/>
          <w:numId w:val="1"/>
        </w:numPr>
        <w:ind w:left="1134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Comment est le dragon ? (vert, ailes, habillé, sourit)</w:t>
      </w:r>
    </w:p>
    <w:p w:rsidR="000610C7" w:rsidRPr="000610C7" w:rsidRDefault="000610C7" w:rsidP="000610C7">
      <w:pPr>
        <w:pStyle w:val="Paragraphedeliste"/>
        <w:numPr>
          <w:ilvl w:val="0"/>
          <w:numId w:val="1"/>
        </w:numPr>
        <w:ind w:left="1134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Quelle tête font les enfants ? (étonnés)</w:t>
      </w:r>
    </w:p>
    <w:p w:rsidR="000610C7" w:rsidRPr="000610C7" w:rsidRDefault="000610C7" w:rsidP="000610C7">
      <w:pPr>
        <w:ind w:left="567"/>
        <w:jc w:val="center"/>
        <w:rPr>
          <w:rFonts w:ascii="CAC Pinafore" w:hAnsi="CAC Pinafore"/>
          <w:color w:val="00B050"/>
          <w:sz w:val="40"/>
          <w:szCs w:val="32"/>
        </w:rPr>
      </w:pPr>
      <w:r w:rsidRPr="000610C7">
        <w:rPr>
          <w:rFonts w:ascii="CAC Pinafore" w:hAnsi="CAC Pinafore"/>
          <w:color w:val="00B050"/>
          <w:sz w:val="40"/>
          <w:szCs w:val="32"/>
        </w:rPr>
        <w:t>Attention, les élèves doivent formuler des phrases pour répondre.</w:t>
      </w: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 xml:space="preserve">La PE affiche l’image de Taoki à côté des images de Lili et Hugo. </w:t>
      </w:r>
    </w:p>
    <w:p w:rsid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  <w:r w:rsidRPr="000610C7">
        <w:rPr>
          <w:rFonts w:ascii="CAC Pinafore" w:hAnsi="CAC Pinafore"/>
          <w:sz w:val="36"/>
          <w:szCs w:val="32"/>
        </w:rPr>
        <w:t>On repère comment est constitué le mot taoki : nombre de lettres, alphas connus, ressemblance avec le prénom de Tao, épeler les lettres de taoki.</w:t>
      </w:r>
    </w:p>
    <w:p w:rsidR="000610C7" w:rsidRPr="000610C7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0610C7" w:rsidRPr="000E6705" w:rsidRDefault="000610C7" w:rsidP="000610C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="00A66A01">
        <w:rPr>
          <w:rFonts w:ascii="CAC Pinafore" w:hAnsi="CAC Pinafore"/>
          <w:color w:val="00B0F0"/>
          <w:sz w:val="36"/>
          <w:szCs w:val="32"/>
        </w:rPr>
        <w:t>5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 en collectif</w:t>
      </w:r>
    </w:p>
    <w:p w:rsidR="000610C7" w:rsidRPr="000E6705" w:rsidRDefault="000610C7" w:rsidP="000610C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 w:rsidR="00A66A01">
        <w:rPr>
          <w:rFonts w:ascii="CAC Pinafore" w:hAnsi="CAC Pinafore"/>
          <w:sz w:val="36"/>
          <w:szCs w:val="32"/>
        </w:rPr>
        <w:t>Discriminer le son i</w:t>
      </w:r>
    </w:p>
    <w:p w:rsidR="000610C7" w:rsidRPr="00A66A01" w:rsidRDefault="000610C7" w:rsidP="000610C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A66A01" w:rsidRPr="00A66A01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  <w:r w:rsidRPr="00A66A01">
        <w:rPr>
          <w:rFonts w:ascii="CAC Pinafore" w:hAnsi="CAC Pinafore"/>
          <w:b/>
          <w:sz w:val="36"/>
          <w:szCs w:val="32"/>
        </w:rPr>
        <w:t>Consigne :</w:t>
      </w:r>
      <w:r w:rsidRPr="00A66A01">
        <w:rPr>
          <w:rFonts w:ascii="CAC Pinafore" w:hAnsi="CAC Pinafore"/>
          <w:sz w:val="36"/>
          <w:szCs w:val="32"/>
        </w:rPr>
        <w:t xml:space="preserve"> Vous allez écouter une comptine attentivement et vous allez essayer de repérer le son qui revient le plus souvent : « Minnie, la souris, mange du riz, et rit au nez de Mistigri».</w:t>
      </w:r>
    </w:p>
    <w:p w:rsidR="00A66A01" w:rsidRDefault="00A66A01" w:rsidP="00A66A01">
      <w:pPr>
        <w:ind w:left="567"/>
        <w:jc w:val="both"/>
        <w:rPr>
          <w:rFonts w:ascii="CAC Pinafore" w:hAnsi="CAC Pinafore"/>
          <w:sz w:val="36"/>
          <w:szCs w:val="32"/>
        </w:rPr>
      </w:pPr>
      <w:r w:rsidRPr="00A66A01">
        <w:rPr>
          <w:rFonts w:ascii="CAC Pinafore" w:hAnsi="CAC Pinafore"/>
          <w:sz w:val="36"/>
          <w:szCs w:val="32"/>
        </w:rPr>
        <w:t>Les élèves lèvent la main et proposent le son qu’ils ont entendu. On repète la comptine autant de fois qu’il le faut.</w:t>
      </w:r>
      <w:r>
        <w:rPr>
          <w:rFonts w:ascii="CAC Pinafore" w:hAnsi="CAC Pinafore"/>
          <w:sz w:val="36"/>
          <w:szCs w:val="32"/>
        </w:rPr>
        <w:t xml:space="preserve"> </w:t>
      </w:r>
      <w:r w:rsidRPr="00A66A01">
        <w:rPr>
          <w:rFonts w:ascii="CAC Pinafore" w:hAnsi="CAC Pinafore"/>
          <w:sz w:val="36"/>
          <w:szCs w:val="32"/>
        </w:rPr>
        <w:t>Quand le son est trouvé, on instaure le geste de Borel Maisonny</w:t>
      </w:r>
      <w:r>
        <w:rPr>
          <w:rFonts w:ascii="CAC Pinafore" w:hAnsi="CAC Pinafore"/>
          <w:sz w:val="36"/>
          <w:szCs w:val="32"/>
        </w:rPr>
        <w:t xml:space="preserve"> et on positionne l’affichage</w:t>
      </w:r>
      <w:r w:rsidRPr="00A66A01">
        <w:rPr>
          <w:rFonts w:ascii="CAC Pinafore" w:hAnsi="CAC Pinafore"/>
          <w:sz w:val="36"/>
          <w:szCs w:val="32"/>
        </w:rPr>
        <w:t xml:space="preserve">. </w:t>
      </w:r>
    </w:p>
    <w:p w:rsidR="00A66A01" w:rsidRPr="00A66A01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A66A01" w:rsidRPr="00A66A01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  <w:r w:rsidRPr="00A66A01">
        <w:rPr>
          <w:rFonts w:ascii="CAC Pinafore" w:hAnsi="CAC Pinafore"/>
          <w:b/>
          <w:sz w:val="36"/>
          <w:szCs w:val="32"/>
        </w:rPr>
        <w:t>Jeu du Pigeon vole :</w:t>
      </w:r>
      <w:r w:rsidRPr="00A66A01">
        <w:rPr>
          <w:rFonts w:ascii="CAC Pinafore" w:hAnsi="CAC Pinafore"/>
          <w:sz w:val="36"/>
          <w:szCs w:val="32"/>
        </w:rPr>
        <w:t xml:space="preserve"> Je vais dire un m</w:t>
      </w:r>
      <w:r>
        <w:rPr>
          <w:rFonts w:ascii="CAC Pinafore" w:hAnsi="CAC Pinafore"/>
          <w:sz w:val="36"/>
          <w:szCs w:val="32"/>
        </w:rPr>
        <w:t>ot. Quand vous entendez le son i</w:t>
      </w:r>
      <w:r w:rsidRPr="00A66A01">
        <w:rPr>
          <w:rFonts w:ascii="CAC Pinafore" w:hAnsi="CAC Pinafore"/>
          <w:sz w:val="36"/>
          <w:szCs w:val="32"/>
        </w:rPr>
        <w:t>, vous levez la main.</w:t>
      </w:r>
    </w:p>
    <w:p w:rsidR="00A66A01" w:rsidRPr="00A66A01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  <w:r w:rsidRPr="00A66A01">
        <w:rPr>
          <w:rFonts w:ascii="CAC Pinafore" w:hAnsi="CAC Pinafore"/>
          <w:sz w:val="36"/>
          <w:szCs w:val="32"/>
        </w:rPr>
        <w:t>Dent, rat, ami, aussi, collier, chapeau, dromadaire, casquette, cheminée, koala</w:t>
      </w:r>
    </w:p>
    <w:p w:rsidR="00A66A01" w:rsidRPr="00A66A01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A66A01" w:rsidRPr="00A66A01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  <w:r w:rsidRPr="00A66A01">
        <w:rPr>
          <w:rFonts w:ascii="CAC Pinafore" w:hAnsi="CAC Pinafore"/>
          <w:b/>
          <w:sz w:val="36"/>
          <w:szCs w:val="32"/>
        </w:rPr>
        <w:t>Jeu de Madame i :</w:t>
      </w:r>
      <w:r w:rsidRPr="00A66A01">
        <w:rPr>
          <w:rFonts w:ascii="CAC Pinafore" w:hAnsi="CAC Pinafore"/>
          <w:sz w:val="36"/>
          <w:szCs w:val="32"/>
        </w:rPr>
        <w:t xml:space="preserve"> les élèves doivent proposer</w:t>
      </w:r>
      <w:r>
        <w:rPr>
          <w:rFonts w:ascii="CAC Pinafore" w:hAnsi="CAC Pinafore"/>
          <w:sz w:val="36"/>
          <w:szCs w:val="32"/>
        </w:rPr>
        <w:t xml:space="preserve"> (pour le grand roi = un élève qui a un i dans son prénom)</w:t>
      </w:r>
      <w:r w:rsidRPr="00A66A01">
        <w:rPr>
          <w:rFonts w:ascii="CAC Pinafore" w:hAnsi="CAC Pinafore"/>
          <w:sz w:val="36"/>
          <w:szCs w:val="32"/>
        </w:rPr>
        <w:t xml:space="preserve"> des mots dans lesquels on entend le son i + frapper les syllabes.</w:t>
      </w:r>
    </w:p>
    <w:p w:rsidR="00A66A01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A66A01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A66A01" w:rsidRPr="00A66A01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0610C7" w:rsidRPr="000E6705" w:rsidRDefault="000610C7" w:rsidP="000610C7">
      <w:pPr>
        <w:ind w:left="567"/>
        <w:jc w:val="both"/>
        <w:rPr>
          <w:rFonts w:ascii="CAC Pinafore" w:hAnsi="CAC Pinafore"/>
          <w:color w:val="00B0F0"/>
          <w:sz w:val="20"/>
          <w:szCs w:val="32"/>
        </w:rPr>
      </w:pPr>
    </w:p>
    <w:p w:rsidR="000610C7" w:rsidRPr="000E6705" w:rsidRDefault="000610C7" w:rsidP="000610C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lastRenderedPageBreak/>
        <w:t>Phase 4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="00A66A01">
        <w:rPr>
          <w:rFonts w:ascii="CAC Pinafore" w:hAnsi="CAC Pinafore"/>
          <w:color w:val="00B0F0"/>
          <w:sz w:val="36"/>
          <w:szCs w:val="32"/>
        </w:rPr>
        <w:t xml:space="preserve"> 5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A66A01" w:rsidRDefault="00A66A01" w:rsidP="00A66A01">
      <w:pPr>
        <w:pStyle w:val="Paragraphedeliste"/>
        <w:ind w:left="567"/>
        <w:jc w:val="both"/>
        <w:rPr>
          <w:rFonts w:ascii="Script cole" w:hAnsi="Script cole"/>
          <w:szCs w:val="24"/>
          <w:u w:val="single"/>
        </w:rPr>
      </w:pPr>
    </w:p>
    <w:p w:rsidR="00A66A01" w:rsidRPr="000E6705" w:rsidRDefault="00A66A01" w:rsidP="00A66A01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</w:t>
      </w:r>
    </w:p>
    <w:p w:rsidR="00A66A01" w:rsidRPr="000E6705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A66A01" w:rsidRDefault="00A66A01" w:rsidP="00A66A01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Collectivement, on observe les pages 8 et 9 du fichier. On identifie les consignes.</w:t>
      </w:r>
    </w:p>
    <w:p w:rsidR="00A66A01" w:rsidRPr="000E6705" w:rsidRDefault="00A66A01" w:rsidP="00A66A01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A66A01" w:rsidRPr="00A66A01" w:rsidRDefault="00A66A01" w:rsidP="00A66A01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Affichage </w:t>
      </w:r>
      <w:r>
        <w:rPr>
          <w:rFonts w:ascii="CAC Pinafore" w:hAnsi="CAC Pinafore"/>
          <w:sz w:val="36"/>
          <w:szCs w:val="32"/>
          <w:u w:val="single"/>
        </w:rPr>
        <w:t>du fichier au VPI</w:t>
      </w:r>
    </w:p>
    <w:p w:rsidR="00A66A01" w:rsidRDefault="00A66A01" w:rsidP="00A66A01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1 : On lit les images collectivement et les élèves entourent rapidement</w:t>
      </w:r>
    </w:p>
    <w:p w:rsidR="00A66A01" w:rsidRDefault="00A66A01" w:rsidP="00A66A01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2 : On lit les images collectivement</w:t>
      </w:r>
    </w:p>
    <w:p w:rsidR="00A66A01" w:rsidRDefault="00A66A01" w:rsidP="00A66A01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3 et 4 : on rappelle que les différentes graphies sont écrites sur l’affichage</w:t>
      </w:r>
    </w:p>
    <w:p w:rsidR="00A66A01" w:rsidRDefault="00A66A01" w:rsidP="00A66A01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5 : On rappelle que les prénoms à trouver sont écrits en violet dans la consigne</w:t>
      </w:r>
    </w:p>
    <w:p w:rsidR="00A66A01" w:rsidRDefault="00A66A01" w:rsidP="00A66A01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6 : on rappelle que les prénoms à trouver sont marqués au tableau</w:t>
      </w:r>
    </w:p>
    <w:p w:rsidR="00A66A01" w:rsidRPr="000E6705" w:rsidRDefault="00A66A01" w:rsidP="00A66A01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7 : on précise aux élèves de colorier la suite qu’ils imaginent</w:t>
      </w:r>
    </w:p>
    <w:p w:rsidR="00A66A01" w:rsidRPr="000E6705" w:rsidRDefault="00A66A01" w:rsidP="00A66A01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0610C7" w:rsidRPr="000E6705" w:rsidRDefault="000610C7" w:rsidP="000610C7">
      <w:pPr>
        <w:ind w:left="567"/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5 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2 fois 15 minutes, en ateliers</w:t>
      </w:r>
    </w:p>
    <w:p w:rsidR="00A66A01" w:rsidRPr="00A66A01" w:rsidRDefault="000610C7" w:rsidP="00A66A01">
      <w:pPr>
        <w:ind w:left="709"/>
        <w:jc w:val="both"/>
        <w:rPr>
          <w:rFonts w:ascii="Script cole" w:hAnsi="Script cole"/>
          <w:szCs w:val="24"/>
        </w:rPr>
      </w:pPr>
      <w:r w:rsidRPr="00A66A01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A66A01" w:rsidRPr="00A66A01" w:rsidRDefault="00A66A01" w:rsidP="00A66A01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 w:rsidRPr="00A66A01">
        <w:rPr>
          <w:rFonts w:ascii="CAC Pinafore" w:hAnsi="CAC Pinafore"/>
          <w:sz w:val="36"/>
          <w:szCs w:val="32"/>
        </w:rPr>
        <w:t>Distinguer le son i dans un mot (exercices 1 et 2)</w:t>
      </w:r>
    </w:p>
    <w:p w:rsidR="00A66A01" w:rsidRPr="00A66A01" w:rsidRDefault="00A66A01" w:rsidP="00A66A01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 w:rsidRPr="00A66A01">
        <w:rPr>
          <w:rFonts w:ascii="CAC Pinafore" w:hAnsi="CAC Pinafore"/>
          <w:sz w:val="36"/>
          <w:szCs w:val="32"/>
        </w:rPr>
        <w:t>Reconnaitre les écritures du son « i » (exercices 3 et 4)</w:t>
      </w:r>
    </w:p>
    <w:p w:rsidR="00A66A01" w:rsidRPr="00A66A01" w:rsidRDefault="00A66A01" w:rsidP="00A66A01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 w:rsidRPr="00A66A01">
        <w:rPr>
          <w:rFonts w:ascii="CAC Pinafore" w:hAnsi="CAC Pinafore"/>
          <w:sz w:val="36"/>
          <w:szCs w:val="32"/>
        </w:rPr>
        <w:t>Retrouver des mots connus (exercice 5 et 6)</w:t>
      </w:r>
    </w:p>
    <w:p w:rsidR="000610C7" w:rsidRPr="000E6705" w:rsidRDefault="000610C7" w:rsidP="000610C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0610C7" w:rsidRPr="000E6705" w:rsidRDefault="000610C7" w:rsidP="000610C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1 (autono</w:t>
      </w:r>
      <w:r w:rsidR="00A66A01">
        <w:rPr>
          <w:rFonts w:ascii="CAC Pinafore" w:hAnsi="CAC Pinafore"/>
          <w:color w:val="00B050"/>
          <w:sz w:val="36"/>
          <w:szCs w:val="32"/>
        </w:rPr>
        <w:t>me) : Réalisation du fichier p 8 et 9</w:t>
      </w:r>
    </w:p>
    <w:p w:rsidR="000610C7" w:rsidRPr="000E6705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Les élèves réali</w:t>
      </w:r>
      <w:r w:rsidR="00A66A01">
        <w:rPr>
          <w:rFonts w:ascii="CAC Pinafore" w:hAnsi="CAC Pinafore"/>
          <w:sz w:val="36"/>
          <w:szCs w:val="32"/>
        </w:rPr>
        <w:t>sent en autonomie le fichier p 7 et 8</w:t>
      </w:r>
      <w:r w:rsidRPr="000E6705">
        <w:rPr>
          <w:rFonts w:ascii="CAC Pinafore" w:hAnsi="CAC Pinafore"/>
          <w:sz w:val="36"/>
          <w:szCs w:val="32"/>
        </w:rPr>
        <w:t>. Ils peuvent s’entre-aider.</w:t>
      </w:r>
    </w:p>
    <w:p w:rsidR="000610C7" w:rsidRPr="000E6705" w:rsidRDefault="000610C7" w:rsidP="000610C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2 (dirigé) : Lecture</w:t>
      </w:r>
    </w:p>
    <w:p w:rsidR="000610C7" w:rsidRPr="009503C9" w:rsidRDefault="000610C7" w:rsidP="000610C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Les </w:t>
      </w:r>
      <w:r w:rsidR="00A66A01">
        <w:rPr>
          <w:rFonts w:ascii="CAC Pinafore" w:hAnsi="CAC Pinafore"/>
          <w:sz w:val="36"/>
          <w:szCs w:val="32"/>
        </w:rPr>
        <w:t>élèves reçoivent la fiche son 2</w:t>
      </w:r>
      <w:r w:rsidRPr="000E6705">
        <w:rPr>
          <w:rFonts w:ascii="CAC Pinafore" w:hAnsi="CAC Pinafore"/>
          <w:sz w:val="36"/>
          <w:szCs w:val="32"/>
        </w:rPr>
        <w:t xml:space="preserve"> qu’ils collent dans le cahier jaune. Puis, ils lisent avec la PE </w:t>
      </w:r>
      <w:r w:rsidR="001C610E">
        <w:rPr>
          <w:rFonts w:ascii="CAC Pinafore" w:hAnsi="CAC Pinafore"/>
          <w:sz w:val="36"/>
          <w:szCs w:val="32"/>
        </w:rPr>
        <w:t>qui passe d’îlots en îlots.</w:t>
      </w:r>
      <w:bookmarkStart w:id="0" w:name="_GoBack"/>
      <w:bookmarkEnd w:id="0"/>
    </w:p>
    <w:p w:rsidR="00CD5961" w:rsidRPr="000610C7" w:rsidRDefault="00CD5961" w:rsidP="000610C7"/>
    <w:sectPr w:rsidR="00CD5961" w:rsidRPr="000610C7" w:rsidSect="00835C04">
      <w:headerReference w:type="default" r:id="rId7"/>
      <w:footerReference w:type="default" r:id="rId8"/>
      <w:pgSz w:w="11906" w:h="16838"/>
      <w:pgMar w:top="284" w:right="566" w:bottom="709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64" w:rsidRDefault="00F26D64">
      <w:pPr>
        <w:spacing w:after="0" w:line="240" w:lineRule="auto"/>
      </w:pPr>
      <w:r>
        <w:separator/>
      </w:r>
    </w:p>
  </w:endnote>
  <w:endnote w:type="continuationSeparator" w:id="0">
    <w:p w:rsidR="00F26D64" w:rsidRDefault="00F2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26043"/>
      <w:docPartObj>
        <w:docPartGallery w:val="Page Numbers (Bottom of Page)"/>
        <w:docPartUnique/>
      </w:docPartObj>
    </w:sdtPr>
    <w:sdtEndPr/>
    <w:sdtContent>
      <w:p w:rsidR="000610C7" w:rsidRDefault="000610C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AA01501" wp14:editId="0A5297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2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10C7" w:rsidRPr="00AB7076" w:rsidRDefault="000610C7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 w:rsidR="001C610E"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1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AA0150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" filled="t" strokecolor="red" strokeweight="2.25pt">
                  <v:textbox inset=",0,,0">
                    <w:txbxContent>
                      <w:p w:rsidR="000610C7" w:rsidRPr="00AB7076" w:rsidRDefault="000610C7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 w:rsidR="001C610E"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1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8C4A3F" wp14:editId="2A0926C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1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BF6301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64" w:rsidRDefault="00F26D64">
      <w:pPr>
        <w:spacing w:after="0" w:line="240" w:lineRule="auto"/>
      </w:pPr>
      <w:r>
        <w:separator/>
      </w:r>
    </w:p>
  </w:footnote>
  <w:footnote w:type="continuationSeparator" w:id="0">
    <w:p w:rsidR="00F26D64" w:rsidRDefault="00F2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C7" w:rsidRPr="000C1382" w:rsidRDefault="000610C7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6E"/>
    <w:multiLevelType w:val="hybridMultilevel"/>
    <w:tmpl w:val="8892B4E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8345CE"/>
    <w:multiLevelType w:val="hybridMultilevel"/>
    <w:tmpl w:val="2E34FA54"/>
    <w:lvl w:ilvl="0" w:tplc="0FDE1970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80"/>
    <w:rsid w:val="000610C7"/>
    <w:rsid w:val="001C610E"/>
    <w:rsid w:val="002E7780"/>
    <w:rsid w:val="00A66A01"/>
    <w:rsid w:val="00CD5961"/>
    <w:rsid w:val="00F2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37FC4-2A9C-476F-980C-A2F0C4F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0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7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10C7"/>
  </w:style>
  <w:style w:type="paragraph" w:styleId="Pieddepage">
    <w:name w:val="footer"/>
    <w:basedOn w:val="Normal"/>
    <w:link w:val="PieddepageCar"/>
    <w:uiPriority w:val="99"/>
    <w:unhideWhenUsed/>
    <w:rsid w:val="0006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716</Words>
  <Characters>2993</Characters>
  <Application>Microsoft Office Word</Application>
  <DocSecurity>0</DocSecurity>
  <Lines>93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2015-09-02T12:46:00Z</dcterms:created>
  <dcterms:modified xsi:type="dcterms:W3CDTF">2015-09-09T16:10:00Z</dcterms:modified>
</cp:coreProperties>
</file>