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D1" w:rsidRPr="00965450" w:rsidRDefault="00C30CD1" w:rsidP="00C30CD1">
      <w:pPr>
        <w:spacing w:after="0"/>
        <w:rPr>
          <w:b/>
          <w:bCs/>
          <w:sz w:val="28"/>
          <w:szCs w:val="28"/>
        </w:rPr>
      </w:pPr>
      <w:r w:rsidRPr="00965450">
        <w:rPr>
          <w:b/>
          <w:bCs/>
          <w:sz w:val="28"/>
          <w:szCs w:val="28"/>
        </w:rPr>
        <w:t>LES SOURCES EN HISTOIRE</w:t>
      </w:r>
    </w:p>
    <w:p w:rsidR="00C30CD1" w:rsidRPr="00C30CD1" w:rsidRDefault="00C30CD1" w:rsidP="00C30CD1">
      <w:pPr>
        <w:spacing w:after="120"/>
        <w:rPr>
          <w:i/>
          <w:iCs/>
          <w:sz w:val="24"/>
          <w:szCs w:val="24"/>
        </w:rPr>
      </w:pPr>
      <w:r w:rsidRPr="00C30CD1">
        <w:rPr>
          <w:sz w:val="24"/>
          <w:szCs w:val="24"/>
        </w:rPr>
        <w:t xml:space="preserve"> </w:t>
      </w:r>
      <w:r w:rsidRPr="00965450">
        <w:rPr>
          <w:i/>
          <w:iCs/>
          <w:sz w:val="24"/>
          <w:szCs w:val="24"/>
          <w:u w:val="single"/>
        </w:rPr>
        <w:t>Mots-clés</w:t>
      </w:r>
      <w:r w:rsidRPr="00C30CD1">
        <w:rPr>
          <w:i/>
          <w:iCs/>
          <w:sz w:val="24"/>
          <w:szCs w:val="24"/>
        </w:rPr>
        <w:t xml:space="preserve"> : sources, traces, vestiges, témoignages, fossiles, historien, archéologue, fouille.</w:t>
      </w:r>
    </w:p>
    <w:p w:rsidR="00C30CD1" w:rsidRPr="00C30CD1" w:rsidRDefault="00C30CD1" w:rsidP="00C30CD1">
      <w:pPr>
        <w:pStyle w:val="Default"/>
        <w:rPr>
          <w:rFonts w:asciiTheme="minorHAnsi" w:hAnsiTheme="minorHAnsi"/>
          <w:b/>
          <w:color w:val="002060"/>
        </w:rPr>
      </w:pPr>
      <w:r w:rsidRPr="00C30CD1">
        <w:rPr>
          <w:rFonts w:asciiTheme="minorHAnsi" w:hAnsiTheme="minorHAnsi"/>
          <w:b/>
          <w:color w:val="002060"/>
        </w:rPr>
        <w:t xml:space="preserve">COMPETENCES DU SOCLE COMMUN </w:t>
      </w:r>
    </w:p>
    <w:p w:rsidR="00C30CD1" w:rsidRPr="00C30CD1" w:rsidRDefault="00C30CD1" w:rsidP="00C30CD1">
      <w:pPr>
        <w:pStyle w:val="Default"/>
        <w:numPr>
          <w:ilvl w:val="0"/>
          <w:numId w:val="1"/>
        </w:numPr>
        <w:jc w:val="both"/>
        <w:rPr>
          <w:rFonts w:asciiTheme="minorHAnsi" w:hAnsiTheme="minorHAnsi"/>
          <w:color w:val="002060"/>
        </w:rPr>
      </w:pPr>
      <w:r w:rsidRPr="00C30CD1">
        <w:rPr>
          <w:rFonts w:asciiTheme="minorHAnsi" w:hAnsiTheme="minorHAnsi"/>
          <w:color w:val="002060"/>
        </w:rPr>
        <w:t xml:space="preserve">Identifier les principales périodes de l’histoire étudiée, mémoriser quelques repères chronologiques pour les situer les uns par rapport aux autres en connaissant une ou deux de leurs caractéristiques majeures. </w:t>
      </w:r>
    </w:p>
    <w:p w:rsidR="00C30CD1" w:rsidRPr="00C30CD1" w:rsidRDefault="00C30CD1" w:rsidP="00C30CD1">
      <w:pPr>
        <w:pStyle w:val="Default"/>
        <w:numPr>
          <w:ilvl w:val="0"/>
          <w:numId w:val="1"/>
        </w:numPr>
        <w:jc w:val="both"/>
        <w:rPr>
          <w:rFonts w:asciiTheme="minorHAnsi" w:hAnsiTheme="minorHAnsi"/>
          <w:color w:val="002060"/>
        </w:rPr>
      </w:pPr>
      <w:r w:rsidRPr="00C30CD1">
        <w:rPr>
          <w:rFonts w:asciiTheme="minorHAnsi" w:hAnsiTheme="minorHAnsi"/>
          <w:color w:val="002060"/>
        </w:rPr>
        <w:t xml:space="preserve">Lire et utiliser différents langages : cartes, croquis, graphique, chronologie, iconographie. </w:t>
      </w:r>
    </w:p>
    <w:p w:rsidR="00C30CD1" w:rsidRPr="00C30CD1" w:rsidRDefault="00C30CD1" w:rsidP="00C30CD1">
      <w:pPr>
        <w:spacing w:after="0"/>
        <w:rPr>
          <w:sz w:val="24"/>
          <w:szCs w:val="24"/>
        </w:rPr>
      </w:pPr>
    </w:p>
    <w:p w:rsidR="00C30CD1" w:rsidRPr="00C30CD1" w:rsidRDefault="00C30CD1" w:rsidP="002E0F43">
      <w:pPr>
        <w:pBdr>
          <w:bottom w:val="single" w:sz="4" w:space="1" w:color="auto"/>
        </w:pBdr>
        <w:spacing w:after="0"/>
        <w:rPr>
          <w:b/>
          <w:color w:val="FF0000"/>
          <w:sz w:val="24"/>
          <w:szCs w:val="24"/>
        </w:rPr>
      </w:pPr>
      <w:r w:rsidRPr="00C30CD1">
        <w:rPr>
          <w:b/>
          <w:color w:val="FF0000"/>
          <w:sz w:val="24"/>
          <w:szCs w:val="24"/>
        </w:rPr>
        <w:t>Séance 1</w:t>
      </w:r>
    </w:p>
    <w:p w:rsidR="00C30CD1" w:rsidRPr="00965450" w:rsidRDefault="00C30CD1" w:rsidP="00C30CD1">
      <w:pPr>
        <w:spacing w:after="0"/>
        <w:rPr>
          <w:i/>
          <w:color w:val="002060"/>
          <w:sz w:val="24"/>
          <w:szCs w:val="24"/>
          <w:u w:val="single"/>
        </w:rPr>
      </w:pPr>
      <w:r w:rsidRPr="00965450">
        <w:rPr>
          <w:i/>
          <w:color w:val="002060"/>
          <w:sz w:val="24"/>
          <w:szCs w:val="24"/>
          <w:u w:val="single"/>
        </w:rPr>
        <w:t>Objectif</w:t>
      </w:r>
    </w:p>
    <w:p w:rsidR="00C30CD1" w:rsidRPr="00C30CD1" w:rsidRDefault="00C30CD1" w:rsidP="00F86EAE">
      <w:pPr>
        <w:pStyle w:val="Default"/>
        <w:spacing w:after="240"/>
        <w:rPr>
          <w:rFonts w:asciiTheme="minorHAnsi" w:hAnsiTheme="minorHAnsi"/>
          <w:color w:val="002060"/>
        </w:rPr>
      </w:pPr>
      <w:r w:rsidRPr="00C30CD1">
        <w:rPr>
          <w:rFonts w:asciiTheme="minorHAnsi" w:hAnsiTheme="minorHAnsi"/>
          <w:color w:val="002060"/>
        </w:rPr>
        <w:t>Connaitre les différents types de sources utilisées pour étudier l'Histoire et la Préhistoire.</w:t>
      </w:r>
    </w:p>
    <w:p w:rsidR="00C30CD1" w:rsidRPr="00965450" w:rsidRDefault="00C30CD1" w:rsidP="002E0F43">
      <w:pPr>
        <w:pStyle w:val="Default"/>
        <w:spacing w:after="120"/>
        <w:rPr>
          <w:rFonts w:asciiTheme="minorHAnsi" w:hAnsiTheme="minorHAnsi"/>
          <w:b/>
          <w:i/>
          <w:u w:val="single"/>
        </w:rPr>
      </w:pPr>
      <w:r w:rsidRPr="00965450">
        <w:rPr>
          <w:rFonts w:asciiTheme="minorHAnsi" w:hAnsiTheme="minorHAnsi"/>
          <w:b/>
          <w:i/>
          <w:u w:val="single"/>
        </w:rPr>
        <w:t>Déroulement</w:t>
      </w:r>
    </w:p>
    <w:p w:rsidR="00C30CD1" w:rsidRPr="00C30CD1" w:rsidRDefault="00C30CD1" w:rsidP="002E0F43">
      <w:pPr>
        <w:pStyle w:val="Default"/>
        <w:spacing w:after="120"/>
        <w:rPr>
          <w:rFonts w:asciiTheme="minorHAnsi" w:hAnsiTheme="minorHAnsi"/>
        </w:rPr>
      </w:pPr>
      <w:r w:rsidRPr="00C30CD1">
        <w:rPr>
          <w:rFonts w:asciiTheme="minorHAnsi" w:hAnsiTheme="minorHAnsi"/>
          <w:b/>
          <w:bCs/>
        </w:rPr>
        <w:t xml:space="preserve">Les sources historiques </w:t>
      </w:r>
    </w:p>
    <w:p w:rsidR="00C30CD1" w:rsidRPr="00C30CD1" w:rsidRDefault="00C30CD1" w:rsidP="00965450">
      <w:pPr>
        <w:pStyle w:val="Default"/>
        <w:numPr>
          <w:ilvl w:val="0"/>
          <w:numId w:val="2"/>
        </w:numPr>
        <w:jc w:val="both"/>
        <w:rPr>
          <w:rFonts w:asciiTheme="minorHAnsi" w:hAnsiTheme="minorHAnsi"/>
        </w:rPr>
      </w:pPr>
      <w:r w:rsidRPr="00965450">
        <w:rPr>
          <w:rFonts w:asciiTheme="minorHAnsi" w:hAnsiTheme="minorHAnsi"/>
          <w:i/>
          <w:u w:val="single"/>
        </w:rPr>
        <w:t>Activité 1</w:t>
      </w:r>
      <w:r w:rsidRPr="00965450">
        <w:rPr>
          <w:rFonts w:asciiTheme="minorHAnsi" w:hAnsiTheme="minorHAnsi"/>
          <w:i/>
        </w:rPr>
        <w:t xml:space="preserve"> :</w:t>
      </w:r>
      <w:r w:rsidRPr="00C30CD1">
        <w:rPr>
          <w:rFonts w:asciiTheme="minorHAnsi" w:hAnsiTheme="minorHAnsi"/>
        </w:rPr>
        <w:t xml:space="preserve"> l'historien cherche des traces du passé pour comprendre les évènements qui se sont déroulés au cours du temps. A votre avis, quelles traces peut-il utiliser? (oral) </w:t>
      </w:r>
    </w:p>
    <w:p w:rsidR="002E0F43" w:rsidRDefault="002E0F43" w:rsidP="002E0F43">
      <w:pPr>
        <w:pStyle w:val="Default"/>
        <w:numPr>
          <w:ilvl w:val="0"/>
          <w:numId w:val="6"/>
        </w:numPr>
        <w:rPr>
          <w:rFonts w:asciiTheme="minorHAnsi" w:hAnsiTheme="minorHAnsi"/>
        </w:rPr>
      </w:pPr>
      <w:r>
        <w:rPr>
          <w:rFonts w:asciiTheme="minorHAnsi" w:hAnsiTheme="minorHAnsi"/>
        </w:rPr>
        <w:t>Cherche dans ta vie ce qui pourrait intéresser un historien</w:t>
      </w:r>
    </w:p>
    <w:p w:rsidR="00C30CD1" w:rsidRDefault="002E0F43" w:rsidP="002E0F43">
      <w:pPr>
        <w:pStyle w:val="Default"/>
        <w:numPr>
          <w:ilvl w:val="0"/>
          <w:numId w:val="6"/>
        </w:numPr>
        <w:rPr>
          <w:rFonts w:asciiTheme="minorHAnsi" w:hAnsiTheme="minorHAnsi"/>
        </w:rPr>
      </w:pPr>
      <w:r>
        <w:rPr>
          <w:rFonts w:asciiTheme="minorHAnsi" w:hAnsiTheme="minorHAnsi"/>
        </w:rPr>
        <w:t>Traces écrites</w:t>
      </w:r>
    </w:p>
    <w:p w:rsidR="002E0F43" w:rsidRDefault="002E0F43" w:rsidP="002E0F43">
      <w:pPr>
        <w:pStyle w:val="Default"/>
        <w:numPr>
          <w:ilvl w:val="0"/>
          <w:numId w:val="6"/>
        </w:numPr>
        <w:rPr>
          <w:rFonts w:asciiTheme="minorHAnsi" w:hAnsiTheme="minorHAnsi"/>
        </w:rPr>
      </w:pPr>
      <w:r>
        <w:rPr>
          <w:rFonts w:asciiTheme="minorHAnsi" w:hAnsiTheme="minorHAnsi"/>
        </w:rPr>
        <w:t>Eléments d’architecture, peintures, sculptures...</w:t>
      </w:r>
    </w:p>
    <w:p w:rsidR="002E0F43" w:rsidRPr="00C30CD1" w:rsidRDefault="002E0F43" w:rsidP="002E0F43">
      <w:pPr>
        <w:pStyle w:val="Default"/>
        <w:numPr>
          <w:ilvl w:val="0"/>
          <w:numId w:val="6"/>
        </w:numPr>
        <w:rPr>
          <w:rFonts w:asciiTheme="minorHAnsi" w:hAnsiTheme="minorHAnsi"/>
        </w:rPr>
      </w:pPr>
      <w:r>
        <w:rPr>
          <w:rFonts w:asciiTheme="minorHAnsi" w:hAnsiTheme="minorHAnsi"/>
        </w:rPr>
        <w:t>Témoignages oraux</w:t>
      </w:r>
    </w:p>
    <w:p w:rsidR="00C30CD1" w:rsidRPr="00C30CD1" w:rsidRDefault="00C30CD1" w:rsidP="00332B5F">
      <w:pPr>
        <w:pStyle w:val="Default"/>
        <w:numPr>
          <w:ilvl w:val="0"/>
          <w:numId w:val="2"/>
        </w:numPr>
        <w:spacing w:after="240"/>
        <w:jc w:val="both"/>
        <w:rPr>
          <w:rFonts w:asciiTheme="minorHAnsi" w:hAnsiTheme="minorHAnsi"/>
        </w:rPr>
      </w:pPr>
      <w:r w:rsidRPr="00965450">
        <w:rPr>
          <w:rFonts w:asciiTheme="minorHAnsi" w:hAnsiTheme="minorHAnsi"/>
          <w:i/>
          <w:u w:val="single"/>
        </w:rPr>
        <w:t>Activité 2</w:t>
      </w:r>
      <w:r w:rsidRPr="00C30CD1">
        <w:rPr>
          <w:rFonts w:asciiTheme="minorHAnsi" w:hAnsiTheme="minorHAnsi"/>
        </w:rPr>
        <w:t xml:space="preserve"> : </w:t>
      </w:r>
      <w:r w:rsidR="002E0F43">
        <w:rPr>
          <w:rFonts w:asciiTheme="minorHAnsi" w:hAnsiTheme="minorHAnsi"/>
        </w:rPr>
        <w:t>analyse du document : « Et si j’étais historien !! »</w:t>
      </w:r>
      <w:r w:rsidRPr="00C30CD1">
        <w:rPr>
          <w:rFonts w:asciiTheme="minorHAnsi" w:hAnsiTheme="minorHAnsi"/>
        </w:rPr>
        <w:t xml:space="preserve"> </w:t>
      </w:r>
    </w:p>
    <w:p w:rsidR="00C30CD1" w:rsidRPr="00332B5F" w:rsidRDefault="00C30CD1" w:rsidP="00332B5F">
      <w:pPr>
        <w:pStyle w:val="Default"/>
        <w:spacing w:after="120"/>
        <w:rPr>
          <w:rFonts w:asciiTheme="minorHAnsi" w:hAnsiTheme="minorHAnsi"/>
          <w:b/>
          <w:i/>
          <w:u w:val="single"/>
        </w:rPr>
      </w:pPr>
      <w:r w:rsidRPr="00332B5F">
        <w:rPr>
          <w:rFonts w:asciiTheme="minorHAnsi" w:hAnsiTheme="minorHAnsi"/>
          <w:b/>
          <w:i/>
          <w:u w:val="single"/>
        </w:rPr>
        <w:t>Trace écrite</w:t>
      </w:r>
    </w:p>
    <w:p w:rsidR="00C30CD1" w:rsidRPr="00332B5F" w:rsidRDefault="00C30CD1" w:rsidP="00965450">
      <w:pPr>
        <w:pStyle w:val="Default"/>
        <w:jc w:val="both"/>
        <w:rPr>
          <w:rFonts w:asciiTheme="minorHAnsi" w:hAnsiTheme="minorHAnsi"/>
          <w:color w:val="7030A0"/>
        </w:rPr>
      </w:pPr>
      <w:r w:rsidRPr="00332B5F">
        <w:rPr>
          <w:rFonts w:asciiTheme="minorHAnsi" w:hAnsiTheme="minorHAnsi"/>
          <w:color w:val="7030A0"/>
        </w:rPr>
        <w:t xml:space="preserve">On appelle "source de l'histoire" l'ensemble des traces du passé qui fournissent des informations sur le passé. Il existe 3 types de sources historiques: </w:t>
      </w:r>
    </w:p>
    <w:p w:rsidR="00965450" w:rsidRPr="00332B5F" w:rsidRDefault="00C30CD1" w:rsidP="00332B5F">
      <w:pPr>
        <w:pStyle w:val="Default"/>
        <w:numPr>
          <w:ilvl w:val="0"/>
          <w:numId w:val="3"/>
        </w:numPr>
        <w:ind w:left="709"/>
        <w:rPr>
          <w:rFonts w:asciiTheme="minorHAnsi" w:hAnsiTheme="minorHAnsi"/>
          <w:color w:val="7030A0"/>
        </w:rPr>
      </w:pPr>
      <w:r w:rsidRPr="00332B5F">
        <w:rPr>
          <w:rFonts w:asciiTheme="minorHAnsi" w:hAnsiTheme="minorHAnsi"/>
          <w:color w:val="7030A0"/>
        </w:rPr>
        <w:t xml:space="preserve">Les vestiges </w:t>
      </w:r>
      <w:r w:rsidRPr="00332B5F">
        <w:rPr>
          <w:rFonts w:asciiTheme="minorHAnsi" w:hAnsiTheme="minorHAnsi"/>
          <w:i/>
          <w:color w:val="7030A0"/>
        </w:rPr>
        <w:t>(exemples: bâtiments, monuments, objets...)</w:t>
      </w:r>
      <w:r w:rsidRPr="00332B5F">
        <w:rPr>
          <w:rFonts w:asciiTheme="minorHAnsi" w:hAnsiTheme="minorHAnsi"/>
          <w:color w:val="7030A0"/>
        </w:rPr>
        <w:t xml:space="preserve"> </w:t>
      </w:r>
    </w:p>
    <w:p w:rsidR="00965450" w:rsidRPr="00332B5F" w:rsidRDefault="00C30CD1" w:rsidP="00332B5F">
      <w:pPr>
        <w:pStyle w:val="Default"/>
        <w:numPr>
          <w:ilvl w:val="0"/>
          <w:numId w:val="3"/>
        </w:numPr>
        <w:ind w:left="709"/>
        <w:rPr>
          <w:rFonts w:asciiTheme="minorHAnsi" w:hAnsiTheme="minorHAnsi"/>
          <w:color w:val="7030A0"/>
        </w:rPr>
      </w:pPr>
      <w:r w:rsidRPr="00332B5F">
        <w:rPr>
          <w:rFonts w:asciiTheme="minorHAnsi" w:hAnsiTheme="minorHAnsi"/>
          <w:color w:val="7030A0"/>
        </w:rPr>
        <w:t xml:space="preserve">Les sources écrites </w:t>
      </w:r>
      <w:r w:rsidRPr="00332B5F">
        <w:rPr>
          <w:rFonts w:asciiTheme="minorHAnsi" w:hAnsiTheme="minorHAnsi"/>
          <w:i/>
          <w:color w:val="7030A0"/>
        </w:rPr>
        <w:t>(exemples: lettres, journaux, lois...)</w:t>
      </w:r>
      <w:r w:rsidRPr="00332B5F">
        <w:rPr>
          <w:rFonts w:asciiTheme="minorHAnsi" w:hAnsiTheme="minorHAnsi"/>
          <w:color w:val="7030A0"/>
        </w:rPr>
        <w:t xml:space="preserve"> </w:t>
      </w:r>
    </w:p>
    <w:p w:rsidR="00C30CD1" w:rsidRPr="00332B5F" w:rsidRDefault="00C30CD1" w:rsidP="00332B5F">
      <w:pPr>
        <w:pStyle w:val="Default"/>
        <w:numPr>
          <w:ilvl w:val="0"/>
          <w:numId w:val="3"/>
        </w:numPr>
        <w:spacing w:after="240"/>
        <w:ind w:left="709"/>
        <w:jc w:val="both"/>
        <w:rPr>
          <w:rFonts w:asciiTheme="minorHAnsi" w:hAnsiTheme="minorHAnsi"/>
          <w:color w:val="7030A0"/>
        </w:rPr>
      </w:pPr>
      <w:r w:rsidRPr="00332B5F">
        <w:rPr>
          <w:rFonts w:asciiTheme="minorHAnsi" w:hAnsiTheme="minorHAnsi"/>
          <w:color w:val="7030A0"/>
        </w:rPr>
        <w:t xml:space="preserve">Les sources orales </w:t>
      </w:r>
      <w:r w:rsidRPr="00332B5F">
        <w:rPr>
          <w:rFonts w:asciiTheme="minorHAnsi" w:hAnsiTheme="minorHAnsi"/>
          <w:i/>
          <w:color w:val="7030A0"/>
        </w:rPr>
        <w:t>(exemples: témoignages, histoires racontée</w:t>
      </w:r>
      <w:r w:rsidR="00332B5F" w:rsidRPr="00332B5F">
        <w:rPr>
          <w:rFonts w:asciiTheme="minorHAnsi" w:hAnsiTheme="minorHAnsi"/>
          <w:i/>
          <w:color w:val="7030A0"/>
        </w:rPr>
        <w:t xml:space="preserve">s par des personnes qui les ont </w:t>
      </w:r>
      <w:r w:rsidRPr="00332B5F">
        <w:rPr>
          <w:rFonts w:asciiTheme="minorHAnsi" w:hAnsiTheme="minorHAnsi"/>
          <w:i/>
          <w:color w:val="7030A0"/>
        </w:rPr>
        <w:t>vécues...)</w:t>
      </w:r>
      <w:r w:rsidRPr="00332B5F">
        <w:rPr>
          <w:rFonts w:asciiTheme="minorHAnsi" w:hAnsiTheme="minorHAnsi"/>
          <w:color w:val="7030A0"/>
        </w:rPr>
        <w:t xml:space="preserve"> </w:t>
      </w:r>
    </w:p>
    <w:p w:rsidR="00332B5F" w:rsidRDefault="00332B5F" w:rsidP="00332B5F">
      <w:pPr>
        <w:pStyle w:val="Default"/>
        <w:spacing w:after="120"/>
        <w:jc w:val="both"/>
        <w:rPr>
          <w:rFonts w:asciiTheme="minorHAnsi" w:hAnsiTheme="minorHAnsi"/>
          <w:b/>
          <w:i/>
          <w:u w:val="single"/>
        </w:rPr>
      </w:pPr>
      <w:r w:rsidRPr="00332B5F">
        <w:rPr>
          <w:rFonts w:asciiTheme="minorHAnsi" w:hAnsiTheme="minorHAnsi"/>
          <w:b/>
          <w:i/>
          <w:u w:val="single"/>
        </w:rPr>
        <w:t>Document</w:t>
      </w:r>
    </w:p>
    <w:p w:rsidR="00C30CD1" w:rsidRPr="00332B5F" w:rsidRDefault="00332B5F" w:rsidP="00332B5F">
      <w:pPr>
        <w:pStyle w:val="Default"/>
        <w:numPr>
          <w:ilvl w:val="0"/>
          <w:numId w:val="2"/>
        </w:numPr>
        <w:spacing w:after="360"/>
        <w:jc w:val="both"/>
        <w:rPr>
          <w:rFonts w:asciiTheme="minorHAnsi" w:hAnsiTheme="minorHAnsi"/>
        </w:rPr>
      </w:pPr>
      <w:r>
        <w:rPr>
          <w:rFonts w:asciiTheme="minorHAnsi" w:hAnsiTheme="minorHAnsi"/>
        </w:rPr>
        <w:t>Et si j’étais historien !!</w:t>
      </w:r>
    </w:p>
    <w:p w:rsidR="00C30CD1" w:rsidRPr="00965450" w:rsidRDefault="00C30CD1" w:rsidP="00332B5F">
      <w:pPr>
        <w:pStyle w:val="Default"/>
        <w:pBdr>
          <w:bottom w:val="single" w:sz="4" w:space="1" w:color="auto"/>
        </w:pBdr>
        <w:rPr>
          <w:rFonts w:asciiTheme="minorHAnsi" w:hAnsiTheme="minorHAnsi"/>
          <w:b/>
          <w:color w:val="FF0000"/>
        </w:rPr>
      </w:pPr>
      <w:r w:rsidRPr="00965450">
        <w:rPr>
          <w:rFonts w:asciiTheme="minorHAnsi" w:hAnsiTheme="minorHAnsi"/>
          <w:b/>
          <w:color w:val="FF0000"/>
        </w:rPr>
        <w:t>Séance 2</w:t>
      </w:r>
    </w:p>
    <w:p w:rsidR="00C30CD1" w:rsidRPr="00965450" w:rsidRDefault="00C30CD1" w:rsidP="00C30CD1">
      <w:pPr>
        <w:pStyle w:val="Default"/>
        <w:rPr>
          <w:rFonts w:asciiTheme="minorHAnsi" w:hAnsiTheme="minorHAnsi"/>
          <w:i/>
          <w:color w:val="002060"/>
          <w:u w:val="single"/>
        </w:rPr>
      </w:pPr>
      <w:r w:rsidRPr="00965450">
        <w:rPr>
          <w:rFonts w:asciiTheme="minorHAnsi" w:hAnsiTheme="minorHAnsi"/>
          <w:i/>
          <w:color w:val="002060"/>
          <w:u w:val="single"/>
        </w:rPr>
        <w:t>Objectif</w:t>
      </w:r>
    </w:p>
    <w:p w:rsidR="00C30CD1" w:rsidRPr="00965450" w:rsidRDefault="00C30CD1" w:rsidP="00F86EAE">
      <w:pPr>
        <w:pStyle w:val="Default"/>
        <w:spacing w:after="240"/>
        <w:rPr>
          <w:rFonts w:asciiTheme="minorHAnsi" w:hAnsiTheme="minorHAnsi"/>
          <w:color w:val="002060"/>
        </w:rPr>
      </w:pPr>
      <w:r w:rsidRPr="00965450">
        <w:rPr>
          <w:rFonts w:asciiTheme="minorHAnsi" w:hAnsiTheme="minorHAnsi"/>
          <w:color w:val="002060"/>
        </w:rPr>
        <w:t>Comprendre que nos connaissance</w:t>
      </w:r>
      <w:r w:rsidR="00965450" w:rsidRPr="00965450">
        <w:rPr>
          <w:rFonts w:asciiTheme="minorHAnsi" w:hAnsiTheme="minorHAnsi"/>
          <w:color w:val="002060"/>
        </w:rPr>
        <w:t>s</w:t>
      </w:r>
      <w:r w:rsidRPr="00965450">
        <w:rPr>
          <w:rFonts w:asciiTheme="minorHAnsi" w:hAnsiTheme="minorHAnsi"/>
          <w:color w:val="002060"/>
        </w:rPr>
        <w:t xml:space="preserve"> évoluent grâce à la découverte de nouveaux vestiges.</w:t>
      </w:r>
    </w:p>
    <w:p w:rsidR="00C30CD1" w:rsidRPr="00965450" w:rsidRDefault="00C30CD1" w:rsidP="002E0F43">
      <w:pPr>
        <w:pStyle w:val="Default"/>
        <w:spacing w:after="120"/>
        <w:rPr>
          <w:rFonts w:asciiTheme="minorHAnsi" w:hAnsiTheme="minorHAnsi"/>
          <w:b/>
          <w:i/>
          <w:u w:val="single"/>
        </w:rPr>
      </w:pPr>
      <w:r w:rsidRPr="00965450">
        <w:rPr>
          <w:rFonts w:asciiTheme="minorHAnsi" w:hAnsiTheme="minorHAnsi"/>
          <w:b/>
          <w:i/>
          <w:u w:val="single"/>
        </w:rPr>
        <w:t>Déroulement</w:t>
      </w:r>
    </w:p>
    <w:p w:rsidR="00C30CD1" w:rsidRPr="00C30CD1" w:rsidRDefault="00C30CD1" w:rsidP="002E0F43">
      <w:pPr>
        <w:pStyle w:val="Default"/>
        <w:spacing w:after="120"/>
        <w:rPr>
          <w:rFonts w:asciiTheme="minorHAnsi" w:hAnsiTheme="minorHAnsi"/>
        </w:rPr>
      </w:pPr>
      <w:r w:rsidRPr="00C30CD1">
        <w:rPr>
          <w:rFonts w:asciiTheme="minorHAnsi" w:hAnsiTheme="minorHAnsi"/>
          <w:b/>
          <w:bCs/>
        </w:rPr>
        <w:t xml:space="preserve">Le métier d'archéologue </w:t>
      </w:r>
    </w:p>
    <w:p w:rsidR="0088020A" w:rsidRPr="0088020A" w:rsidRDefault="00C30CD1" w:rsidP="0088020A">
      <w:pPr>
        <w:pStyle w:val="Paragraphedeliste"/>
        <w:numPr>
          <w:ilvl w:val="0"/>
          <w:numId w:val="2"/>
        </w:numPr>
        <w:spacing w:after="0"/>
        <w:jc w:val="both"/>
        <w:rPr>
          <w:sz w:val="24"/>
          <w:szCs w:val="24"/>
        </w:rPr>
      </w:pPr>
      <w:r w:rsidRPr="0088020A">
        <w:rPr>
          <w:i/>
          <w:u w:val="single"/>
        </w:rPr>
        <w:t>Activité 1 :</w:t>
      </w:r>
      <w:r w:rsidRPr="00C30CD1">
        <w:t xml:space="preserve"> </w:t>
      </w:r>
      <w:r w:rsidR="0088020A" w:rsidRPr="0088020A">
        <w:rPr>
          <w:sz w:val="24"/>
          <w:szCs w:val="24"/>
        </w:rPr>
        <w:t>Qu’est-ce qu’un archéologue ?</w:t>
      </w:r>
    </w:p>
    <w:p w:rsidR="0088020A" w:rsidRPr="0088020A" w:rsidRDefault="0088020A" w:rsidP="0088020A">
      <w:pPr>
        <w:pStyle w:val="Paragraphedeliste"/>
        <w:numPr>
          <w:ilvl w:val="0"/>
          <w:numId w:val="7"/>
        </w:numPr>
        <w:spacing w:after="0"/>
        <w:jc w:val="both"/>
        <w:rPr>
          <w:sz w:val="24"/>
          <w:szCs w:val="24"/>
        </w:rPr>
      </w:pPr>
      <w:r w:rsidRPr="0088020A">
        <w:rPr>
          <w:color w:val="000000"/>
          <w:sz w:val="24"/>
          <w:szCs w:val="24"/>
        </w:rPr>
        <w:t xml:space="preserve">En quoi consiste son travail ? </w:t>
      </w:r>
    </w:p>
    <w:p w:rsidR="0088020A" w:rsidRPr="0088020A" w:rsidRDefault="0088020A" w:rsidP="0088020A">
      <w:pPr>
        <w:pStyle w:val="Paragraphedeliste"/>
        <w:numPr>
          <w:ilvl w:val="0"/>
          <w:numId w:val="7"/>
        </w:numPr>
        <w:spacing w:after="0"/>
        <w:jc w:val="both"/>
        <w:rPr>
          <w:sz w:val="24"/>
          <w:szCs w:val="24"/>
        </w:rPr>
      </w:pPr>
      <w:r w:rsidRPr="0088020A">
        <w:rPr>
          <w:color w:val="000000"/>
          <w:sz w:val="24"/>
          <w:szCs w:val="24"/>
        </w:rPr>
        <w:t>A quoi cela sert-il ?</w:t>
      </w:r>
    </w:p>
    <w:p w:rsidR="0088020A" w:rsidRPr="0088020A" w:rsidRDefault="0088020A" w:rsidP="0088020A">
      <w:pPr>
        <w:pStyle w:val="Paragraphedeliste"/>
        <w:numPr>
          <w:ilvl w:val="0"/>
          <w:numId w:val="7"/>
        </w:numPr>
        <w:spacing w:after="0"/>
        <w:jc w:val="both"/>
        <w:rPr>
          <w:sz w:val="24"/>
          <w:szCs w:val="24"/>
        </w:rPr>
      </w:pPr>
      <w:r w:rsidRPr="0088020A">
        <w:rPr>
          <w:color w:val="000000"/>
          <w:sz w:val="24"/>
          <w:szCs w:val="24"/>
        </w:rPr>
        <w:t>Quelles sont les méthodes, les moyens utilisés pour connaître notre passé récent, plus ancien, très lointain (avant l’écriture) ?</w:t>
      </w:r>
    </w:p>
    <w:p w:rsidR="0088020A" w:rsidRDefault="00332B5F" w:rsidP="0088020A">
      <w:pPr>
        <w:pStyle w:val="Default"/>
        <w:numPr>
          <w:ilvl w:val="0"/>
          <w:numId w:val="8"/>
        </w:numPr>
        <w:rPr>
          <w:rFonts w:asciiTheme="minorHAnsi" w:hAnsiTheme="minorHAnsi"/>
        </w:rPr>
      </w:pPr>
      <w:r>
        <w:rPr>
          <w:rFonts w:asciiTheme="minorHAnsi" w:hAnsiTheme="minorHAnsi"/>
        </w:rPr>
        <w:t>Repérage du terrain de fouille</w:t>
      </w:r>
    </w:p>
    <w:p w:rsidR="0088020A" w:rsidRDefault="00C30CD1" w:rsidP="0088020A">
      <w:pPr>
        <w:pStyle w:val="Default"/>
        <w:numPr>
          <w:ilvl w:val="0"/>
          <w:numId w:val="8"/>
        </w:numPr>
        <w:rPr>
          <w:rFonts w:asciiTheme="minorHAnsi" w:hAnsiTheme="minorHAnsi"/>
        </w:rPr>
      </w:pPr>
      <w:r w:rsidRPr="0088020A">
        <w:rPr>
          <w:rFonts w:asciiTheme="minorHAnsi" w:hAnsiTheme="minorHAnsi"/>
        </w:rPr>
        <w:t xml:space="preserve">Les archéologues quadrillent le site avec des cordes. </w:t>
      </w:r>
    </w:p>
    <w:p w:rsidR="0088020A" w:rsidRDefault="00C30CD1" w:rsidP="0088020A">
      <w:pPr>
        <w:pStyle w:val="Default"/>
        <w:numPr>
          <w:ilvl w:val="0"/>
          <w:numId w:val="8"/>
        </w:numPr>
        <w:rPr>
          <w:rFonts w:asciiTheme="minorHAnsi" w:hAnsiTheme="minorHAnsi"/>
        </w:rPr>
      </w:pPr>
      <w:r w:rsidRPr="0088020A">
        <w:rPr>
          <w:rFonts w:asciiTheme="minorHAnsi" w:hAnsiTheme="minorHAnsi"/>
        </w:rPr>
        <w:lastRenderedPageBreak/>
        <w:t xml:space="preserve">Ils grattent le sol avec de petits outils (pinceaux). </w:t>
      </w:r>
    </w:p>
    <w:p w:rsidR="0088020A" w:rsidRDefault="00C30CD1" w:rsidP="0088020A">
      <w:pPr>
        <w:pStyle w:val="Default"/>
        <w:numPr>
          <w:ilvl w:val="0"/>
          <w:numId w:val="8"/>
        </w:numPr>
        <w:rPr>
          <w:rFonts w:asciiTheme="minorHAnsi" w:hAnsiTheme="minorHAnsi"/>
        </w:rPr>
      </w:pPr>
      <w:r w:rsidRPr="0088020A">
        <w:rPr>
          <w:rFonts w:asciiTheme="minorHAnsi" w:hAnsiTheme="minorHAnsi"/>
        </w:rPr>
        <w:t xml:space="preserve">Ils reconstituent les objets s'ils sont cassés. </w:t>
      </w:r>
    </w:p>
    <w:p w:rsidR="00C30CD1" w:rsidRPr="0088020A" w:rsidRDefault="00C30CD1" w:rsidP="0088020A">
      <w:pPr>
        <w:pStyle w:val="Default"/>
        <w:numPr>
          <w:ilvl w:val="0"/>
          <w:numId w:val="8"/>
        </w:numPr>
        <w:spacing w:after="120"/>
        <w:rPr>
          <w:rFonts w:asciiTheme="minorHAnsi" w:hAnsiTheme="minorHAnsi"/>
        </w:rPr>
      </w:pPr>
      <w:r w:rsidRPr="0088020A">
        <w:rPr>
          <w:rFonts w:asciiTheme="minorHAnsi" w:hAnsiTheme="minorHAnsi"/>
        </w:rPr>
        <w:t xml:space="preserve">Ils étudient l'utilité et la date de l'objet. </w:t>
      </w:r>
    </w:p>
    <w:p w:rsidR="00332B5F" w:rsidRDefault="00332B5F" w:rsidP="0088020A">
      <w:pPr>
        <w:pStyle w:val="Default"/>
        <w:numPr>
          <w:ilvl w:val="0"/>
          <w:numId w:val="4"/>
        </w:numPr>
        <w:spacing w:after="240"/>
        <w:jc w:val="both"/>
        <w:rPr>
          <w:rFonts w:asciiTheme="minorHAnsi" w:hAnsiTheme="minorHAnsi"/>
        </w:rPr>
      </w:pPr>
      <w:r w:rsidRPr="00965450">
        <w:rPr>
          <w:rFonts w:asciiTheme="minorHAnsi" w:hAnsiTheme="minorHAnsi"/>
          <w:i/>
          <w:u w:val="single"/>
        </w:rPr>
        <w:t xml:space="preserve">Activité </w:t>
      </w:r>
      <w:r>
        <w:rPr>
          <w:rFonts w:asciiTheme="minorHAnsi" w:hAnsiTheme="minorHAnsi"/>
          <w:i/>
          <w:u w:val="single"/>
        </w:rPr>
        <w:t>2</w:t>
      </w:r>
      <w:r w:rsidRPr="00965450">
        <w:rPr>
          <w:rFonts w:asciiTheme="minorHAnsi" w:hAnsiTheme="minorHAnsi"/>
          <w:i/>
          <w:u w:val="single"/>
        </w:rPr>
        <w:t xml:space="preserve"> :</w:t>
      </w:r>
      <w:r w:rsidRPr="00C30CD1">
        <w:rPr>
          <w:rFonts w:asciiTheme="minorHAnsi" w:hAnsiTheme="minorHAnsi"/>
        </w:rPr>
        <w:t xml:space="preserve"> </w:t>
      </w:r>
      <w:r>
        <w:rPr>
          <w:rFonts w:asciiTheme="minorHAnsi" w:hAnsiTheme="minorHAnsi"/>
        </w:rPr>
        <w:t>découpe et remets dans l’ordre les activités des archéologues</w:t>
      </w:r>
      <w:r w:rsidR="0088020A">
        <w:rPr>
          <w:rFonts w:asciiTheme="minorHAnsi" w:hAnsiTheme="minorHAnsi"/>
        </w:rPr>
        <w:t>.</w:t>
      </w:r>
    </w:p>
    <w:p w:rsidR="00F86EAE" w:rsidRDefault="00F86EAE" w:rsidP="00F86EAE">
      <w:pPr>
        <w:pStyle w:val="Default"/>
        <w:spacing w:after="120"/>
        <w:jc w:val="both"/>
        <w:rPr>
          <w:rFonts w:asciiTheme="minorHAnsi" w:hAnsiTheme="minorHAnsi"/>
          <w:b/>
          <w:i/>
          <w:u w:val="single"/>
        </w:rPr>
      </w:pPr>
      <w:r w:rsidRPr="00F86EAE">
        <w:rPr>
          <w:rFonts w:asciiTheme="minorHAnsi" w:hAnsiTheme="minorHAnsi"/>
          <w:b/>
          <w:i/>
          <w:u w:val="single"/>
        </w:rPr>
        <w:t>Trace écrite</w:t>
      </w:r>
    </w:p>
    <w:p w:rsidR="0088020A" w:rsidRDefault="0088020A" w:rsidP="00F86EAE">
      <w:pPr>
        <w:pStyle w:val="Default"/>
        <w:jc w:val="both"/>
        <w:rPr>
          <w:color w:val="7030A0"/>
        </w:rPr>
      </w:pPr>
      <w:r w:rsidRPr="0088020A">
        <w:rPr>
          <w:rFonts w:asciiTheme="minorHAnsi" w:hAnsiTheme="minorHAnsi"/>
          <w:color w:val="7030A0"/>
        </w:rPr>
        <w:t>L’histoire c’est la connaissance du passé.</w:t>
      </w:r>
      <w:r w:rsidRPr="0088020A">
        <w:rPr>
          <w:color w:val="7030A0"/>
        </w:rPr>
        <w:t xml:space="preserve"> </w:t>
      </w:r>
    </w:p>
    <w:p w:rsidR="00F86EAE" w:rsidRPr="00F86EAE" w:rsidRDefault="00F86EAE" w:rsidP="00F86EAE">
      <w:pPr>
        <w:pStyle w:val="Default"/>
        <w:jc w:val="both"/>
        <w:rPr>
          <w:rFonts w:asciiTheme="minorHAnsi" w:hAnsiTheme="minorHAnsi"/>
          <w:color w:val="7030A0"/>
        </w:rPr>
      </w:pPr>
      <w:r w:rsidRPr="00F86EAE">
        <w:rPr>
          <w:rFonts w:asciiTheme="minorHAnsi" w:hAnsiTheme="minorHAnsi"/>
          <w:color w:val="7030A0"/>
        </w:rPr>
        <w:t>Un archéologue est un scientifique qui étudie les traces laissées par les peuples du passé.</w:t>
      </w:r>
    </w:p>
    <w:p w:rsidR="00F86EAE" w:rsidRDefault="00F86EAE" w:rsidP="008E7B37">
      <w:pPr>
        <w:pStyle w:val="Default"/>
        <w:spacing w:after="240"/>
        <w:jc w:val="both"/>
        <w:rPr>
          <w:rFonts w:asciiTheme="minorHAnsi" w:hAnsiTheme="minorHAnsi"/>
          <w:color w:val="7030A0"/>
        </w:rPr>
      </w:pPr>
      <w:r w:rsidRPr="00F86EAE">
        <w:rPr>
          <w:rFonts w:asciiTheme="minorHAnsi" w:hAnsiTheme="minorHAnsi"/>
          <w:color w:val="7030A0"/>
        </w:rPr>
        <w:t>Notre histoire peut être en partie reconstituée grâce à l’étude des vestiges (restes du passé : monuments, objets, traces dans le sol...).</w:t>
      </w:r>
    </w:p>
    <w:p w:rsidR="008E7B37" w:rsidRDefault="008E7B37" w:rsidP="008E7B37">
      <w:pPr>
        <w:pStyle w:val="Default"/>
        <w:spacing w:after="120"/>
        <w:jc w:val="both"/>
        <w:rPr>
          <w:rFonts w:asciiTheme="minorHAnsi" w:hAnsiTheme="minorHAnsi"/>
          <w:b/>
          <w:i/>
          <w:u w:val="single"/>
        </w:rPr>
      </w:pPr>
      <w:r w:rsidRPr="00332B5F">
        <w:rPr>
          <w:rFonts w:asciiTheme="minorHAnsi" w:hAnsiTheme="minorHAnsi"/>
          <w:b/>
          <w:i/>
          <w:u w:val="single"/>
        </w:rPr>
        <w:t>Document</w:t>
      </w:r>
    </w:p>
    <w:p w:rsidR="00C30CD1" w:rsidRPr="008E7B37" w:rsidRDefault="008E7B37" w:rsidP="00C30CD1">
      <w:pPr>
        <w:pStyle w:val="Default"/>
        <w:numPr>
          <w:ilvl w:val="0"/>
          <w:numId w:val="2"/>
        </w:numPr>
        <w:spacing w:after="360"/>
        <w:jc w:val="both"/>
        <w:rPr>
          <w:rFonts w:asciiTheme="minorHAnsi" w:hAnsiTheme="minorHAnsi"/>
        </w:rPr>
      </w:pPr>
      <w:r>
        <w:rPr>
          <w:rFonts w:asciiTheme="minorHAnsi" w:hAnsiTheme="minorHAnsi"/>
        </w:rPr>
        <w:t>Images séquentielles</w:t>
      </w:r>
    </w:p>
    <w:p w:rsidR="00F86EAE" w:rsidRPr="00965450" w:rsidRDefault="00F86EAE" w:rsidP="00F86EAE">
      <w:pPr>
        <w:pStyle w:val="Default"/>
        <w:pBdr>
          <w:bottom w:val="single" w:sz="4" w:space="1" w:color="auto"/>
        </w:pBdr>
        <w:rPr>
          <w:rFonts w:asciiTheme="minorHAnsi" w:hAnsiTheme="minorHAnsi"/>
          <w:b/>
          <w:color w:val="FF0000"/>
        </w:rPr>
      </w:pPr>
      <w:r w:rsidRPr="00965450">
        <w:rPr>
          <w:rFonts w:asciiTheme="minorHAnsi" w:hAnsiTheme="minorHAnsi"/>
          <w:b/>
          <w:color w:val="FF0000"/>
        </w:rPr>
        <w:t xml:space="preserve">Séance </w:t>
      </w:r>
      <w:r>
        <w:rPr>
          <w:rFonts w:asciiTheme="minorHAnsi" w:hAnsiTheme="minorHAnsi"/>
          <w:b/>
          <w:color w:val="FF0000"/>
        </w:rPr>
        <w:t>3</w:t>
      </w:r>
    </w:p>
    <w:p w:rsidR="00F86EAE" w:rsidRPr="00965450" w:rsidRDefault="00F86EAE" w:rsidP="00F86EAE">
      <w:pPr>
        <w:pStyle w:val="Default"/>
        <w:rPr>
          <w:rFonts w:asciiTheme="minorHAnsi" w:hAnsiTheme="minorHAnsi"/>
          <w:i/>
          <w:color w:val="002060"/>
          <w:u w:val="single"/>
        </w:rPr>
      </w:pPr>
      <w:r w:rsidRPr="00965450">
        <w:rPr>
          <w:rFonts w:asciiTheme="minorHAnsi" w:hAnsiTheme="minorHAnsi"/>
          <w:i/>
          <w:color w:val="002060"/>
          <w:u w:val="single"/>
        </w:rPr>
        <w:t>Objectif</w:t>
      </w:r>
    </w:p>
    <w:p w:rsidR="00F86EAE" w:rsidRDefault="00F86EAE" w:rsidP="00F86EAE">
      <w:pPr>
        <w:pStyle w:val="Default"/>
        <w:jc w:val="both"/>
        <w:rPr>
          <w:rFonts w:asciiTheme="minorHAnsi" w:hAnsiTheme="minorHAnsi"/>
          <w:color w:val="002060"/>
        </w:rPr>
      </w:pPr>
      <w:r>
        <w:rPr>
          <w:rFonts w:asciiTheme="minorHAnsi" w:hAnsiTheme="minorHAnsi"/>
          <w:color w:val="002060"/>
        </w:rPr>
        <w:t>Découverte des différentes méthodes utilisées par les archéologues, les historiens pour retrouver les traces de notre passé.</w:t>
      </w:r>
    </w:p>
    <w:p w:rsidR="00F86EAE" w:rsidRPr="00965450" w:rsidRDefault="00F86EAE" w:rsidP="00F86EAE">
      <w:pPr>
        <w:pStyle w:val="Default"/>
        <w:spacing w:after="240"/>
        <w:jc w:val="both"/>
        <w:rPr>
          <w:rFonts w:asciiTheme="minorHAnsi" w:hAnsiTheme="minorHAnsi"/>
          <w:color w:val="002060"/>
        </w:rPr>
      </w:pPr>
      <w:r>
        <w:rPr>
          <w:rFonts w:asciiTheme="minorHAnsi" w:hAnsiTheme="minorHAnsi"/>
          <w:color w:val="002060"/>
        </w:rPr>
        <w:t>Comprendre les couches archéologiques</w:t>
      </w:r>
      <w:r w:rsidRPr="00965450">
        <w:rPr>
          <w:rFonts w:asciiTheme="minorHAnsi" w:hAnsiTheme="minorHAnsi"/>
          <w:color w:val="002060"/>
        </w:rPr>
        <w:t>.</w:t>
      </w:r>
    </w:p>
    <w:p w:rsidR="00F86EAE" w:rsidRPr="00965450" w:rsidRDefault="00F86EAE" w:rsidP="00F86EAE">
      <w:pPr>
        <w:pStyle w:val="Default"/>
        <w:spacing w:after="120"/>
        <w:rPr>
          <w:rFonts w:asciiTheme="minorHAnsi" w:hAnsiTheme="minorHAnsi"/>
          <w:b/>
          <w:i/>
          <w:u w:val="single"/>
        </w:rPr>
      </w:pPr>
      <w:r w:rsidRPr="00965450">
        <w:rPr>
          <w:rFonts w:asciiTheme="minorHAnsi" w:hAnsiTheme="minorHAnsi"/>
          <w:b/>
          <w:i/>
          <w:u w:val="single"/>
        </w:rPr>
        <w:t>Déroulement</w:t>
      </w:r>
    </w:p>
    <w:p w:rsidR="00F86EAE" w:rsidRDefault="00F86EAE" w:rsidP="00F86EAE">
      <w:pPr>
        <w:pStyle w:val="Default"/>
        <w:spacing w:after="120"/>
        <w:rPr>
          <w:rFonts w:asciiTheme="minorHAnsi" w:hAnsiTheme="minorHAnsi"/>
          <w:b/>
          <w:bCs/>
        </w:rPr>
      </w:pPr>
      <w:r>
        <w:rPr>
          <w:rFonts w:asciiTheme="minorHAnsi" w:hAnsiTheme="minorHAnsi"/>
          <w:b/>
          <w:bCs/>
        </w:rPr>
        <w:t>La préhistoire et le travail de l’archéologue</w:t>
      </w:r>
    </w:p>
    <w:p w:rsidR="00C97EBA" w:rsidRPr="00C97EBA" w:rsidRDefault="00C97EBA" w:rsidP="00C97EBA">
      <w:pPr>
        <w:pStyle w:val="Default"/>
        <w:numPr>
          <w:ilvl w:val="0"/>
          <w:numId w:val="9"/>
        </w:numPr>
        <w:spacing w:after="120"/>
        <w:rPr>
          <w:rFonts w:asciiTheme="minorHAnsi" w:hAnsiTheme="minorHAnsi"/>
        </w:rPr>
      </w:pPr>
      <w:r w:rsidRPr="00C97EBA">
        <w:rPr>
          <w:rFonts w:asciiTheme="minorHAnsi" w:hAnsiTheme="minorHAnsi"/>
          <w:bCs/>
          <w:i/>
          <w:u w:val="single"/>
        </w:rPr>
        <w:t>Activité 1 :</w:t>
      </w:r>
      <w:r w:rsidRPr="00C97EBA">
        <w:rPr>
          <w:rFonts w:asciiTheme="minorHAnsi" w:hAnsiTheme="minorHAnsi"/>
          <w:bCs/>
        </w:rPr>
        <w:t xml:space="preserve"> lecture magistrale</w:t>
      </w:r>
      <w:r>
        <w:rPr>
          <w:rFonts w:asciiTheme="minorHAnsi" w:hAnsiTheme="minorHAnsi"/>
          <w:bCs/>
        </w:rPr>
        <w:t xml:space="preserve"> </w:t>
      </w:r>
      <w:r w:rsidRPr="00C97EBA">
        <w:rPr>
          <w:rFonts w:asciiTheme="minorHAnsi" w:hAnsiTheme="minorHAnsi"/>
          <w:bCs/>
          <w:i/>
        </w:rPr>
        <w:t>(Peut être accompagnée d’un power point)</w:t>
      </w:r>
    </w:p>
    <w:p w:rsidR="00C97EBA" w:rsidRDefault="00C97EBA" w:rsidP="00C97EBA">
      <w:pPr>
        <w:pStyle w:val="Paragraphedeliste"/>
        <w:pBdr>
          <w:top w:val="single" w:sz="4" w:space="6" w:color="auto"/>
          <w:left w:val="single" w:sz="4" w:space="4" w:color="auto"/>
          <w:bottom w:val="single" w:sz="4" w:space="8" w:color="auto"/>
          <w:right w:val="single" w:sz="4" w:space="4" w:color="auto"/>
        </w:pBdr>
        <w:spacing w:after="120"/>
        <w:ind w:left="0"/>
        <w:jc w:val="both"/>
        <w:rPr>
          <w:color w:val="000000"/>
          <w:sz w:val="24"/>
          <w:szCs w:val="24"/>
        </w:rPr>
      </w:pPr>
      <w:r w:rsidRPr="00C97EBA">
        <w:rPr>
          <w:color w:val="000000"/>
          <w:sz w:val="24"/>
          <w:szCs w:val="24"/>
        </w:rPr>
        <w:t xml:space="preserve">Si nous étions brusquement transportés quelques </w:t>
      </w:r>
      <w:r w:rsidRPr="00C97EBA">
        <w:rPr>
          <w:color w:val="000000"/>
          <w:sz w:val="24"/>
          <w:szCs w:val="24"/>
          <w:u w:val="single"/>
        </w:rPr>
        <w:t>millions d’années dans le passé</w:t>
      </w:r>
      <w:r w:rsidRPr="00C97EBA">
        <w:rPr>
          <w:color w:val="000000"/>
          <w:sz w:val="24"/>
          <w:szCs w:val="24"/>
        </w:rPr>
        <w:t xml:space="preserve">, nous ne serions pas complètement  dépaysés. Les fleuves et les montagnes sont bien à leur place. Les forêts seraient pourtant particulièrement hautes et sombres avec quelques animaux surprenants, </w:t>
      </w:r>
      <w:r w:rsidRPr="00C97EBA">
        <w:rPr>
          <w:b/>
          <w:color w:val="000000"/>
          <w:sz w:val="24"/>
          <w:szCs w:val="24"/>
        </w:rPr>
        <w:t>rhinocéros géants</w:t>
      </w:r>
      <w:r w:rsidRPr="00C97EBA">
        <w:rPr>
          <w:color w:val="000000"/>
          <w:sz w:val="24"/>
          <w:szCs w:val="24"/>
        </w:rPr>
        <w:t xml:space="preserve"> et </w:t>
      </w:r>
      <w:r w:rsidRPr="00C97EBA">
        <w:rPr>
          <w:b/>
          <w:color w:val="000000"/>
          <w:sz w:val="24"/>
          <w:szCs w:val="24"/>
        </w:rPr>
        <w:t>lions à dents de sabre</w:t>
      </w:r>
      <w:r w:rsidRPr="00C97EBA">
        <w:rPr>
          <w:color w:val="000000"/>
          <w:sz w:val="24"/>
          <w:szCs w:val="24"/>
        </w:rPr>
        <w:t xml:space="preserve">. </w:t>
      </w:r>
    </w:p>
    <w:p w:rsidR="00C97EBA" w:rsidRPr="00C97EBA" w:rsidRDefault="00C97EBA" w:rsidP="00C97EBA">
      <w:pPr>
        <w:pStyle w:val="Paragraphedeliste"/>
        <w:pBdr>
          <w:top w:val="single" w:sz="4" w:space="6" w:color="auto"/>
          <w:left w:val="single" w:sz="4" w:space="4" w:color="auto"/>
          <w:bottom w:val="single" w:sz="4" w:space="8" w:color="auto"/>
          <w:right w:val="single" w:sz="4" w:space="4" w:color="auto"/>
        </w:pBdr>
        <w:spacing w:after="120"/>
        <w:ind w:left="0"/>
        <w:jc w:val="both"/>
        <w:rPr>
          <w:color w:val="000000"/>
          <w:sz w:val="24"/>
          <w:szCs w:val="24"/>
        </w:rPr>
      </w:pPr>
      <w:r>
        <w:rPr>
          <w:color w:val="000000"/>
          <w:sz w:val="24"/>
          <w:szCs w:val="24"/>
        </w:rPr>
        <w:t>Mais par contre,</w:t>
      </w:r>
      <w:r w:rsidRPr="00C97EBA">
        <w:rPr>
          <w:color w:val="000000"/>
          <w:sz w:val="24"/>
          <w:szCs w:val="24"/>
        </w:rPr>
        <w:t xml:space="preserve"> pas le moindre humain dans ce monde, d’ailleurs pas plus ici que sur les autres continents. A force de chercher, nous finirions par découvrir à </w:t>
      </w:r>
      <w:r>
        <w:rPr>
          <w:b/>
          <w:color w:val="000000"/>
          <w:sz w:val="24"/>
          <w:szCs w:val="24"/>
        </w:rPr>
        <w:t>l’E</w:t>
      </w:r>
      <w:r w:rsidRPr="00C97EBA">
        <w:rPr>
          <w:b/>
          <w:color w:val="000000"/>
          <w:sz w:val="24"/>
          <w:szCs w:val="24"/>
        </w:rPr>
        <w:t>st de l’Afrique</w:t>
      </w:r>
      <w:r w:rsidRPr="00C97EBA">
        <w:rPr>
          <w:color w:val="000000"/>
          <w:sz w:val="24"/>
          <w:szCs w:val="24"/>
        </w:rPr>
        <w:t xml:space="preserve"> quelques êtres étranges, mi-hommes, </w:t>
      </w:r>
      <w:proofErr w:type="spellStart"/>
      <w:r w:rsidRPr="00C97EBA">
        <w:rPr>
          <w:color w:val="000000"/>
          <w:sz w:val="24"/>
          <w:szCs w:val="24"/>
        </w:rPr>
        <w:t>mi-singes</w:t>
      </w:r>
      <w:proofErr w:type="spellEnd"/>
      <w:r w:rsidRPr="00C97EBA">
        <w:rPr>
          <w:color w:val="000000"/>
          <w:sz w:val="24"/>
          <w:szCs w:val="24"/>
        </w:rPr>
        <w:t>, dressés sur leurs jambes, mais avec des faces franchement simiesques. Certains d’entre eux sont nos ancêtres.</w:t>
      </w:r>
    </w:p>
    <w:p w:rsidR="00C97EBA" w:rsidRPr="00C97EBA" w:rsidRDefault="00C97EBA" w:rsidP="00C97EBA">
      <w:pPr>
        <w:pStyle w:val="Paragraphedeliste"/>
        <w:pBdr>
          <w:top w:val="single" w:sz="4" w:space="6" w:color="auto"/>
          <w:left w:val="single" w:sz="4" w:space="4" w:color="auto"/>
          <w:bottom w:val="single" w:sz="4" w:space="8" w:color="auto"/>
          <w:right w:val="single" w:sz="4" w:space="4" w:color="auto"/>
        </w:pBdr>
        <w:spacing w:after="120"/>
        <w:ind w:left="0"/>
        <w:jc w:val="both"/>
        <w:rPr>
          <w:color w:val="000000"/>
          <w:sz w:val="24"/>
          <w:szCs w:val="24"/>
        </w:rPr>
      </w:pPr>
      <w:r w:rsidRPr="00C97EBA">
        <w:rPr>
          <w:color w:val="000000"/>
          <w:sz w:val="24"/>
          <w:szCs w:val="24"/>
        </w:rPr>
        <w:t>Un autre saut dans le temps, vers le présent cette fois, pour faire la connaissance de leurs descendants, à présent éparpillés sur trois continents. De loin nous les prendrions facilement pour des hommes. Plus près nous ressentirions un vague malaise à voir leur front fuyant, leurs grosses mâchoires et les bourrelets qui leur font comme des visières au-dessus des yeux. Ils nous surprendraient pourtant par leur habileté à tailler la pierre et à chasser le gros gibier.</w:t>
      </w:r>
    </w:p>
    <w:p w:rsidR="00C97EBA" w:rsidRPr="00C97EBA" w:rsidRDefault="00C97EBA" w:rsidP="00C97EBA">
      <w:pPr>
        <w:pStyle w:val="Paragraphedeliste"/>
        <w:pBdr>
          <w:top w:val="single" w:sz="4" w:space="6" w:color="auto"/>
          <w:left w:val="single" w:sz="4" w:space="4" w:color="auto"/>
          <w:bottom w:val="single" w:sz="4" w:space="8" w:color="auto"/>
          <w:right w:val="single" w:sz="4" w:space="4" w:color="auto"/>
        </w:pBdr>
        <w:spacing w:after="120"/>
        <w:ind w:left="0"/>
        <w:jc w:val="both"/>
        <w:rPr>
          <w:color w:val="000000"/>
          <w:sz w:val="24"/>
          <w:szCs w:val="24"/>
        </w:rPr>
      </w:pPr>
      <w:r w:rsidRPr="00C97EBA">
        <w:rPr>
          <w:color w:val="000000"/>
          <w:sz w:val="24"/>
          <w:szCs w:val="24"/>
        </w:rPr>
        <w:t xml:space="preserve">Une dernière halte avant de revenir au temps présent. Nous découvrons le monde d’il y a </w:t>
      </w:r>
      <w:r w:rsidRPr="00C97EBA">
        <w:rPr>
          <w:color w:val="000000"/>
          <w:sz w:val="24"/>
          <w:szCs w:val="24"/>
          <w:u w:val="single"/>
        </w:rPr>
        <w:t>20 000 ans,</w:t>
      </w:r>
      <w:r w:rsidRPr="00C97EBA">
        <w:rPr>
          <w:color w:val="000000"/>
          <w:sz w:val="24"/>
          <w:szCs w:val="24"/>
        </w:rPr>
        <w:t xml:space="preserve"> un </w:t>
      </w:r>
      <w:r w:rsidRPr="00C97EBA">
        <w:rPr>
          <w:b/>
          <w:color w:val="000000"/>
          <w:sz w:val="24"/>
          <w:szCs w:val="24"/>
        </w:rPr>
        <w:t>monde glacé</w:t>
      </w:r>
      <w:r w:rsidRPr="00C97EBA">
        <w:rPr>
          <w:color w:val="000000"/>
          <w:sz w:val="24"/>
          <w:szCs w:val="24"/>
        </w:rPr>
        <w:t xml:space="preserve">, peuplé de </w:t>
      </w:r>
      <w:r w:rsidRPr="00C97EBA">
        <w:rPr>
          <w:b/>
          <w:color w:val="000000"/>
          <w:sz w:val="24"/>
          <w:szCs w:val="24"/>
        </w:rPr>
        <w:t>mammouths</w:t>
      </w:r>
      <w:r w:rsidRPr="00C97EBA">
        <w:rPr>
          <w:color w:val="000000"/>
          <w:sz w:val="24"/>
          <w:szCs w:val="24"/>
        </w:rPr>
        <w:t xml:space="preserve"> et de </w:t>
      </w:r>
      <w:r w:rsidRPr="00C97EBA">
        <w:rPr>
          <w:b/>
          <w:color w:val="000000"/>
          <w:sz w:val="24"/>
          <w:szCs w:val="24"/>
        </w:rPr>
        <w:t>rennes</w:t>
      </w:r>
      <w:r w:rsidRPr="00C97EBA">
        <w:rPr>
          <w:color w:val="000000"/>
          <w:sz w:val="24"/>
          <w:szCs w:val="24"/>
        </w:rPr>
        <w:t>. Les hommes ressemblent à nos voisins, à nos parents. Ils bougent, ils pensent, ils aiment comme nous.</w:t>
      </w:r>
      <w:r>
        <w:rPr>
          <w:color w:val="000000"/>
          <w:sz w:val="24"/>
          <w:szCs w:val="24"/>
        </w:rPr>
        <w:t xml:space="preserve"> </w:t>
      </w:r>
      <w:r w:rsidRPr="00C97EBA">
        <w:rPr>
          <w:color w:val="000000"/>
          <w:sz w:val="24"/>
          <w:szCs w:val="24"/>
        </w:rPr>
        <w:t>Si proches de nous, comment peuvent-ils vivre ainsi, sans la moindre machine, sans plastique ni métal</w:t>
      </w:r>
      <w:r>
        <w:rPr>
          <w:color w:val="000000"/>
          <w:sz w:val="24"/>
          <w:szCs w:val="24"/>
        </w:rPr>
        <w:t xml:space="preserve"> </w:t>
      </w:r>
      <w:r w:rsidRPr="00C97EBA">
        <w:rPr>
          <w:color w:val="000000"/>
          <w:sz w:val="24"/>
          <w:szCs w:val="24"/>
        </w:rPr>
        <w:t>? Ils n’utilisent que la pierre, le bois, l’os et le cuir.</w:t>
      </w:r>
    </w:p>
    <w:p w:rsidR="00C97EBA" w:rsidRPr="00C97EBA" w:rsidRDefault="00C97EBA" w:rsidP="00C97EBA">
      <w:pPr>
        <w:pStyle w:val="Paragraphedeliste"/>
        <w:pBdr>
          <w:top w:val="single" w:sz="4" w:space="6" w:color="auto"/>
          <w:left w:val="single" w:sz="4" w:space="4" w:color="auto"/>
          <w:bottom w:val="single" w:sz="4" w:space="8" w:color="auto"/>
          <w:right w:val="single" w:sz="4" w:space="4" w:color="auto"/>
        </w:pBdr>
        <w:spacing w:after="120"/>
        <w:ind w:left="0"/>
        <w:jc w:val="both"/>
        <w:rPr>
          <w:color w:val="000000"/>
          <w:sz w:val="24"/>
          <w:szCs w:val="24"/>
        </w:rPr>
      </w:pPr>
      <w:r w:rsidRPr="00C97EBA">
        <w:rPr>
          <w:color w:val="000000"/>
          <w:sz w:val="24"/>
          <w:szCs w:val="24"/>
        </w:rPr>
        <w:t xml:space="preserve">Nos seules machines à remonter le temps sont les squelettes enfouis sous la terre, les bifaces abandonnés par les chasseurs, les empreintes préservées dans la cendre, les dessins tracés sur les murs des cavernes. Ces quelques fragments nous racontent l’extraordinaire histoire de l’apparition de l’homme et de ses transformations, la </w:t>
      </w:r>
      <w:proofErr w:type="spellStart"/>
      <w:r w:rsidRPr="00C97EBA">
        <w:rPr>
          <w:color w:val="000000"/>
          <w:sz w:val="24"/>
          <w:szCs w:val="24"/>
        </w:rPr>
        <w:t>pré-histoire</w:t>
      </w:r>
      <w:proofErr w:type="spellEnd"/>
      <w:r w:rsidRPr="00C97EBA">
        <w:rPr>
          <w:color w:val="000000"/>
          <w:sz w:val="24"/>
          <w:szCs w:val="24"/>
        </w:rPr>
        <w:t xml:space="preserve"> de l’homme.</w:t>
      </w:r>
    </w:p>
    <w:p w:rsidR="00C97EBA" w:rsidRDefault="00C97EBA" w:rsidP="00C97EBA">
      <w:pPr>
        <w:pStyle w:val="Default"/>
        <w:numPr>
          <w:ilvl w:val="0"/>
          <w:numId w:val="9"/>
        </w:numPr>
        <w:ind w:left="714" w:hanging="357"/>
        <w:rPr>
          <w:rFonts w:asciiTheme="minorHAnsi" w:hAnsiTheme="minorHAnsi"/>
        </w:rPr>
      </w:pPr>
      <w:r w:rsidRPr="00C97EBA">
        <w:rPr>
          <w:rFonts w:asciiTheme="minorHAnsi" w:hAnsiTheme="minorHAnsi"/>
          <w:i/>
          <w:u w:val="single"/>
        </w:rPr>
        <w:lastRenderedPageBreak/>
        <w:t>Activité 2 :</w:t>
      </w:r>
      <w:r>
        <w:rPr>
          <w:rFonts w:asciiTheme="minorHAnsi" w:hAnsiTheme="minorHAnsi"/>
        </w:rPr>
        <w:t xml:space="preserve"> On s’interroge</w:t>
      </w:r>
    </w:p>
    <w:p w:rsidR="00C97EBA" w:rsidRDefault="00C97EBA" w:rsidP="00C97EBA">
      <w:pPr>
        <w:pStyle w:val="Default"/>
        <w:numPr>
          <w:ilvl w:val="0"/>
          <w:numId w:val="11"/>
        </w:numPr>
        <w:rPr>
          <w:rFonts w:asciiTheme="minorHAnsi" w:hAnsiTheme="minorHAnsi"/>
        </w:rPr>
      </w:pPr>
      <w:r>
        <w:rPr>
          <w:rFonts w:asciiTheme="minorHAnsi" w:hAnsiTheme="minorHAnsi"/>
        </w:rPr>
        <w:t xml:space="preserve">Est-ce que vous me croyez ? </w:t>
      </w:r>
    </w:p>
    <w:p w:rsidR="00C97EBA" w:rsidRDefault="00C97EBA" w:rsidP="00C97EBA">
      <w:pPr>
        <w:pStyle w:val="Default"/>
        <w:numPr>
          <w:ilvl w:val="0"/>
          <w:numId w:val="11"/>
        </w:numPr>
        <w:spacing w:after="120"/>
        <w:rPr>
          <w:rFonts w:asciiTheme="minorHAnsi" w:hAnsiTheme="minorHAnsi"/>
        </w:rPr>
      </w:pPr>
      <w:r>
        <w:rPr>
          <w:rFonts w:asciiTheme="minorHAnsi" w:hAnsiTheme="minorHAnsi"/>
        </w:rPr>
        <w:t>Comment peut savoir tout ça ?</w:t>
      </w:r>
    </w:p>
    <w:p w:rsidR="00C30CD1" w:rsidRPr="008E7B37" w:rsidRDefault="00C97EBA" w:rsidP="008E7B37">
      <w:pPr>
        <w:pStyle w:val="Default"/>
        <w:numPr>
          <w:ilvl w:val="0"/>
          <w:numId w:val="9"/>
        </w:numPr>
        <w:spacing w:after="240"/>
        <w:rPr>
          <w:rFonts w:asciiTheme="minorHAnsi" w:hAnsiTheme="minorHAnsi"/>
        </w:rPr>
      </w:pPr>
      <w:r w:rsidRPr="008E7B37">
        <w:rPr>
          <w:rFonts w:asciiTheme="minorHAnsi" w:hAnsiTheme="minorHAnsi"/>
          <w:i/>
          <w:u w:val="single"/>
        </w:rPr>
        <w:t>Activité 3</w:t>
      </w:r>
      <w:r w:rsidR="008E7B37" w:rsidRPr="008E7B37">
        <w:rPr>
          <w:rFonts w:asciiTheme="minorHAnsi" w:hAnsiTheme="minorHAnsi"/>
          <w:i/>
          <w:u w:val="single"/>
        </w:rPr>
        <w:t> :</w:t>
      </w:r>
      <w:r w:rsidR="008E7B37">
        <w:rPr>
          <w:rFonts w:asciiTheme="minorHAnsi" w:hAnsiTheme="minorHAnsi"/>
        </w:rPr>
        <w:t xml:space="preserve"> travail sur le document « La préhistoire et le travail de l’archéologue » </w:t>
      </w:r>
      <w:r w:rsidR="008E7B37" w:rsidRPr="008E7B37">
        <w:rPr>
          <w:rFonts w:asciiTheme="minorHAnsi" w:hAnsiTheme="minorHAnsi"/>
          <w:i/>
        </w:rPr>
        <w:t xml:space="preserve">(chez </w:t>
      </w:r>
      <w:proofErr w:type="spellStart"/>
      <w:r w:rsidR="008E7B37" w:rsidRPr="008E7B37">
        <w:rPr>
          <w:rFonts w:asciiTheme="minorHAnsi" w:hAnsiTheme="minorHAnsi"/>
          <w:i/>
        </w:rPr>
        <w:t>Lutinbazar</w:t>
      </w:r>
      <w:proofErr w:type="spellEnd"/>
      <w:r w:rsidR="008E7B37" w:rsidRPr="008E7B37">
        <w:rPr>
          <w:rFonts w:asciiTheme="minorHAnsi" w:hAnsiTheme="minorHAnsi"/>
          <w:i/>
        </w:rPr>
        <w:t>)</w:t>
      </w:r>
    </w:p>
    <w:p w:rsidR="008E7B37" w:rsidRDefault="008E7B37" w:rsidP="008E7B37">
      <w:pPr>
        <w:pStyle w:val="Default"/>
        <w:spacing w:after="120"/>
        <w:jc w:val="both"/>
        <w:rPr>
          <w:rFonts w:asciiTheme="minorHAnsi" w:hAnsiTheme="minorHAnsi"/>
          <w:b/>
          <w:i/>
          <w:u w:val="single"/>
        </w:rPr>
      </w:pPr>
      <w:r w:rsidRPr="00F86EAE">
        <w:rPr>
          <w:rFonts w:asciiTheme="minorHAnsi" w:hAnsiTheme="minorHAnsi"/>
          <w:b/>
          <w:i/>
          <w:u w:val="single"/>
        </w:rPr>
        <w:t>Trace écrite</w:t>
      </w:r>
    </w:p>
    <w:p w:rsidR="008E7B37" w:rsidRDefault="008E7B37" w:rsidP="008E7B37">
      <w:pPr>
        <w:pStyle w:val="Default"/>
        <w:jc w:val="both"/>
        <w:rPr>
          <w:color w:val="7030A0"/>
        </w:rPr>
      </w:pPr>
      <w:r>
        <w:rPr>
          <w:rFonts w:asciiTheme="minorHAnsi" w:hAnsiTheme="minorHAnsi"/>
          <w:color w:val="7030A0"/>
        </w:rPr>
        <w:t>La préhistoire est la période la plus ancienne du passé de l’humanité</w:t>
      </w:r>
      <w:r w:rsidRPr="0088020A">
        <w:rPr>
          <w:rFonts w:asciiTheme="minorHAnsi" w:hAnsiTheme="minorHAnsi"/>
          <w:color w:val="7030A0"/>
        </w:rPr>
        <w:t>.</w:t>
      </w:r>
      <w:r w:rsidRPr="0088020A">
        <w:rPr>
          <w:color w:val="7030A0"/>
        </w:rPr>
        <w:t xml:space="preserve"> </w:t>
      </w:r>
    </w:p>
    <w:p w:rsidR="008E7B37" w:rsidRPr="00F86EAE" w:rsidRDefault="008E7B37" w:rsidP="008E7B37">
      <w:pPr>
        <w:pStyle w:val="Default"/>
        <w:jc w:val="both"/>
        <w:rPr>
          <w:rFonts w:asciiTheme="minorHAnsi" w:hAnsiTheme="minorHAnsi"/>
          <w:color w:val="7030A0"/>
        </w:rPr>
      </w:pPr>
      <w:r>
        <w:rPr>
          <w:rFonts w:asciiTheme="minorHAnsi" w:hAnsiTheme="minorHAnsi"/>
          <w:color w:val="7030A0"/>
        </w:rPr>
        <w:t>Les archéologues cherchent à comprendre comment l’homme a évolué en faisant des fouilles dans le sol et en étudiant les vestiges laissés par nos ancêtres.</w:t>
      </w:r>
    </w:p>
    <w:p w:rsidR="00C30CD1" w:rsidRDefault="00C30CD1" w:rsidP="00C30CD1">
      <w:pPr>
        <w:pStyle w:val="Default"/>
      </w:pPr>
    </w:p>
    <w:p w:rsidR="008E7B37" w:rsidRDefault="008E7B37" w:rsidP="008E7B37">
      <w:pPr>
        <w:pStyle w:val="Default"/>
        <w:spacing w:after="120"/>
        <w:jc w:val="both"/>
        <w:rPr>
          <w:rFonts w:asciiTheme="minorHAnsi" w:hAnsiTheme="minorHAnsi"/>
          <w:b/>
          <w:i/>
          <w:u w:val="single"/>
        </w:rPr>
      </w:pPr>
      <w:r w:rsidRPr="00332B5F">
        <w:rPr>
          <w:rFonts w:asciiTheme="minorHAnsi" w:hAnsiTheme="minorHAnsi"/>
          <w:b/>
          <w:i/>
          <w:u w:val="single"/>
        </w:rPr>
        <w:t>Document</w:t>
      </w:r>
    </w:p>
    <w:p w:rsidR="00C30CD1" w:rsidRDefault="008E7B37" w:rsidP="008E7B37">
      <w:pPr>
        <w:pStyle w:val="Default"/>
        <w:numPr>
          <w:ilvl w:val="0"/>
          <w:numId w:val="9"/>
        </w:numPr>
      </w:pPr>
      <w:r>
        <w:rPr>
          <w:rFonts w:asciiTheme="minorHAnsi" w:hAnsiTheme="minorHAnsi"/>
        </w:rPr>
        <w:t>La préhistoire et le travail de l’archéologue</w:t>
      </w:r>
      <w:r>
        <w:rPr>
          <w:rFonts w:asciiTheme="minorHAnsi" w:hAnsiTheme="minorHAnsi"/>
        </w:rPr>
        <w:t>.</w:t>
      </w:r>
      <w:bookmarkStart w:id="0" w:name="_GoBack"/>
      <w:bookmarkEnd w:id="0"/>
    </w:p>
    <w:p w:rsidR="00C30CD1" w:rsidRDefault="00C30CD1" w:rsidP="00C30CD1">
      <w:pPr>
        <w:spacing w:after="0"/>
      </w:pPr>
    </w:p>
    <w:sectPr w:rsidR="00C30CD1" w:rsidSect="00F86EAE">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19" w:rsidRDefault="00062719" w:rsidP="00965450">
      <w:pPr>
        <w:spacing w:after="0" w:line="240" w:lineRule="auto"/>
      </w:pPr>
      <w:r>
        <w:separator/>
      </w:r>
    </w:p>
  </w:endnote>
  <w:endnote w:type="continuationSeparator" w:id="0">
    <w:p w:rsidR="00062719" w:rsidRDefault="00062719" w:rsidP="0096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Pr="002E0F43" w:rsidRDefault="00965450" w:rsidP="00F86EAE">
    <w:pPr>
      <w:pStyle w:val="Pieddepage"/>
      <w:pBdr>
        <w:top w:val="single" w:sz="4" w:space="1" w:color="0070C0"/>
      </w:pBdr>
      <w:rPr>
        <w:i/>
        <w:color w:val="0070C0"/>
      </w:rPr>
    </w:pPr>
    <w:r w:rsidRPr="002E0F43">
      <w:rPr>
        <w:i/>
        <w:color w:val="0070C0"/>
      </w:rPr>
      <w:t>http://www.le-stylo-de-vero.eklablog.com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19" w:rsidRDefault="00062719" w:rsidP="00965450">
      <w:pPr>
        <w:spacing w:after="0" w:line="240" w:lineRule="auto"/>
      </w:pPr>
      <w:r>
        <w:separator/>
      </w:r>
    </w:p>
  </w:footnote>
  <w:footnote w:type="continuationSeparator" w:id="0">
    <w:p w:rsidR="00062719" w:rsidRDefault="00062719" w:rsidP="0096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Default="00965450">
    <w:pPr>
      <w:pStyle w:val="En-tte"/>
    </w:pPr>
    <w:r>
      <w:rPr>
        <w:noProof/>
        <w:lang w:eastAsia="fr-FR"/>
      </w:rPr>
      <mc:AlternateContent>
        <mc:Choice Requires="wps">
          <w:drawing>
            <wp:anchor distT="0" distB="0" distL="114300" distR="114300" simplePos="0" relativeHeight="251660288" behindDoc="0" locked="0" layoutInCell="0" allowOverlap="1" wp14:anchorId="1C5F0E3D" wp14:editId="05B20385">
              <wp:simplePos x="0" y="0"/>
              <wp:positionH relativeFrom="margin">
                <wp:align>left</wp:align>
              </wp:positionH>
              <wp:positionV relativeFrom="topMargin">
                <wp:align>center</wp:align>
              </wp:positionV>
              <wp:extent cx="594360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50" w:rsidRPr="002E0F43" w:rsidRDefault="00965450">
                          <w:pPr>
                            <w:spacing w:after="0" w:line="240" w:lineRule="auto"/>
                            <w:jc w:val="right"/>
                            <w:rPr>
                              <w:color w:val="0070C0"/>
                            </w:rPr>
                          </w:pPr>
                          <w:r w:rsidRPr="002E0F43">
                            <w:rPr>
                              <w:color w:val="0070C0"/>
                            </w:rPr>
                            <w:t>Histoire</w:t>
                          </w:r>
                          <w:r w:rsidR="002E0F43" w:rsidRPr="002E0F43">
                            <w:rPr>
                              <w:color w:val="0070C0"/>
                            </w:rPr>
                            <w:t> : les sources de l’histoire</w:t>
                          </w:r>
                          <w:r w:rsidRPr="002E0F43">
                            <w:rPr>
                              <w:color w:val="0070C0"/>
                            </w:rPr>
                            <w:t xml:space="preserve"> – CE2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6btwIAAKQFAAAOAAAAZHJzL2Uyb0RvYy54bWysVEtvnDAQvlfqf7B8J8DW+wCFjZJlqSql&#10;DyntpTevMYtVsKntXUir/veOzb6SXKqoHJDtGX8z38znub4Z2gbtuTZCyQzHVxFGXDJVCrnN8Lev&#10;RbDAyFgqS9ooyTP8yA2+Wb59c913KZ+oWjUl1whApEn7LsO1tV0ahobVvKXmSnVcgrFSuqUWtnob&#10;lpr2gN424SSKZmGvdNlpxbgxcJqPRrz0+FXFmf1cVYZb1GQYcrP+r/1/4/7h8pqmW027WrBDGvQV&#10;WbRUSAh6gsqppWinxQuoVjCtjKrsFVNtqKpKMO45AJs4esbmoaYd91ygOKY7lcn8P1j2af9FI1Fm&#10;mMynGEnaQpO+Q6tQyZHlg+XIGaBMfWdS8H7owN8Od2qAdnvKprtX7IdBUq1qKrf8VmvV15yWkGbs&#10;boYXV0cc40A2/UdVQjS6s8oDDZVuXQ2hKgjQoV2PpxZBJojB4TQh72YRmBjY4nm0iH1yIU2Ptztt&#10;7HuuWuQWGdYgAY9O9/fGumxoenRxwaQqRNN4GUAMcHGHLprv3u8kStaL9YIEZDJbByTK8+C2WJFg&#10;VsTzaf4uX63y+I/Dj0lai7Lk0sEdlRSTf+vUQdOjBk5aMqoRpYNzKRm93awajfYUlFz4z9cWLGe3&#10;8GkanixweUYpnpDobpIExWwxD0hBpkEChQyiOLlLZhFJSF48pXQvQA/jG4UAr6WE+gwn08l0FM05&#10;6WfcIv+95EbTVliYFY1oM7w4OdHUSW0tS99CS0Uzri9K4dI/lwL6f2y0F6bT4qhKO2wGQHFq3ajy&#10;ESSqFSgIxAYDDha10r8w6mFYZNj83FHNMWo+SJB5EhPipovfwEJfnm6Op1QygMgwsxqjcbOy4yza&#10;dVpsa4hxfFK38CgK4fV6zufwlGAUeDqHseVmzeXee52H6/Iv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DWNzpu3AgAApAUA&#10;AA4AAAAAAAAAAAAAAAAALgIAAGRycy9lMm9Eb2MueG1sUEsBAi0AFAAGAAgAAAAhAFzM9T/bAAAA&#10;BAEAAA8AAAAAAAAAAAAAAAAAEQUAAGRycy9kb3ducmV2LnhtbFBLBQYAAAAABAAEAPMAAAAZBgAA&#10;AAA=&#10;" o:allowincell="f" filled="f" stroked="f">
              <v:textbox style="mso-fit-shape-to-text:t" inset=",0,,0">
                <w:txbxContent>
                  <w:p w:rsidR="00965450" w:rsidRPr="002E0F43" w:rsidRDefault="00965450">
                    <w:pPr>
                      <w:spacing w:after="0" w:line="240" w:lineRule="auto"/>
                      <w:jc w:val="right"/>
                      <w:rPr>
                        <w:color w:val="0070C0"/>
                      </w:rPr>
                    </w:pPr>
                    <w:r w:rsidRPr="002E0F43">
                      <w:rPr>
                        <w:color w:val="0070C0"/>
                      </w:rPr>
                      <w:t>Histoire</w:t>
                    </w:r>
                    <w:r w:rsidR="002E0F43" w:rsidRPr="002E0F43">
                      <w:rPr>
                        <w:color w:val="0070C0"/>
                      </w:rPr>
                      <w:t> : les sources de l’histoire</w:t>
                    </w:r>
                    <w:r w:rsidRPr="002E0F43">
                      <w:rPr>
                        <w:color w:val="0070C0"/>
                      </w:rPr>
                      <w:t xml:space="preserve"> – CE2</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193DB220" wp14:editId="6EE740ED">
              <wp:simplePos x="0" y="0"/>
              <wp:positionH relativeFrom="page">
                <wp:align>right</wp:align>
              </wp:positionH>
              <wp:positionV relativeFrom="topMargin">
                <wp:align>center</wp:align>
              </wp:positionV>
              <wp:extent cx="914400"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E7B37" w:rsidRPr="008E7B37">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rBAIAAO4DAAAOAAAAZHJzL2Uyb0RvYy54bWysU01v2zAMvQ/YfxB0X2wXWdsZcYouRYYB&#10;3QfQ7bIbI8uxMFvUKCV29utHyUkadLdhF0H80CPfI7W4G/tO7DV5g7aSxSyXQluFtbHbSn7/tn5z&#10;K4UPYGvo0OpKHrSXd8vXrxaDK/UVttjVmgSDWF8OrpJtCK7MMq9a3YOfodOWgw1SD4FN2mY1wcDo&#10;fZdd5fl1NiDVjlBp79n7MAXlMuE3jVbhS9N4HURXSe4tpJPSuYlntlxAuSVwrVHHNuAfuujBWC56&#10;hnqAAGJH5i+o3ihCj02YKewzbBqjdOLAbIr8BZunFpxOXFgc784y+f8Hqz7vv5IwdSXnN9dSWOh5&#10;SD94VKLWIugxaBEDLNPgfMnZT47zw/geRx53ouzdI6qfXlhctWC3+p4Ih1ZDzW0W8WV28XTC8RFk&#10;M3zCmqvBLmACGhvqo4asimB0HtfhPCLuRCh2vivm85wjikPFTX5bvE0VoDw9duTDB429iJdKEm9A&#10;Aof9ow+xGShPKbGWx87Ua9N1yYhbp1cdiT3wvoBS2oaJwotMbucIF7lFOhOxMG7GpGZ6FWMbrA9M&#10;lnBaPf4qfGmRfksx8NpV0v/aAWkpuo+WBUv8eE+TwTzp0rs5ecEqhqikCiTFZKzCtNU7R2bbco3T&#10;cO5Z3rVJ1J/7OQ6FlyopcvwAcWsv7ZT1/E2Xf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DvK1t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8E7B37" w:rsidRPr="008E7B37">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DF4"/>
    <w:multiLevelType w:val="hybridMultilevel"/>
    <w:tmpl w:val="C0F405CE"/>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B659C4"/>
    <w:multiLevelType w:val="hybridMultilevel"/>
    <w:tmpl w:val="FF668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A6BC6"/>
    <w:multiLevelType w:val="hybridMultilevel"/>
    <w:tmpl w:val="996EBF70"/>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A5517D0"/>
    <w:multiLevelType w:val="hybridMultilevel"/>
    <w:tmpl w:val="532AE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057AD"/>
    <w:multiLevelType w:val="hybridMultilevel"/>
    <w:tmpl w:val="BA0276B4"/>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216C633E"/>
    <w:multiLevelType w:val="hybridMultilevel"/>
    <w:tmpl w:val="FFECA32A"/>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8FB503F"/>
    <w:multiLevelType w:val="hybridMultilevel"/>
    <w:tmpl w:val="ECF2A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B52E73"/>
    <w:multiLevelType w:val="hybridMultilevel"/>
    <w:tmpl w:val="51360446"/>
    <w:lvl w:ilvl="0" w:tplc="60D443C8">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8">
    <w:nsid w:val="3B9B5A0C"/>
    <w:multiLevelType w:val="hybridMultilevel"/>
    <w:tmpl w:val="7678354A"/>
    <w:lvl w:ilvl="0" w:tplc="5954874E">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nsid w:val="45225D59"/>
    <w:multiLevelType w:val="hybridMultilevel"/>
    <w:tmpl w:val="B38EF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6820C6"/>
    <w:multiLevelType w:val="hybridMultilevel"/>
    <w:tmpl w:val="27B6B9AA"/>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6"/>
  </w:num>
  <w:num w:numId="2">
    <w:abstractNumId w:val="9"/>
  </w:num>
  <w:num w:numId="3">
    <w:abstractNumId w:val="10"/>
  </w:num>
  <w:num w:numId="4">
    <w:abstractNumId w:val="1"/>
  </w:num>
  <w:num w:numId="5">
    <w:abstractNumId w:val="2"/>
  </w:num>
  <w:num w:numId="6">
    <w:abstractNumId w:val="8"/>
  </w:num>
  <w:num w:numId="7">
    <w:abstractNumId w:val="4"/>
  </w:num>
  <w:num w:numId="8">
    <w:abstractNumId w:val="7"/>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D1"/>
    <w:rsid w:val="00062719"/>
    <w:rsid w:val="000E1B45"/>
    <w:rsid w:val="002E076B"/>
    <w:rsid w:val="002E0F43"/>
    <w:rsid w:val="00332B5F"/>
    <w:rsid w:val="0066231A"/>
    <w:rsid w:val="0088020A"/>
    <w:rsid w:val="008E7B37"/>
    <w:rsid w:val="00965450"/>
    <w:rsid w:val="00C30CD1"/>
    <w:rsid w:val="00C97EBA"/>
    <w:rsid w:val="00F86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88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88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789</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2</cp:revision>
  <dcterms:created xsi:type="dcterms:W3CDTF">2014-08-07T04:47:00Z</dcterms:created>
  <dcterms:modified xsi:type="dcterms:W3CDTF">2014-08-07T15:32:00Z</dcterms:modified>
</cp:coreProperties>
</file>