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1C734B" w14:textId="77777777" w:rsidR="004C6CEC" w:rsidRPr="00982188" w:rsidRDefault="004C6CEC" w:rsidP="004C6CEC">
      <w:pPr>
        <w:jc w:val="center"/>
        <w:rPr>
          <w:rFonts w:ascii="Charlemagne Std Bold" w:hAnsi="Charlemagne Std Bold"/>
          <w:color w:val="215868" w:themeColor="accent5" w:themeShade="80"/>
          <w:sz w:val="44"/>
          <w:szCs w:val="44"/>
        </w:rPr>
      </w:pPr>
      <w:r>
        <w:rPr>
          <w:rFonts w:ascii="Charlemagne Std Bold" w:hAnsi="Charlemagne Std Bold"/>
          <w:color w:val="215868" w:themeColor="accent5" w:themeShade="80"/>
          <w:sz w:val="44"/>
          <w:szCs w:val="44"/>
        </w:rPr>
        <w:t>GEOGRAPHIE</w:t>
      </w:r>
    </w:p>
    <w:tbl>
      <w:tblPr>
        <w:tblStyle w:val="MediumGrid1-Accent3"/>
        <w:tblW w:w="0" w:type="auto"/>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4312"/>
        <w:gridCol w:w="11060"/>
      </w:tblGrid>
      <w:tr w:rsidR="004C6CEC" w14:paraId="24774149" w14:textId="77777777" w:rsidTr="004C6C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6" w:type="dxa"/>
            <w:gridSpan w:val="2"/>
          </w:tcPr>
          <w:p w14:paraId="017FF218" w14:textId="77777777" w:rsidR="004C6CEC" w:rsidRPr="004C6CEC" w:rsidRDefault="004C6CEC" w:rsidP="002713CE">
            <w:pPr>
              <w:jc w:val="center"/>
              <w:rPr>
                <w:rFonts w:ascii="American Typewriter" w:eastAsia="HanziPen TC Bold" w:hAnsi="American Typewriter"/>
                <w:color w:val="4F6228" w:themeColor="accent3" w:themeShade="80"/>
                <w:sz w:val="28"/>
                <w:szCs w:val="28"/>
              </w:rPr>
            </w:pPr>
            <w:r w:rsidRPr="004C6CEC">
              <w:rPr>
                <w:rFonts w:ascii="American Typewriter" w:eastAsia="HanziPen TC Bold" w:hAnsi="American Typewriter" w:cs="Calibri"/>
                <w:color w:val="4F6228" w:themeColor="accent3" w:themeShade="80"/>
                <w:sz w:val="28"/>
                <w:szCs w:val="28"/>
              </w:rPr>
              <w:t>Classe de CM1</w:t>
            </w:r>
          </w:p>
        </w:tc>
      </w:tr>
      <w:tr w:rsidR="004C6CEC" w14:paraId="1BE5F4BD" w14:textId="77777777" w:rsidTr="004C6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0E105AB3" w14:textId="77777777" w:rsidR="004C6CEC" w:rsidRPr="004C6CEC" w:rsidRDefault="004C6CEC" w:rsidP="002713CE">
            <w:pPr>
              <w:jc w:val="center"/>
              <w:rPr>
                <w:rFonts w:cs="Calibri"/>
                <w:b w:val="0"/>
              </w:rPr>
            </w:pPr>
            <w:r w:rsidRPr="004C6CEC">
              <w:rPr>
                <w:rFonts w:cs="Calibri"/>
              </w:rPr>
              <w:t>Repères annuels de programmation</w:t>
            </w:r>
          </w:p>
        </w:tc>
        <w:tc>
          <w:tcPr>
            <w:tcW w:w="11255" w:type="dxa"/>
          </w:tcPr>
          <w:p w14:paraId="24744774" w14:textId="77777777" w:rsidR="004C6CEC" w:rsidRPr="004C6CEC" w:rsidRDefault="004C6CEC" w:rsidP="002713CE">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lang w:val="fr-FR"/>
              </w:rPr>
            </w:pPr>
            <w:r w:rsidRPr="004C6CEC">
              <w:rPr>
                <w:rFonts w:ascii="Calibri" w:hAnsi="Calibri" w:cs="Calibri"/>
                <w:b/>
                <w:lang w:val="fr-FR"/>
              </w:rPr>
              <w:t>Démarches et contenus d’enseignement</w:t>
            </w:r>
          </w:p>
        </w:tc>
      </w:tr>
      <w:tr w:rsidR="004C6CEC" w14:paraId="75669AF9" w14:textId="77777777" w:rsidTr="004C6CEC">
        <w:tc>
          <w:tcPr>
            <w:cnfStyle w:val="001000000000" w:firstRow="0" w:lastRow="0" w:firstColumn="1" w:lastColumn="0" w:oddVBand="0" w:evenVBand="0" w:oddHBand="0" w:evenHBand="0" w:firstRowFirstColumn="0" w:firstRowLastColumn="0" w:lastRowFirstColumn="0" w:lastRowLastColumn="0"/>
            <w:tcW w:w="4361" w:type="dxa"/>
          </w:tcPr>
          <w:p w14:paraId="5FEAAC58" w14:textId="77777777" w:rsidR="004C6CEC" w:rsidRDefault="004C6CEC" w:rsidP="002713CE">
            <w:pPr>
              <w:jc w:val="center"/>
              <w:rPr>
                <w:rFonts w:cs="Calibri"/>
                <w:b w:val="0"/>
                <w:sz w:val="20"/>
                <w:szCs w:val="20"/>
              </w:rPr>
            </w:pPr>
          </w:p>
          <w:p w14:paraId="48E29E92" w14:textId="77777777" w:rsidR="004C6CEC" w:rsidRPr="004C6CEC" w:rsidRDefault="004C6CEC" w:rsidP="002713CE">
            <w:pPr>
              <w:jc w:val="center"/>
              <w:rPr>
                <w:rFonts w:cs="Calibri"/>
                <w:b w:val="0"/>
                <w:color w:val="4F6228" w:themeColor="accent3" w:themeShade="80"/>
                <w:sz w:val="28"/>
                <w:szCs w:val="28"/>
                <w:u w:val="single"/>
              </w:rPr>
            </w:pPr>
            <w:r w:rsidRPr="004C6CEC">
              <w:rPr>
                <w:rFonts w:cs="Calibri"/>
                <w:color w:val="4F6228" w:themeColor="accent3" w:themeShade="80"/>
                <w:sz w:val="28"/>
                <w:szCs w:val="28"/>
                <w:u w:val="single"/>
              </w:rPr>
              <w:t>Thème 1</w:t>
            </w:r>
          </w:p>
          <w:p w14:paraId="38EA2D18" w14:textId="77777777" w:rsidR="004C6CEC" w:rsidRDefault="004C6CEC" w:rsidP="002713CE">
            <w:pPr>
              <w:pStyle w:val="BodyText"/>
              <w:spacing w:after="0" w:line="240" w:lineRule="auto"/>
              <w:jc w:val="center"/>
              <w:rPr>
                <w:rFonts w:ascii="Calibri" w:eastAsia="Calibri" w:hAnsi="Calibri" w:cs="Calibri"/>
                <w:color w:val="4F6228" w:themeColor="accent3" w:themeShade="80"/>
                <w:sz w:val="28"/>
                <w:szCs w:val="28"/>
                <w:lang w:val="fr-FR" w:eastAsia="en-US" w:bidi="ar-SA"/>
              </w:rPr>
            </w:pPr>
            <w:r w:rsidRPr="004C6CEC">
              <w:rPr>
                <w:rFonts w:ascii="Calibri" w:eastAsia="Calibri" w:hAnsi="Calibri" w:cs="Calibri"/>
                <w:color w:val="4F6228" w:themeColor="accent3" w:themeShade="80"/>
                <w:sz w:val="28"/>
                <w:szCs w:val="28"/>
                <w:lang w:val="fr-FR" w:eastAsia="en-US" w:bidi="ar-SA"/>
              </w:rPr>
              <w:t>Découvrir le(s) lieu(x) où j’habite</w:t>
            </w:r>
          </w:p>
          <w:p w14:paraId="0AD0B455" w14:textId="77777777" w:rsidR="004C6CEC" w:rsidRPr="004C6CEC" w:rsidRDefault="004C6CEC" w:rsidP="002713CE">
            <w:pPr>
              <w:pStyle w:val="BodyText"/>
              <w:spacing w:after="0" w:line="240" w:lineRule="auto"/>
              <w:jc w:val="center"/>
              <w:rPr>
                <w:rFonts w:ascii="Calibri" w:hAnsi="Calibri" w:cs="Calibri"/>
                <w:color w:val="4F6228" w:themeColor="accent3" w:themeShade="80"/>
                <w:sz w:val="28"/>
                <w:szCs w:val="28"/>
                <w:lang w:val="fr-FR"/>
              </w:rPr>
            </w:pPr>
          </w:p>
          <w:p w14:paraId="03A2E6B7" w14:textId="77777777" w:rsidR="004C6CEC" w:rsidRPr="00844A3A" w:rsidRDefault="004C6CEC" w:rsidP="004C6CEC">
            <w:pPr>
              <w:pStyle w:val="BodyText"/>
              <w:numPr>
                <w:ilvl w:val="0"/>
                <w:numId w:val="3"/>
              </w:numPr>
              <w:tabs>
                <w:tab w:val="left" w:pos="6776"/>
              </w:tabs>
              <w:spacing w:after="0" w:line="240" w:lineRule="auto"/>
              <w:ind w:left="0" w:firstLine="0"/>
              <w:rPr>
                <w:rFonts w:ascii="Calibri" w:hAnsi="Calibri" w:cs="Calibri"/>
                <w:color w:val="000000"/>
                <w:sz w:val="20"/>
                <w:szCs w:val="20"/>
                <w:lang w:val="fr-FR"/>
              </w:rPr>
            </w:pPr>
            <w:r w:rsidRPr="00844A3A">
              <w:rPr>
                <w:rFonts w:ascii="Calibri" w:hAnsi="Calibri" w:cs="Calibri"/>
                <w:color w:val="000000"/>
                <w:sz w:val="20"/>
                <w:szCs w:val="20"/>
                <w:lang w:val="fr-FR"/>
              </w:rPr>
              <w:t xml:space="preserve">Identifier les caractéristiques de </w:t>
            </w:r>
            <w:proofErr w:type="gramStart"/>
            <w:r w:rsidRPr="00844A3A">
              <w:rPr>
                <w:rFonts w:ascii="Calibri" w:hAnsi="Calibri" w:cs="Calibri"/>
                <w:color w:val="000000"/>
                <w:sz w:val="20"/>
                <w:szCs w:val="20"/>
                <w:lang w:val="fr-FR"/>
              </w:rPr>
              <w:t>mon(</w:t>
            </w:r>
            <w:proofErr w:type="gramEnd"/>
            <w:r w:rsidRPr="00844A3A">
              <w:rPr>
                <w:rFonts w:ascii="Calibri" w:hAnsi="Calibri" w:cs="Calibri"/>
                <w:color w:val="000000"/>
                <w:sz w:val="20"/>
                <w:szCs w:val="20"/>
                <w:lang w:val="fr-FR"/>
              </w:rPr>
              <w:t>mes) lieu(x) de vie</w:t>
            </w:r>
            <w:r>
              <w:rPr>
                <w:rFonts w:ascii="Calibri" w:hAnsi="Calibri" w:cs="Calibri"/>
                <w:color w:val="000000"/>
                <w:sz w:val="20"/>
                <w:szCs w:val="20"/>
                <w:lang w:val="fr-FR"/>
              </w:rPr>
              <w:t>.</w:t>
            </w:r>
          </w:p>
          <w:p w14:paraId="1B79B90C" w14:textId="77777777" w:rsidR="004C6CEC" w:rsidRPr="00844A3A" w:rsidRDefault="002713CE" w:rsidP="004C6CEC">
            <w:pPr>
              <w:pStyle w:val="BodyText"/>
              <w:numPr>
                <w:ilvl w:val="0"/>
                <w:numId w:val="3"/>
              </w:numPr>
              <w:tabs>
                <w:tab w:val="left" w:pos="6776"/>
              </w:tabs>
              <w:spacing w:after="0" w:line="240" w:lineRule="auto"/>
              <w:ind w:left="0" w:firstLine="0"/>
              <w:rPr>
                <w:rFonts w:ascii="Calibri" w:hAnsi="Calibri" w:cs="Calibri"/>
                <w:color w:val="000000"/>
                <w:sz w:val="20"/>
                <w:szCs w:val="20"/>
                <w:lang w:val="fr-FR"/>
              </w:rPr>
            </w:pPr>
            <w:r>
              <w:rPr>
                <w:rFonts w:ascii="Calibri" w:hAnsi="Calibri" w:cs="Calibri"/>
                <w:noProof/>
                <w:color w:val="000000"/>
                <w:sz w:val="20"/>
                <w:szCs w:val="20"/>
                <w:lang w:val="en-US" w:eastAsia="en-US" w:bidi="ar-SA"/>
              </w:rPr>
              <w:drawing>
                <wp:anchor distT="0" distB="0" distL="114300" distR="114300" simplePos="0" relativeHeight="251658240" behindDoc="0" locked="0" layoutInCell="1" allowOverlap="1" wp14:anchorId="0EF43FFD" wp14:editId="4B477718">
                  <wp:simplePos x="0" y="0"/>
                  <wp:positionH relativeFrom="column">
                    <wp:posOffset>1143000</wp:posOffset>
                  </wp:positionH>
                  <wp:positionV relativeFrom="paragraph">
                    <wp:posOffset>95885</wp:posOffset>
                  </wp:positionV>
                  <wp:extent cx="1303020" cy="894080"/>
                  <wp:effectExtent l="254000" t="101600" r="347980" b="32512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03020" cy="894080"/>
                          </a:xfrm>
                          <a:prstGeom prst="roundRect">
                            <a:avLst>
                              <a:gd name="adj" fmla="val 16667"/>
                            </a:avLst>
                          </a:prstGeom>
                          <a:ln>
                            <a:noFill/>
                          </a:ln>
                          <a:effectLst>
                            <a:glow rad="2286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4C6CEC" w:rsidRPr="00844A3A">
              <w:rPr>
                <w:rFonts w:ascii="Calibri" w:hAnsi="Calibri" w:cs="Calibri"/>
                <w:color w:val="000000"/>
                <w:sz w:val="20"/>
                <w:szCs w:val="20"/>
                <w:lang w:val="fr-FR"/>
              </w:rPr>
              <w:t>Localiser mon (mes) lieu(x) de vie et le(s) situer à différentes échelles</w:t>
            </w:r>
            <w:r w:rsidR="004C6CEC">
              <w:rPr>
                <w:rFonts w:ascii="Calibri" w:hAnsi="Calibri" w:cs="Calibri"/>
                <w:color w:val="000000"/>
                <w:sz w:val="20"/>
                <w:szCs w:val="20"/>
                <w:lang w:val="fr-FR"/>
              </w:rPr>
              <w:t>.</w:t>
            </w:r>
            <w:r>
              <w:t xml:space="preserve"> </w:t>
            </w:r>
          </w:p>
        </w:tc>
        <w:tc>
          <w:tcPr>
            <w:tcW w:w="11255" w:type="dxa"/>
            <w:shd w:val="clear" w:color="auto" w:fill="FFFFFF" w:themeFill="background1"/>
          </w:tcPr>
          <w:p w14:paraId="27BCCE8A" w14:textId="77777777" w:rsidR="004C6CEC" w:rsidRPr="004C6CEC" w:rsidRDefault="004C6CEC" w:rsidP="002713CE">
            <w:pPr>
              <w:pStyle w:val="BodyText"/>
              <w:suppressLineNumbers/>
              <w:tabs>
                <w:tab w:val="left" w:pos="641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Chalkboard" w:hAnsi="Chalkboard" w:cs="Calibri"/>
                <w:color w:val="000000"/>
                <w:lang w:val="fr-FR"/>
              </w:rPr>
            </w:pPr>
          </w:p>
          <w:p w14:paraId="114C3B0F" w14:textId="77777777" w:rsidR="004C6CEC" w:rsidRPr="004C6CEC" w:rsidRDefault="004C6CEC" w:rsidP="002713CE">
            <w:pPr>
              <w:pStyle w:val="BodyText"/>
              <w:suppressLineNumbers/>
              <w:tabs>
                <w:tab w:val="left" w:pos="6416"/>
              </w:tabs>
              <w:spacing w:after="0" w:line="240" w:lineRule="auto"/>
              <w:cnfStyle w:val="000000000000" w:firstRow="0" w:lastRow="0" w:firstColumn="0" w:lastColumn="0" w:oddVBand="0" w:evenVBand="0" w:oddHBand="0" w:evenHBand="0" w:firstRowFirstColumn="0" w:firstRowLastColumn="0" w:lastRowFirstColumn="0" w:lastRowLastColumn="0"/>
              <w:rPr>
                <w:rFonts w:ascii="Chalkboard" w:hAnsi="Chalkboard" w:cs="Calibri"/>
                <w:color w:val="000000"/>
                <w:lang w:val="fr-FR"/>
              </w:rPr>
            </w:pPr>
            <w:r w:rsidRPr="004C6CEC">
              <w:rPr>
                <w:rFonts w:ascii="Chalkboard" w:hAnsi="Chalkboard" w:cs="Calibri"/>
                <w:color w:val="000000"/>
                <w:lang w:val="fr-FR"/>
              </w:rPr>
              <w:t xml:space="preserve">Ce thème introducteur réinvestit la lecture des paysages du quotidien de l’élève et la découverte de son environnement proche, réalisées au cycle 2, pour élargir ses horizons. C’est l’occasion de mobiliser un vocabulaire de base lié à la fois à la description des milieux (relief, hydrologie, climat, végétation) et à celle des formes d’occupation humaine (ville, campagne, </w:t>
            </w:r>
            <w:proofErr w:type="gramStart"/>
            <w:r w:rsidRPr="004C6CEC">
              <w:rPr>
                <w:rFonts w:ascii="Chalkboard" w:hAnsi="Chalkboard" w:cs="Calibri"/>
                <w:color w:val="000000"/>
                <w:lang w:val="fr-FR"/>
              </w:rPr>
              <w:t>activités…)</w:t>
            </w:r>
            <w:proofErr w:type="gramEnd"/>
            <w:r w:rsidRPr="004C6CEC">
              <w:rPr>
                <w:rFonts w:ascii="Chalkboard" w:hAnsi="Chalkboard" w:cs="Calibri"/>
                <w:color w:val="000000"/>
                <w:lang w:val="fr-FR"/>
              </w:rPr>
              <w:t>. L’acquisition de ce vocabulaire géographique se poursuivra tout au long du cycle.</w:t>
            </w:r>
          </w:p>
          <w:p w14:paraId="34826765" w14:textId="77777777" w:rsidR="004C6CEC" w:rsidRPr="004C6CEC" w:rsidRDefault="004C6CEC" w:rsidP="002713CE">
            <w:pPr>
              <w:pStyle w:val="BodyText"/>
              <w:suppressLineNumbers/>
              <w:tabs>
                <w:tab w:val="left" w:pos="6416"/>
              </w:tabs>
              <w:spacing w:after="0" w:line="240" w:lineRule="auto"/>
              <w:cnfStyle w:val="000000000000" w:firstRow="0" w:lastRow="0" w:firstColumn="0" w:lastColumn="0" w:oddVBand="0" w:evenVBand="0" w:oddHBand="0" w:evenHBand="0" w:firstRowFirstColumn="0" w:firstRowLastColumn="0" w:lastRowFirstColumn="0" w:lastRowLastColumn="0"/>
              <w:rPr>
                <w:rFonts w:ascii="Chalkboard" w:hAnsi="Chalkboard" w:cs="Calibri"/>
                <w:color w:val="000000"/>
                <w:lang w:val="fr-FR"/>
              </w:rPr>
            </w:pPr>
            <w:r w:rsidRPr="004C6CEC">
              <w:rPr>
                <w:rFonts w:ascii="Chalkboard" w:hAnsi="Chalkboard" w:cs="Calibri"/>
                <w:color w:val="000000"/>
                <w:lang w:val="fr-FR"/>
              </w:rPr>
              <w:t>Un premier questionnement est ainsi posé sur ce qu’est « habiter ». On travaille sur les représentations et les pratiques que l’élève a de son (ses) lieu(x) de vie. Le(s) lieu(x) de vie de l’élève est (sont) inséré(s) dans des territoires plus vastes, région, France, Europe, monde, qu’on doit savoir reconnaitre et nommer.</w:t>
            </w:r>
          </w:p>
          <w:p w14:paraId="09C56955" w14:textId="77777777" w:rsidR="004C6CEC" w:rsidRPr="004C6CEC" w:rsidRDefault="004C6CEC" w:rsidP="002713CE">
            <w:pPr>
              <w:pStyle w:val="BodyText"/>
              <w:suppressLineNumbers/>
              <w:tabs>
                <w:tab w:val="left" w:pos="6416"/>
              </w:tabs>
              <w:spacing w:after="0" w:line="240" w:lineRule="auto"/>
              <w:jc w:val="both"/>
              <w:cnfStyle w:val="000000000000" w:firstRow="0" w:lastRow="0" w:firstColumn="0" w:lastColumn="0" w:oddVBand="0" w:evenVBand="0" w:oddHBand="0" w:evenHBand="0" w:firstRowFirstColumn="0" w:firstRowLastColumn="0" w:lastRowFirstColumn="0" w:lastRowLastColumn="0"/>
              <w:rPr>
                <w:rFonts w:ascii="Chalkboard" w:hAnsi="Chalkboard" w:cs="Calibri"/>
                <w:lang w:val="fr-FR"/>
              </w:rPr>
            </w:pPr>
          </w:p>
        </w:tc>
      </w:tr>
      <w:tr w:rsidR="004C6CEC" w14:paraId="66E1EF0B" w14:textId="77777777" w:rsidTr="004C6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FFFFFF" w:themeFill="background1"/>
          </w:tcPr>
          <w:p w14:paraId="7C542C07" w14:textId="77777777" w:rsidR="004C6CEC" w:rsidRDefault="004C6CEC" w:rsidP="002713CE">
            <w:pPr>
              <w:jc w:val="center"/>
              <w:rPr>
                <w:rFonts w:cs="Calibri"/>
                <w:b w:val="0"/>
                <w:sz w:val="20"/>
                <w:szCs w:val="20"/>
              </w:rPr>
            </w:pPr>
          </w:p>
          <w:p w14:paraId="442A0633" w14:textId="77777777" w:rsidR="004C6CEC" w:rsidRPr="004C6CEC" w:rsidRDefault="004C6CEC" w:rsidP="002713CE">
            <w:pPr>
              <w:jc w:val="center"/>
              <w:rPr>
                <w:rFonts w:cs="Calibri"/>
                <w:b w:val="0"/>
                <w:color w:val="4F6228" w:themeColor="accent3" w:themeShade="80"/>
                <w:sz w:val="28"/>
                <w:szCs w:val="28"/>
                <w:u w:val="single"/>
              </w:rPr>
            </w:pPr>
            <w:r w:rsidRPr="004C6CEC">
              <w:rPr>
                <w:rFonts w:cs="Calibri"/>
                <w:color w:val="4F6228" w:themeColor="accent3" w:themeShade="80"/>
                <w:sz w:val="28"/>
                <w:szCs w:val="28"/>
                <w:u w:val="single"/>
              </w:rPr>
              <w:t>Thème 2</w:t>
            </w:r>
          </w:p>
          <w:p w14:paraId="1B3C9D88" w14:textId="77777777" w:rsidR="004C6CEC" w:rsidRPr="004C6CEC" w:rsidRDefault="004C6CEC" w:rsidP="002713CE">
            <w:pPr>
              <w:jc w:val="center"/>
              <w:rPr>
                <w:rFonts w:cs="Calibri"/>
                <w:color w:val="4F6228" w:themeColor="accent3" w:themeShade="80"/>
                <w:sz w:val="28"/>
                <w:szCs w:val="28"/>
              </w:rPr>
            </w:pPr>
            <w:r w:rsidRPr="004C6CEC">
              <w:rPr>
                <w:rFonts w:cs="Calibri"/>
                <w:color w:val="4F6228" w:themeColor="accent3" w:themeShade="80"/>
                <w:sz w:val="28"/>
                <w:szCs w:val="28"/>
              </w:rPr>
              <w:t>Se loger, travailler, se cultiver, avoir des loisirs en France</w:t>
            </w:r>
          </w:p>
          <w:p w14:paraId="7F743D6C" w14:textId="77777777" w:rsidR="004C6CEC" w:rsidRPr="00844A3A" w:rsidRDefault="00CF50EE" w:rsidP="002713CE">
            <w:pPr>
              <w:pStyle w:val="BodyText"/>
              <w:spacing w:after="0" w:line="240" w:lineRule="auto"/>
              <w:jc w:val="center"/>
              <w:rPr>
                <w:rFonts w:ascii="Calibri" w:hAnsi="Calibri" w:cs="Calibri"/>
                <w:sz w:val="20"/>
                <w:szCs w:val="20"/>
                <w:lang w:val="fr-FR"/>
              </w:rPr>
            </w:pPr>
            <w:r>
              <w:rPr>
                <w:rFonts w:ascii="Calibri" w:hAnsi="Calibri" w:cs="Calibri"/>
                <w:noProof/>
                <w:color w:val="000000"/>
                <w:sz w:val="20"/>
                <w:szCs w:val="20"/>
                <w:lang w:val="en-US" w:eastAsia="en-US" w:bidi="ar-SA"/>
              </w:rPr>
              <w:drawing>
                <wp:anchor distT="0" distB="0" distL="114300" distR="114300" simplePos="0" relativeHeight="251659264" behindDoc="0" locked="0" layoutInCell="1" allowOverlap="1" wp14:anchorId="0FB0B7AD" wp14:editId="0983272A">
                  <wp:simplePos x="0" y="0"/>
                  <wp:positionH relativeFrom="column">
                    <wp:posOffset>1600200</wp:posOffset>
                  </wp:positionH>
                  <wp:positionV relativeFrom="paragraph">
                    <wp:posOffset>80645</wp:posOffset>
                  </wp:positionV>
                  <wp:extent cx="1031875" cy="774700"/>
                  <wp:effectExtent l="254000" t="101600" r="339725" b="31750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1875" cy="774700"/>
                          </a:xfrm>
                          <a:prstGeom prst="roundRect">
                            <a:avLst>
                              <a:gd name="adj" fmla="val 16667"/>
                            </a:avLst>
                          </a:prstGeom>
                          <a:ln>
                            <a:noFill/>
                          </a:ln>
                          <a:effectLst>
                            <a:glow rad="2286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29656254" w14:textId="77777777" w:rsidR="004C6CEC" w:rsidRPr="00844A3A" w:rsidRDefault="004C6CEC" w:rsidP="004C6CEC">
            <w:pPr>
              <w:pStyle w:val="BodyText"/>
              <w:numPr>
                <w:ilvl w:val="0"/>
                <w:numId w:val="3"/>
              </w:numPr>
              <w:tabs>
                <w:tab w:val="left" w:pos="6776"/>
              </w:tabs>
              <w:spacing w:after="0" w:line="240" w:lineRule="auto"/>
              <w:ind w:left="0" w:firstLine="0"/>
              <w:jc w:val="both"/>
              <w:rPr>
                <w:rFonts w:ascii="Calibri" w:hAnsi="Calibri" w:cs="Calibri"/>
                <w:sz w:val="20"/>
                <w:szCs w:val="20"/>
                <w:lang w:val="fr-FR"/>
              </w:rPr>
            </w:pPr>
            <w:r w:rsidRPr="00844A3A">
              <w:rPr>
                <w:rFonts w:ascii="Calibri" w:hAnsi="Calibri" w:cs="Calibri"/>
                <w:color w:val="000000"/>
                <w:sz w:val="20"/>
                <w:szCs w:val="20"/>
                <w:lang w:val="fr-FR"/>
              </w:rPr>
              <w:t>Dans des espaces urbains</w:t>
            </w:r>
            <w:r>
              <w:rPr>
                <w:rFonts w:ascii="Calibri" w:hAnsi="Calibri" w:cs="Calibri"/>
                <w:color w:val="000000"/>
                <w:sz w:val="20"/>
                <w:szCs w:val="20"/>
                <w:lang w:val="fr-FR"/>
              </w:rPr>
              <w:t>.</w:t>
            </w:r>
            <w:r w:rsidR="00CF50EE">
              <w:t xml:space="preserve"> </w:t>
            </w:r>
          </w:p>
          <w:p w14:paraId="317A015D" w14:textId="77777777" w:rsidR="004C6CEC" w:rsidRPr="00844A3A" w:rsidRDefault="004C6CEC" w:rsidP="004C6CEC">
            <w:pPr>
              <w:pStyle w:val="BodyText"/>
              <w:numPr>
                <w:ilvl w:val="0"/>
                <w:numId w:val="3"/>
              </w:numPr>
              <w:tabs>
                <w:tab w:val="left" w:pos="6776"/>
              </w:tabs>
              <w:spacing w:after="0" w:line="240" w:lineRule="auto"/>
              <w:ind w:left="0" w:firstLine="0"/>
              <w:jc w:val="both"/>
              <w:rPr>
                <w:rFonts w:ascii="Calibri" w:hAnsi="Calibri" w:cs="Calibri"/>
                <w:sz w:val="20"/>
                <w:szCs w:val="20"/>
                <w:lang w:val="fr-FR"/>
              </w:rPr>
            </w:pPr>
            <w:r w:rsidRPr="00844A3A">
              <w:rPr>
                <w:rFonts w:ascii="Calibri" w:hAnsi="Calibri" w:cs="Calibri"/>
                <w:sz w:val="20"/>
                <w:szCs w:val="20"/>
                <w:lang w:val="fr-FR"/>
              </w:rPr>
              <w:t>Dans un espace touristique</w:t>
            </w:r>
            <w:r>
              <w:rPr>
                <w:rFonts w:ascii="Calibri" w:hAnsi="Calibri" w:cs="Calibri"/>
                <w:sz w:val="20"/>
                <w:szCs w:val="20"/>
                <w:lang w:val="fr-FR"/>
              </w:rPr>
              <w:t>.</w:t>
            </w:r>
          </w:p>
        </w:tc>
        <w:tc>
          <w:tcPr>
            <w:tcW w:w="11255" w:type="dxa"/>
          </w:tcPr>
          <w:p w14:paraId="30932640" w14:textId="77777777" w:rsidR="004C6CEC" w:rsidRPr="004C6CEC" w:rsidRDefault="004C6CEC" w:rsidP="002713CE">
            <w:pPr>
              <w:pStyle w:val="BodyText"/>
              <w:spacing w:after="0" w:line="240" w:lineRule="auto"/>
              <w:jc w:val="both"/>
              <w:cnfStyle w:val="000000100000" w:firstRow="0" w:lastRow="0" w:firstColumn="0" w:lastColumn="0" w:oddVBand="0" w:evenVBand="0" w:oddHBand="1" w:evenHBand="0" w:firstRowFirstColumn="0" w:firstRowLastColumn="0" w:lastRowFirstColumn="0" w:lastRowLastColumn="0"/>
              <w:rPr>
                <w:rFonts w:ascii="Chalkboard" w:hAnsi="Chalkboard" w:cs="Calibri"/>
                <w:lang w:val="fr-FR"/>
              </w:rPr>
            </w:pPr>
          </w:p>
          <w:p w14:paraId="182F3A72" w14:textId="77777777" w:rsidR="004C6CEC" w:rsidRPr="004C6CEC" w:rsidRDefault="004C6CEC" w:rsidP="004C6CEC">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Chalkboard" w:hAnsi="Chalkboard" w:cs="Calibri"/>
                <w:lang w:val="fr-FR"/>
              </w:rPr>
            </w:pPr>
            <w:r w:rsidRPr="004C6CEC">
              <w:rPr>
                <w:rFonts w:ascii="Chalkboard" w:hAnsi="Chalkboard" w:cs="Calibri"/>
                <w:lang w:val="fr-FR"/>
              </w:rPr>
              <w:t>Le thème permet aux élèves de sortir de l’espace vécu et d’appréhender d’autres espaces. En privilégiant les outils du géographe (documents cartographiques, photographies, systèmes d’information géographique), les élèves apprennent à identifier et à caractériser des espaces et leurs fonctions. Ils comprennent que les actes du quotidien s’accomplissent dans des espaces qui sont organisés selon différentes logiques et nécessitent des déplacements. Le travail sur un espace touristique montre par ailleurs qu’on peut habiter un lieu de façon temporaire et il permet d’observer la cohabitation de divers acteurs. Ils découvrent la spécificité des espaces de production.</w:t>
            </w:r>
          </w:p>
        </w:tc>
      </w:tr>
      <w:tr w:rsidR="004C6CEC" w14:paraId="6E198192" w14:textId="77777777" w:rsidTr="004C6CEC">
        <w:tc>
          <w:tcPr>
            <w:cnfStyle w:val="001000000000" w:firstRow="0" w:lastRow="0" w:firstColumn="1" w:lastColumn="0" w:oddVBand="0" w:evenVBand="0" w:oddHBand="0" w:evenHBand="0" w:firstRowFirstColumn="0" w:firstRowLastColumn="0" w:lastRowFirstColumn="0" w:lastRowLastColumn="0"/>
            <w:tcW w:w="4361" w:type="dxa"/>
            <w:shd w:val="clear" w:color="auto" w:fill="D6E3BC" w:themeFill="accent3" w:themeFillTint="66"/>
          </w:tcPr>
          <w:p w14:paraId="049C6BB7" w14:textId="77777777" w:rsidR="004C6CEC" w:rsidRDefault="004C6CEC" w:rsidP="002713CE">
            <w:pPr>
              <w:jc w:val="center"/>
              <w:rPr>
                <w:rFonts w:cs="Calibri"/>
                <w:b w:val="0"/>
                <w:sz w:val="20"/>
                <w:szCs w:val="20"/>
              </w:rPr>
            </w:pPr>
          </w:p>
          <w:p w14:paraId="7FDD0279" w14:textId="77777777" w:rsidR="004C6CEC" w:rsidRPr="004C6CEC" w:rsidRDefault="004C6CEC" w:rsidP="002713CE">
            <w:pPr>
              <w:jc w:val="center"/>
              <w:rPr>
                <w:rFonts w:cs="Calibri"/>
                <w:b w:val="0"/>
                <w:color w:val="4F6228" w:themeColor="accent3" w:themeShade="80"/>
                <w:sz w:val="28"/>
                <w:szCs w:val="28"/>
                <w:u w:val="single"/>
              </w:rPr>
            </w:pPr>
            <w:r w:rsidRPr="004C6CEC">
              <w:rPr>
                <w:rFonts w:cs="Calibri"/>
                <w:color w:val="4F6228" w:themeColor="accent3" w:themeShade="80"/>
                <w:sz w:val="28"/>
                <w:szCs w:val="28"/>
                <w:u w:val="single"/>
              </w:rPr>
              <w:t>Thème 3</w:t>
            </w:r>
          </w:p>
          <w:p w14:paraId="5CB4E899" w14:textId="77777777" w:rsidR="004C6CEC" w:rsidRPr="004C6CEC" w:rsidRDefault="004C6CEC" w:rsidP="002713CE">
            <w:pPr>
              <w:jc w:val="center"/>
              <w:rPr>
                <w:rFonts w:cs="Calibri"/>
                <w:color w:val="4F6228" w:themeColor="accent3" w:themeShade="80"/>
                <w:sz w:val="28"/>
                <w:szCs w:val="28"/>
              </w:rPr>
            </w:pPr>
            <w:r w:rsidRPr="004C6CEC">
              <w:rPr>
                <w:rFonts w:cs="Calibri"/>
                <w:color w:val="4F6228" w:themeColor="accent3" w:themeShade="80"/>
                <w:sz w:val="28"/>
                <w:szCs w:val="28"/>
              </w:rPr>
              <w:t>Consommer en France</w:t>
            </w:r>
          </w:p>
          <w:p w14:paraId="234C0D2D" w14:textId="77777777" w:rsidR="004C6CEC" w:rsidRPr="00F316A8" w:rsidRDefault="004C6CEC" w:rsidP="002713CE">
            <w:pPr>
              <w:pStyle w:val="Contenudetableau"/>
              <w:spacing w:after="0" w:line="240" w:lineRule="auto"/>
              <w:jc w:val="center"/>
              <w:rPr>
                <w:rFonts w:ascii="Calibri" w:hAnsi="Calibri" w:cs="Calibri"/>
                <w:sz w:val="20"/>
                <w:szCs w:val="20"/>
              </w:rPr>
            </w:pPr>
          </w:p>
          <w:p w14:paraId="37A237C9" w14:textId="77777777" w:rsidR="004C6CEC" w:rsidRPr="00F316A8" w:rsidRDefault="004C6CEC" w:rsidP="004C6CEC">
            <w:pPr>
              <w:widowControl w:val="0"/>
              <w:numPr>
                <w:ilvl w:val="0"/>
                <w:numId w:val="3"/>
              </w:numPr>
              <w:tabs>
                <w:tab w:val="left" w:pos="7496"/>
              </w:tabs>
              <w:suppressAutoHyphens/>
              <w:ind w:left="0" w:firstLine="0"/>
              <w:jc w:val="both"/>
              <w:rPr>
                <w:rFonts w:cs="Calibri"/>
                <w:color w:val="000000"/>
                <w:sz w:val="20"/>
                <w:szCs w:val="20"/>
              </w:rPr>
            </w:pPr>
            <w:bookmarkStart w:id="0" w:name="__DdeLink__287_837302677"/>
            <w:r>
              <w:rPr>
                <w:rFonts w:cs="Calibri"/>
                <w:sz w:val="20"/>
                <w:szCs w:val="20"/>
              </w:rPr>
              <w:t xml:space="preserve">Satisfaire les besoins en </w:t>
            </w:r>
            <w:r w:rsidRPr="00F316A8">
              <w:rPr>
                <w:rFonts w:cs="Calibri"/>
                <w:sz w:val="20"/>
                <w:szCs w:val="20"/>
              </w:rPr>
              <w:t>énergie</w:t>
            </w:r>
            <w:r>
              <w:rPr>
                <w:rFonts w:cs="Calibri"/>
                <w:sz w:val="20"/>
                <w:szCs w:val="20"/>
              </w:rPr>
              <w:t>, en eau.</w:t>
            </w:r>
          </w:p>
          <w:p w14:paraId="6542FBF3" w14:textId="77777777" w:rsidR="004C6CEC" w:rsidRPr="00F316A8" w:rsidRDefault="004C6CEC" w:rsidP="004C6CEC">
            <w:pPr>
              <w:widowControl w:val="0"/>
              <w:numPr>
                <w:ilvl w:val="0"/>
                <w:numId w:val="3"/>
              </w:numPr>
              <w:tabs>
                <w:tab w:val="left" w:pos="7496"/>
              </w:tabs>
              <w:suppressAutoHyphens/>
              <w:ind w:left="0" w:firstLine="0"/>
              <w:jc w:val="both"/>
              <w:rPr>
                <w:rFonts w:cs="Calibri"/>
                <w:sz w:val="20"/>
                <w:szCs w:val="20"/>
              </w:rPr>
            </w:pPr>
            <w:r>
              <w:rPr>
                <w:rFonts w:cs="Calibri"/>
                <w:sz w:val="20"/>
                <w:szCs w:val="20"/>
              </w:rPr>
              <w:t xml:space="preserve">Satisfaire les besoins </w:t>
            </w:r>
            <w:bookmarkEnd w:id="0"/>
            <w:r w:rsidRPr="00F316A8">
              <w:rPr>
                <w:rFonts w:cs="Calibri"/>
                <w:color w:val="000000"/>
                <w:sz w:val="20"/>
                <w:szCs w:val="20"/>
              </w:rPr>
              <w:t>alimentaire</w:t>
            </w:r>
            <w:r>
              <w:rPr>
                <w:rFonts w:cs="Calibri"/>
                <w:color w:val="000000"/>
                <w:sz w:val="20"/>
                <w:szCs w:val="20"/>
              </w:rPr>
              <w:t>s.</w:t>
            </w:r>
          </w:p>
          <w:p w14:paraId="55C882A0" w14:textId="77777777" w:rsidR="004C6CEC" w:rsidRPr="00F316A8" w:rsidRDefault="00CF50EE" w:rsidP="002713CE">
            <w:pPr>
              <w:tabs>
                <w:tab w:val="left" w:pos="7136"/>
              </w:tabs>
              <w:jc w:val="center"/>
              <w:rPr>
                <w:rFonts w:cs="Calibri"/>
                <w:sz w:val="20"/>
                <w:szCs w:val="20"/>
              </w:rPr>
            </w:pPr>
            <w:r>
              <w:rPr>
                <w:rFonts w:cs="Calibri"/>
                <w:noProof/>
                <w:sz w:val="20"/>
                <w:szCs w:val="20"/>
                <w:lang w:val="en-US"/>
              </w:rPr>
              <w:drawing>
                <wp:anchor distT="0" distB="0" distL="114300" distR="114300" simplePos="0" relativeHeight="251660288" behindDoc="0" locked="0" layoutInCell="1" allowOverlap="1" wp14:anchorId="07823C65" wp14:editId="2A53A2C5">
                  <wp:simplePos x="0" y="0"/>
                  <wp:positionH relativeFrom="column">
                    <wp:posOffset>-228600</wp:posOffset>
                  </wp:positionH>
                  <wp:positionV relativeFrom="paragraph">
                    <wp:posOffset>57150</wp:posOffset>
                  </wp:positionV>
                  <wp:extent cx="2872105" cy="1142805"/>
                  <wp:effectExtent l="203200" t="101600" r="353695" b="457835"/>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2594" cy="1143000"/>
                          </a:xfrm>
                          <a:prstGeom prst="roundRect">
                            <a:avLst>
                              <a:gd name="adj" fmla="val 16667"/>
                            </a:avLst>
                          </a:prstGeom>
                          <a:ln>
                            <a:noFill/>
                          </a:ln>
                          <a:effectLst>
                            <a:glow rad="2286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tc>
        <w:tc>
          <w:tcPr>
            <w:tcW w:w="11255" w:type="dxa"/>
          </w:tcPr>
          <w:p w14:paraId="08481CCE" w14:textId="77777777" w:rsidR="004C6CEC" w:rsidRPr="004C6CEC" w:rsidRDefault="004C6CEC" w:rsidP="002713CE">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Chalkboard" w:hAnsi="Chalkboard" w:cs="Calibri"/>
                <w:lang w:val="fr-FR"/>
              </w:rPr>
            </w:pPr>
          </w:p>
          <w:p w14:paraId="1175C529" w14:textId="09A31FBF" w:rsidR="004C6CEC" w:rsidRPr="004C6CEC" w:rsidRDefault="004C6CEC" w:rsidP="00FF626A">
            <w:pPr>
              <w:pStyle w:val="BodyText"/>
              <w:spacing w:after="0" w:line="240" w:lineRule="auto"/>
              <w:cnfStyle w:val="000000000000" w:firstRow="0" w:lastRow="0" w:firstColumn="0" w:lastColumn="0" w:oddVBand="0" w:evenVBand="0" w:oddHBand="0" w:evenHBand="0" w:firstRowFirstColumn="0" w:firstRowLastColumn="0" w:lastRowFirstColumn="0" w:lastRowLastColumn="0"/>
              <w:rPr>
                <w:rFonts w:ascii="Chalkboard" w:hAnsi="Chalkboard" w:cs="Calibri"/>
                <w:lang w:val="fr-FR"/>
              </w:rPr>
            </w:pPr>
            <w:r w:rsidRPr="004C6CEC">
              <w:rPr>
                <w:rFonts w:ascii="Chalkboard" w:hAnsi="Chalkboard" w:cs="Calibri"/>
                <w:lang w:val="fr-FR"/>
              </w:rPr>
              <w:t>Consommer renvoie à un autre acte quotidien accompli dans le lieu habité afin de satisfaire des besoins individuels et collectifs. L’étude permet d’envisager d’autres usages de ce lieu, d’en continuer l’exploration des fonctions et des réseaux et de faire intervenir d’autres acteurs. Satisfaire les besoins en énergie, en eau et en produits alimentaires soulève des problèmes géographiques liés à la question des ressources et de leur gestion : production, approvisionnement, distribution, exploitation sont envisagés à partir de cas simples qui permettent de repérer la géographie souvent complexe de la trajectoire d’un produit lorsqu’il arrive chez le consommateur. Les deux sous-thèmes sont l’occasion, à partir d’études de cas, d’aborder des enjeux liés au développement durable des territoires.</w:t>
            </w:r>
          </w:p>
        </w:tc>
      </w:tr>
      <w:tr w:rsidR="004C6CEC" w14:paraId="264C063A" w14:textId="77777777" w:rsidTr="004C6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16" w:type="dxa"/>
            <w:gridSpan w:val="2"/>
          </w:tcPr>
          <w:p w14:paraId="638CA969" w14:textId="77777777" w:rsidR="004C6CEC" w:rsidRPr="004C6CEC" w:rsidRDefault="004C6CEC" w:rsidP="002713CE">
            <w:pPr>
              <w:jc w:val="center"/>
              <w:rPr>
                <w:rFonts w:ascii="American Typewriter" w:eastAsia="HanziPen TC Bold" w:hAnsi="American Typewriter"/>
                <w:color w:val="4F6228" w:themeColor="accent3" w:themeShade="80"/>
                <w:sz w:val="28"/>
                <w:szCs w:val="28"/>
              </w:rPr>
            </w:pPr>
            <w:r w:rsidRPr="004C6CEC">
              <w:rPr>
                <w:rFonts w:ascii="American Typewriter" w:eastAsia="HanziPen TC Bold" w:hAnsi="American Typewriter" w:cs="Calibri"/>
                <w:color w:val="4F6228" w:themeColor="accent3" w:themeShade="80"/>
                <w:sz w:val="28"/>
                <w:szCs w:val="28"/>
              </w:rPr>
              <w:lastRenderedPageBreak/>
              <w:t>Classe de CM2</w:t>
            </w:r>
          </w:p>
        </w:tc>
      </w:tr>
      <w:tr w:rsidR="004C6CEC" w14:paraId="0E2900F1" w14:textId="77777777" w:rsidTr="004C6CEC">
        <w:tc>
          <w:tcPr>
            <w:cnfStyle w:val="001000000000" w:firstRow="0" w:lastRow="0" w:firstColumn="1" w:lastColumn="0" w:oddVBand="0" w:evenVBand="0" w:oddHBand="0" w:evenHBand="0" w:firstRowFirstColumn="0" w:firstRowLastColumn="0" w:lastRowFirstColumn="0" w:lastRowLastColumn="0"/>
            <w:tcW w:w="4361" w:type="dxa"/>
          </w:tcPr>
          <w:p w14:paraId="4D9793D2" w14:textId="77777777" w:rsidR="004C6CEC" w:rsidRPr="002713CE" w:rsidRDefault="00CF50EE" w:rsidP="002713CE">
            <w:pPr>
              <w:jc w:val="center"/>
              <w:rPr>
                <w:rFonts w:cs="Calibri"/>
                <w:b w:val="0"/>
              </w:rPr>
            </w:pPr>
            <w:r>
              <w:rPr>
                <w:rFonts w:cs="Calibri"/>
                <w:noProof/>
                <w:color w:val="4F6228" w:themeColor="accent3" w:themeShade="80"/>
                <w:sz w:val="28"/>
                <w:szCs w:val="28"/>
                <w:u w:val="single"/>
                <w:lang w:val="en-US"/>
              </w:rPr>
              <w:drawing>
                <wp:anchor distT="0" distB="0" distL="114300" distR="114300" simplePos="0" relativeHeight="251661312" behindDoc="0" locked="0" layoutInCell="1" allowOverlap="1" wp14:anchorId="65981C42" wp14:editId="1780EEC3">
                  <wp:simplePos x="0" y="0"/>
                  <wp:positionH relativeFrom="column">
                    <wp:posOffset>-228600</wp:posOffset>
                  </wp:positionH>
                  <wp:positionV relativeFrom="paragraph">
                    <wp:posOffset>163195</wp:posOffset>
                  </wp:positionV>
                  <wp:extent cx="1010285" cy="805180"/>
                  <wp:effectExtent l="177800" t="50800" r="259715" b="26162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2988" t="6812" b="12114"/>
                          <a:stretch/>
                        </pic:blipFill>
                        <pic:spPr bwMode="auto">
                          <a:xfrm>
                            <a:off x="0" y="0"/>
                            <a:ext cx="1010285" cy="805180"/>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CEC" w:rsidRPr="002713CE">
              <w:rPr>
                <w:rFonts w:cs="Calibri"/>
              </w:rPr>
              <w:t>Repères annuels de programmation</w:t>
            </w:r>
          </w:p>
        </w:tc>
        <w:tc>
          <w:tcPr>
            <w:tcW w:w="11255" w:type="dxa"/>
          </w:tcPr>
          <w:p w14:paraId="4B0EB455" w14:textId="77777777" w:rsidR="004C6CEC" w:rsidRPr="002713CE" w:rsidRDefault="004C6CEC" w:rsidP="002713CE">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hAnsi="Calibri" w:cs="Calibri"/>
                <w:b/>
                <w:lang w:val="fr-FR"/>
              </w:rPr>
            </w:pPr>
            <w:r w:rsidRPr="002713CE">
              <w:rPr>
                <w:rFonts w:ascii="Calibri" w:hAnsi="Calibri" w:cs="Calibri"/>
                <w:b/>
                <w:lang w:val="fr-FR"/>
              </w:rPr>
              <w:t>Démarches et contenus d’enseignement</w:t>
            </w:r>
          </w:p>
        </w:tc>
      </w:tr>
      <w:tr w:rsidR="004C6CEC" w14:paraId="047CBC01" w14:textId="77777777" w:rsidTr="004C6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5615CBC8" w14:textId="77777777" w:rsidR="004C6CEC" w:rsidRDefault="004C6CEC" w:rsidP="002713CE">
            <w:pPr>
              <w:jc w:val="center"/>
              <w:rPr>
                <w:rFonts w:cs="Calibri"/>
                <w:b w:val="0"/>
                <w:sz w:val="20"/>
                <w:szCs w:val="20"/>
              </w:rPr>
            </w:pPr>
          </w:p>
          <w:p w14:paraId="1D379445" w14:textId="77777777" w:rsidR="004C6CEC" w:rsidRPr="004C6CEC" w:rsidRDefault="004C6CEC" w:rsidP="002713CE">
            <w:pPr>
              <w:jc w:val="center"/>
              <w:rPr>
                <w:rFonts w:cs="Calibri"/>
                <w:b w:val="0"/>
                <w:color w:val="4F6228" w:themeColor="accent3" w:themeShade="80"/>
                <w:sz w:val="28"/>
                <w:szCs w:val="28"/>
                <w:u w:val="single"/>
              </w:rPr>
            </w:pPr>
            <w:r w:rsidRPr="004C6CEC">
              <w:rPr>
                <w:rFonts w:cs="Calibri"/>
                <w:color w:val="4F6228" w:themeColor="accent3" w:themeShade="80"/>
                <w:sz w:val="28"/>
                <w:szCs w:val="28"/>
                <w:u w:val="single"/>
              </w:rPr>
              <w:t>Thème 1</w:t>
            </w:r>
            <w:r w:rsidR="00CF50EE">
              <w:t xml:space="preserve"> </w:t>
            </w:r>
          </w:p>
          <w:p w14:paraId="783FE205" w14:textId="77777777" w:rsidR="004C6CEC" w:rsidRDefault="004C6CEC" w:rsidP="002713CE">
            <w:pPr>
              <w:jc w:val="center"/>
              <w:rPr>
                <w:rFonts w:cs="Calibri"/>
                <w:color w:val="4F6228" w:themeColor="accent3" w:themeShade="80"/>
                <w:sz w:val="28"/>
                <w:szCs w:val="28"/>
              </w:rPr>
            </w:pPr>
            <w:r w:rsidRPr="004C6CEC">
              <w:rPr>
                <w:rFonts w:cs="Calibri"/>
                <w:color w:val="4F6228" w:themeColor="accent3" w:themeShade="80"/>
                <w:sz w:val="28"/>
                <w:szCs w:val="28"/>
              </w:rPr>
              <w:t>Se déplacer</w:t>
            </w:r>
          </w:p>
          <w:p w14:paraId="45CEDA8B" w14:textId="77777777" w:rsidR="00CF50EE" w:rsidRPr="004C6CEC" w:rsidRDefault="00CF50EE" w:rsidP="002713CE">
            <w:pPr>
              <w:jc w:val="center"/>
              <w:rPr>
                <w:rFonts w:cs="Calibri"/>
                <w:color w:val="4F6228" w:themeColor="accent3" w:themeShade="80"/>
                <w:sz w:val="28"/>
                <w:szCs w:val="28"/>
              </w:rPr>
            </w:pPr>
          </w:p>
          <w:p w14:paraId="2BA2E2BC" w14:textId="77777777" w:rsidR="004C6CEC" w:rsidRPr="00844A3A" w:rsidRDefault="004C6CEC" w:rsidP="002713CE">
            <w:pPr>
              <w:pStyle w:val="BodyText"/>
              <w:tabs>
                <w:tab w:val="left" w:pos="3147"/>
              </w:tabs>
              <w:spacing w:after="0" w:line="240" w:lineRule="auto"/>
              <w:rPr>
                <w:rFonts w:ascii="Calibri" w:hAnsi="Calibri" w:cs="Calibri"/>
                <w:sz w:val="20"/>
                <w:szCs w:val="20"/>
                <w:lang w:val="fr-FR"/>
              </w:rPr>
            </w:pPr>
          </w:p>
          <w:p w14:paraId="22E110C7" w14:textId="77777777" w:rsidR="004C6CEC" w:rsidRPr="00F316A8" w:rsidRDefault="004C6CEC" w:rsidP="004C6CEC">
            <w:pPr>
              <w:widowControl w:val="0"/>
              <w:numPr>
                <w:ilvl w:val="0"/>
                <w:numId w:val="3"/>
              </w:numPr>
              <w:tabs>
                <w:tab w:val="left" w:pos="7496"/>
              </w:tabs>
              <w:suppressAutoHyphens/>
              <w:ind w:left="0" w:firstLine="0"/>
              <w:rPr>
                <w:rFonts w:cs="Calibri"/>
                <w:sz w:val="20"/>
                <w:szCs w:val="20"/>
              </w:rPr>
            </w:pPr>
            <w:r w:rsidRPr="00F316A8">
              <w:rPr>
                <w:rFonts w:cs="Calibri"/>
                <w:sz w:val="20"/>
                <w:szCs w:val="20"/>
              </w:rPr>
              <w:t xml:space="preserve">Se déplacer au quotidien en </w:t>
            </w:r>
            <w:r>
              <w:rPr>
                <w:rFonts w:cs="Calibri"/>
                <w:sz w:val="20"/>
                <w:szCs w:val="20"/>
              </w:rPr>
              <w:t>France.</w:t>
            </w:r>
          </w:p>
          <w:p w14:paraId="2F4D6AE6" w14:textId="77777777" w:rsidR="004C6CEC" w:rsidRPr="00F316A8" w:rsidRDefault="004C6CEC" w:rsidP="004C6CEC">
            <w:pPr>
              <w:widowControl w:val="0"/>
              <w:numPr>
                <w:ilvl w:val="0"/>
                <w:numId w:val="3"/>
              </w:numPr>
              <w:tabs>
                <w:tab w:val="left" w:pos="7496"/>
              </w:tabs>
              <w:suppressAutoHyphens/>
              <w:ind w:left="0" w:firstLine="0"/>
              <w:rPr>
                <w:rFonts w:cs="Calibri"/>
                <w:sz w:val="20"/>
                <w:szCs w:val="20"/>
                <w:shd w:val="clear" w:color="auto" w:fill="FFFFFF"/>
              </w:rPr>
            </w:pPr>
            <w:r w:rsidRPr="00F316A8">
              <w:rPr>
                <w:rFonts w:cs="Calibri"/>
                <w:sz w:val="20"/>
                <w:szCs w:val="20"/>
              </w:rPr>
              <w:t>Se déplacer au quotidien dans un autre lieu du monde</w:t>
            </w:r>
            <w:r>
              <w:rPr>
                <w:rFonts w:cs="Calibri"/>
                <w:sz w:val="20"/>
                <w:szCs w:val="20"/>
              </w:rPr>
              <w:t>.</w:t>
            </w:r>
          </w:p>
          <w:p w14:paraId="480AD3C5" w14:textId="77777777" w:rsidR="004C6CEC" w:rsidRDefault="004C6CEC" w:rsidP="004C6CEC">
            <w:pPr>
              <w:widowControl w:val="0"/>
              <w:numPr>
                <w:ilvl w:val="0"/>
                <w:numId w:val="3"/>
              </w:numPr>
              <w:shd w:val="clear" w:color="auto" w:fill="D6E3BC" w:themeFill="accent3" w:themeFillTint="66"/>
              <w:tabs>
                <w:tab w:val="left" w:pos="7496"/>
              </w:tabs>
              <w:suppressAutoHyphens/>
              <w:ind w:left="0" w:firstLine="0"/>
              <w:rPr>
                <w:rFonts w:cs="Calibri"/>
                <w:sz w:val="20"/>
                <w:szCs w:val="20"/>
                <w:shd w:val="clear" w:color="auto" w:fill="FFFFFF"/>
              </w:rPr>
            </w:pPr>
            <w:r w:rsidRPr="00F316A8">
              <w:rPr>
                <w:rFonts w:cs="Calibri"/>
                <w:sz w:val="20"/>
                <w:szCs w:val="20"/>
                <w:shd w:val="clear" w:color="auto" w:fill="FFFFFF"/>
              </w:rPr>
              <w:t>Se déplacer de ville en ville, en France, en Europe et dans le monde</w:t>
            </w:r>
            <w:r>
              <w:rPr>
                <w:rFonts w:cs="Calibri"/>
                <w:sz w:val="20"/>
                <w:szCs w:val="20"/>
                <w:shd w:val="clear" w:color="auto" w:fill="FFFFFF"/>
              </w:rPr>
              <w:t>.</w:t>
            </w:r>
          </w:p>
          <w:p w14:paraId="626AFAB7" w14:textId="77777777" w:rsidR="004C6CEC" w:rsidRPr="00F316A8" w:rsidRDefault="004C6CEC" w:rsidP="002713CE">
            <w:pPr>
              <w:widowControl w:val="0"/>
              <w:tabs>
                <w:tab w:val="left" w:pos="7496"/>
              </w:tabs>
              <w:suppressAutoHyphens/>
              <w:rPr>
                <w:rFonts w:cs="Calibri"/>
                <w:sz w:val="20"/>
                <w:szCs w:val="20"/>
                <w:shd w:val="clear" w:color="auto" w:fill="FFFFFF"/>
              </w:rPr>
            </w:pPr>
          </w:p>
        </w:tc>
        <w:tc>
          <w:tcPr>
            <w:tcW w:w="11255" w:type="dxa"/>
            <w:shd w:val="clear" w:color="auto" w:fill="FFFFFF" w:themeFill="background1"/>
          </w:tcPr>
          <w:p w14:paraId="3D2129A1" w14:textId="77777777" w:rsidR="004C6CEC" w:rsidRPr="004C6CEC" w:rsidRDefault="004C6CEC" w:rsidP="002713CE">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Chalkboard" w:hAnsi="Chalkboard" w:cs="Calibri"/>
                <w:lang w:val="fr-FR"/>
              </w:rPr>
            </w:pPr>
          </w:p>
          <w:p w14:paraId="3C46D596" w14:textId="77777777" w:rsidR="004C6CEC" w:rsidRPr="004C6CEC" w:rsidRDefault="003F0A46" w:rsidP="002713CE">
            <w:pPr>
              <w:pStyle w:val="BodyText"/>
              <w:spacing w:after="0" w:line="240" w:lineRule="auto"/>
              <w:cnfStyle w:val="000000100000" w:firstRow="0" w:lastRow="0" w:firstColumn="0" w:lastColumn="0" w:oddVBand="0" w:evenVBand="0" w:oddHBand="1" w:evenHBand="0" w:firstRowFirstColumn="0" w:firstRowLastColumn="0" w:lastRowFirstColumn="0" w:lastRowLastColumn="0"/>
              <w:rPr>
                <w:rFonts w:ascii="Chalkboard" w:hAnsi="Chalkboard" w:cs="Calibri"/>
                <w:lang w:val="fr-FR"/>
              </w:rPr>
            </w:pPr>
            <w:r>
              <w:rPr>
                <w:rFonts w:ascii="Chalkboard" w:hAnsi="Chalkboard" w:cs="Calibri"/>
                <w:noProof/>
                <w:lang w:val="en-US" w:eastAsia="en-US" w:bidi="ar-SA"/>
              </w:rPr>
              <w:drawing>
                <wp:anchor distT="0" distB="0" distL="114300" distR="114300" simplePos="0" relativeHeight="251669504" behindDoc="0" locked="0" layoutInCell="1" allowOverlap="1" wp14:anchorId="48548010" wp14:editId="6CC1BBC1">
                  <wp:simplePos x="0" y="0"/>
                  <wp:positionH relativeFrom="column">
                    <wp:posOffset>431165</wp:posOffset>
                  </wp:positionH>
                  <wp:positionV relativeFrom="paragraph">
                    <wp:posOffset>887730</wp:posOffset>
                  </wp:positionV>
                  <wp:extent cx="1268730" cy="844550"/>
                  <wp:effectExtent l="203200" t="50800" r="306070" b="27305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68730" cy="844550"/>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rFonts w:ascii="Chalkboard" w:hAnsi="Chalkboard" w:cs="Calibri"/>
                <w:noProof/>
                <w:lang w:val="en-US" w:eastAsia="en-US" w:bidi="ar-SA"/>
              </w:rPr>
              <w:drawing>
                <wp:anchor distT="0" distB="0" distL="114300" distR="114300" simplePos="0" relativeHeight="251670528" behindDoc="0" locked="0" layoutInCell="1" allowOverlap="1" wp14:anchorId="5F4CC210" wp14:editId="1EBDCFD5">
                  <wp:simplePos x="0" y="0"/>
                  <wp:positionH relativeFrom="column">
                    <wp:posOffset>2717165</wp:posOffset>
                  </wp:positionH>
                  <wp:positionV relativeFrom="paragraph">
                    <wp:posOffset>887730</wp:posOffset>
                  </wp:positionV>
                  <wp:extent cx="1294130" cy="822960"/>
                  <wp:effectExtent l="203200" t="76200" r="331470" b="29464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2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4130" cy="822960"/>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rFonts w:ascii="Chalkboard" w:hAnsi="Chalkboard" w:cs="Calibri"/>
                <w:noProof/>
                <w:lang w:val="en-US" w:eastAsia="en-US" w:bidi="ar-SA"/>
              </w:rPr>
              <w:drawing>
                <wp:anchor distT="0" distB="0" distL="114300" distR="114300" simplePos="0" relativeHeight="251671552" behindDoc="0" locked="0" layoutInCell="1" allowOverlap="1" wp14:anchorId="72DAE70E" wp14:editId="52DF0BA1">
                  <wp:simplePos x="0" y="0"/>
                  <wp:positionH relativeFrom="column">
                    <wp:posOffset>4774565</wp:posOffset>
                  </wp:positionH>
                  <wp:positionV relativeFrom="paragraph">
                    <wp:posOffset>887731</wp:posOffset>
                  </wp:positionV>
                  <wp:extent cx="1250315" cy="880110"/>
                  <wp:effectExtent l="203200" t="50800" r="299085" b="26289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50315" cy="880110"/>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4C6CEC" w:rsidRPr="004C6CEC">
              <w:rPr>
                <w:rFonts w:ascii="Chalkboard" w:hAnsi="Chalkboard" w:cs="Calibri"/>
                <w:lang w:val="fr-FR"/>
              </w:rPr>
              <w:t xml:space="preserve">Les thèmes traités en CM1 ont introduit l’importance des déplacements. En s’appuyant sur les exemples de mobilité déjà abordés et en proposant de nouvelles situations, on étudie les modes et réseaux de transport utilisés par les habitants dans leur quotidien ou dans des déplacements plus lointains. L’élève découvre aussi les aménagements liés aux infrastructures de communication. On étudie différents types de mobilités et on dégage des enjeux de nouvelles formes de mobilités. </w:t>
            </w:r>
          </w:p>
        </w:tc>
      </w:tr>
      <w:tr w:rsidR="004C6CEC" w14:paraId="30CD0846" w14:textId="77777777" w:rsidTr="002713CE">
        <w:tc>
          <w:tcPr>
            <w:cnfStyle w:val="001000000000" w:firstRow="0" w:lastRow="0" w:firstColumn="1" w:lastColumn="0" w:oddVBand="0" w:evenVBand="0" w:oddHBand="0" w:evenHBand="0" w:firstRowFirstColumn="0" w:firstRowLastColumn="0" w:lastRowFirstColumn="0" w:lastRowLastColumn="0"/>
            <w:tcW w:w="4361" w:type="dxa"/>
          </w:tcPr>
          <w:p w14:paraId="4045240B" w14:textId="77777777" w:rsidR="004C6CEC" w:rsidRDefault="004C6CEC" w:rsidP="002713CE">
            <w:pPr>
              <w:jc w:val="center"/>
              <w:rPr>
                <w:rFonts w:cs="Calibri"/>
                <w:b w:val="0"/>
                <w:sz w:val="20"/>
                <w:szCs w:val="20"/>
              </w:rPr>
            </w:pPr>
          </w:p>
          <w:p w14:paraId="37847DE2" w14:textId="77777777" w:rsidR="004C6CEC" w:rsidRPr="004C6CEC" w:rsidRDefault="004C6CEC" w:rsidP="00CF50EE">
            <w:pPr>
              <w:jc w:val="center"/>
              <w:rPr>
                <w:rFonts w:cs="Calibri"/>
                <w:b w:val="0"/>
                <w:color w:val="4F6228" w:themeColor="accent3" w:themeShade="80"/>
                <w:sz w:val="28"/>
                <w:szCs w:val="28"/>
                <w:u w:val="single"/>
              </w:rPr>
            </w:pPr>
            <w:r w:rsidRPr="004C6CEC">
              <w:rPr>
                <w:rFonts w:cs="Calibri"/>
                <w:color w:val="4F6228" w:themeColor="accent3" w:themeShade="80"/>
                <w:sz w:val="28"/>
                <w:szCs w:val="28"/>
                <w:u w:val="single"/>
              </w:rPr>
              <w:t>Thème 2</w:t>
            </w:r>
          </w:p>
          <w:p w14:paraId="70DE104E" w14:textId="77777777" w:rsidR="004C6CEC" w:rsidRDefault="004C6CEC" w:rsidP="002713CE">
            <w:pPr>
              <w:jc w:val="center"/>
              <w:rPr>
                <w:rFonts w:cs="Calibri"/>
                <w:color w:val="4F6228" w:themeColor="accent3" w:themeShade="80"/>
                <w:sz w:val="28"/>
                <w:szCs w:val="28"/>
              </w:rPr>
            </w:pPr>
            <w:r w:rsidRPr="004C6CEC">
              <w:rPr>
                <w:rFonts w:cs="Calibri"/>
                <w:color w:val="4F6228" w:themeColor="accent3" w:themeShade="80"/>
                <w:sz w:val="28"/>
                <w:szCs w:val="28"/>
              </w:rPr>
              <w:t>Communiquer grâce à l’Internet</w:t>
            </w:r>
          </w:p>
          <w:p w14:paraId="12246BF0" w14:textId="77777777" w:rsidR="00CF50EE" w:rsidRPr="004C6CEC" w:rsidRDefault="00CF50EE" w:rsidP="002713CE">
            <w:pPr>
              <w:jc w:val="center"/>
              <w:rPr>
                <w:rFonts w:cs="Calibri"/>
                <w:color w:val="4F6228" w:themeColor="accent3" w:themeShade="80"/>
                <w:sz w:val="28"/>
                <w:szCs w:val="28"/>
              </w:rPr>
            </w:pPr>
          </w:p>
          <w:p w14:paraId="1A4D835F" w14:textId="77777777" w:rsidR="004C6CEC" w:rsidRPr="00844A3A" w:rsidRDefault="004C6CEC" w:rsidP="002713CE">
            <w:pPr>
              <w:pStyle w:val="BodyText"/>
              <w:spacing w:after="0" w:line="240" w:lineRule="auto"/>
              <w:jc w:val="center"/>
              <w:rPr>
                <w:rFonts w:ascii="Calibri" w:hAnsi="Calibri" w:cs="Calibri"/>
                <w:sz w:val="20"/>
                <w:szCs w:val="20"/>
                <w:lang w:val="fr-FR"/>
              </w:rPr>
            </w:pPr>
          </w:p>
          <w:p w14:paraId="2AB59B4B" w14:textId="77777777" w:rsidR="004C6CEC" w:rsidRPr="00F316A8" w:rsidRDefault="00BD4446" w:rsidP="004C6CEC">
            <w:pPr>
              <w:widowControl w:val="0"/>
              <w:numPr>
                <w:ilvl w:val="0"/>
                <w:numId w:val="3"/>
              </w:numPr>
              <w:tabs>
                <w:tab w:val="left" w:pos="7496"/>
              </w:tabs>
              <w:suppressAutoHyphens/>
              <w:ind w:left="0" w:firstLine="0"/>
              <w:rPr>
                <w:rFonts w:cs="Calibri"/>
                <w:sz w:val="20"/>
                <w:szCs w:val="20"/>
              </w:rPr>
            </w:pPr>
            <w:r>
              <w:rPr>
                <w:rFonts w:ascii="Calibri" w:hAnsi="Calibri" w:cs="Calibri"/>
                <w:noProof/>
                <w:sz w:val="20"/>
                <w:szCs w:val="20"/>
                <w:lang w:val="en-US"/>
              </w:rPr>
              <w:drawing>
                <wp:anchor distT="0" distB="0" distL="114300" distR="114300" simplePos="0" relativeHeight="251662336" behindDoc="0" locked="0" layoutInCell="1" allowOverlap="1" wp14:anchorId="51CE0FF4" wp14:editId="6946F621">
                  <wp:simplePos x="0" y="0"/>
                  <wp:positionH relativeFrom="column">
                    <wp:posOffset>1828800</wp:posOffset>
                  </wp:positionH>
                  <wp:positionV relativeFrom="paragraph">
                    <wp:posOffset>99695</wp:posOffset>
                  </wp:positionV>
                  <wp:extent cx="914400" cy="995045"/>
                  <wp:effectExtent l="203200" t="25400" r="304800" b="249555"/>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14400" cy="995045"/>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4C6CEC" w:rsidRPr="00F316A8">
              <w:rPr>
                <w:rFonts w:cs="Calibri"/>
                <w:sz w:val="20"/>
                <w:szCs w:val="20"/>
              </w:rPr>
              <w:t>Un monde de réseaux</w:t>
            </w:r>
            <w:r w:rsidR="004C6CEC">
              <w:rPr>
                <w:rFonts w:cs="Calibri"/>
                <w:sz w:val="20"/>
                <w:szCs w:val="20"/>
              </w:rPr>
              <w:t>.</w:t>
            </w:r>
          </w:p>
          <w:p w14:paraId="1413668A" w14:textId="77777777" w:rsidR="004C6CEC" w:rsidRPr="00F316A8" w:rsidRDefault="004C6CEC" w:rsidP="004C6CEC">
            <w:pPr>
              <w:widowControl w:val="0"/>
              <w:numPr>
                <w:ilvl w:val="0"/>
                <w:numId w:val="3"/>
              </w:numPr>
              <w:tabs>
                <w:tab w:val="left" w:pos="7496"/>
              </w:tabs>
              <w:suppressAutoHyphens/>
              <w:ind w:left="0" w:firstLine="0"/>
              <w:rPr>
                <w:rFonts w:cs="Calibri"/>
                <w:sz w:val="20"/>
                <w:szCs w:val="20"/>
              </w:rPr>
            </w:pPr>
            <w:r w:rsidRPr="00F316A8">
              <w:rPr>
                <w:rFonts w:cs="Calibri"/>
                <w:sz w:val="20"/>
                <w:szCs w:val="20"/>
              </w:rPr>
              <w:t>Un habitant connecté au monde</w:t>
            </w:r>
            <w:r>
              <w:rPr>
                <w:rFonts w:cs="Calibri"/>
                <w:sz w:val="20"/>
                <w:szCs w:val="20"/>
              </w:rPr>
              <w:t>.</w:t>
            </w:r>
          </w:p>
          <w:p w14:paraId="47516AE3" w14:textId="77777777" w:rsidR="00BD4446" w:rsidRDefault="004C6CEC" w:rsidP="004C6CEC">
            <w:pPr>
              <w:widowControl w:val="0"/>
              <w:numPr>
                <w:ilvl w:val="0"/>
                <w:numId w:val="3"/>
              </w:numPr>
              <w:tabs>
                <w:tab w:val="left" w:pos="7496"/>
              </w:tabs>
              <w:suppressAutoHyphens/>
              <w:ind w:left="0" w:firstLine="0"/>
              <w:rPr>
                <w:rFonts w:cs="Calibri"/>
                <w:sz w:val="20"/>
                <w:szCs w:val="20"/>
              </w:rPr>
            </w:pPr>
            <w:r w:rsidRPr="00F316A8">
              <w:rPr>
                <w:rFonts w:cs="Calibri"/>
                <w:sz w:val="20"/>
                <w:szCs w:val="20"/>
              </w:rPr>
              <w:t xml:space="preserve">Des habitants inégalement </w:t>
            </w:r>
          </w:p>
          <w:p w14:paraId="57C28CDF" w14:textId="0F43E816" w:rsidR="00CF50EE" w:rsidRDefault="004C6CEC" w:rsidP="00CF50EE">
            <w:pPr>
              <w:widowControl w:val="0"/>
              <w:tabs>
                <w:tab w:val="left" w:pos="7496"/>
              </w:tabs>
              <w:suppressAutoHyphens/>
              <w:rPr>
                <w:rFonts w:cs="Calibri"/>
                <w:sz w:val="20"/>
                <w:szCs w:val="20"/>
              </w:rPr>
            </w:pPr>
            <w:r w:rsidRPr="00F316A8">
              <w:rPr>
                <w:rFonts w:cs="Calibri"/>
                <w:sz w:val="20"/>
                <w:szCs w:val="20"/>
              </w:rPr>
              <w:t>connectés dans le monde</w:t>
            </w:r>
            <w:r>
              <w:rPr>
                <w:rFonts w:cs="Calibri"/>
                <w:sz w:val="20"/>
                <w:szCs w:val="20"/>
              </w:rPr>
              <w:t>.</w:t>
            </w:r>
          </w:p>
          <w:p w14:paraId="5DA330CF" w14:textId="77777777" w:rsidR="00CF50EE" w:rsidRPr="00F316A8" w:rsidRDefault="00CF50EE" w:rsidP="00CF50EE">
            <w:pPr>
              <w:widowControl w:val="0"/>
              <w:tabs>
                <w:tab w:val="left" w:pos="7496"/>
              </w:tabs>
              <w:suppressAutoHyphens/>
              <w:rPr>
                <w:rFonts w:cs="Calibri"/>
                <w:sz w:val="20"/>
                <w:szCs w:val="20"/>
              </w:rPr>
            </w:pPr>
          </w:p>
        </w:tc>
        <w:tc>
          <w:tcPr>
            <w:tcW w:w="11255" w:type="dxa"/>
            <w:shd w:val="clear" w:color="auto" w:fill="C2D69B" w:themeFill="accent3" w:themeFillTint="99"/>
          </w:tcPr>
          <w:p w14:paraId="58946152" w14:textId="77777777" w:rsidR="004C6CEC" w:rsidRPr="004C6CEC" w:rsidRDefault="004C6CEC" w:rsidP="002713CE">
            <w:pPr>
              <w:pStyle w:val="Contenudetableau"/>
              <w:spacing w:after="0" w:line="240" w:lineRule="auto"/>
              <w:cnfStyle w:val="000000000000" w:firstRow="0" w:lastRow="0" w:firstColumn="0" w:lastColumn="0" w:oddVBand="0" w:evenVBand="0" w:oddHBand="0" w:evenHBand="0" w:firstRowFirstColumn="0" w:firstRowLastColumn="0" w:lastRowFirstColumn="0" w:lastRowLastColumn="0"/>
              <w:rPr>
                <w:rFonts w:ascii="Chalkboard" w:hAnsi="Chalkboard" w:cs="Calibri"/>
              </w:rPr>
            </w:pPr>
          </w:p>
          <w:p w14:paraId="2633EB0D" w14:textId="1D638DCE" w:rsidR="004C6CEC" w:rsidRPr="004C6CEC" w:rsidRDefault="00BD4446" w:rsidP="002713CE">
            <w:pPr>
              <w:pStyle w:val="Contenudetableau"/>
              <w:spacing w:after="0" w:line="240" w:lineRule="auto"/>
              <w:cnfStyle w:val="000000000000" w:firstRow="0" w:lastRow="0" w:firstColumn="0" w:lastColumn="0" w:oddVBand="0" w:evenVBand="0" w:oddHBand="0" w:evenHBand="0" w:firstRowFirstColumn="0" w:firstRowLastColumn="0" w:lastRowFirstColumn="0" w:lastRowLastColumn="0"/>
              <w:rPr>
                <w:rFonts w:ascii="Chalkboard" w:hAnsi="Chalkboard" w:cs="Calibri"/>
              </w:rPr>
            </w:pPr>
            <w:r>
              <w:rPr>
                <w:rFonts w:ascii="Chalkboard" w:hAnsi="Chalkboard" w:cs="Calibri"/>
                <w:noProof/>
                <w:lang w:val="en-US" w:eastAsia="en-US" w:bidi="ar-SA"/>
              </w:rPr>
              <w:drawing>
                <wp:anchor distT="0" distB="0" distL="114300" distR="114300" simplePos="0" relativeHeight="251668480" behindDoc="0" locked="0" layoutInCell="1" allowOverlap="1" wp14:anchorId="625D3ECE" wp14:editId="2E3F577A">
                  <wp:simplePos x="0" y="0"/>
                  <wp:positionH relativeFrom="column">
                    <wp:posOffset>3631565</wp:posOffset>
                  </wp:positionH>
                  <wp:positionV relativeFrom="paragraph">
                    <wp:posOffset>1062990</wp:posOffset>
                  </wp:positionV>
                  <wp:extent cx="1342390" cy="962025"/>
                  <wp:effectExtent l="203200" t="25400" r="283210" b="2825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42390" cy="962025"/>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rFonts w:ascii="Chalkboard" w:hAnsi="Chalkboard" w:cs="Calibri"/>
                <w:noProof/>
                <w:lang w:val="en-US" w:eastAsia="en-US" w:bidi="ar-SA"/>
              </w:rPr>
              <w:drawing>
                <wp:anchor distT="0" distB="0" distL="114300" distR="114300" simplePos="0" relativeHeight="251667456" behindDoc="0" locked="0" layoutInCell="1" allowOverlap="1" wp14:anchorId="4F0BB9B6" wp14:editId="0FE06585">
                  <wp:simplePos x="0" y="0"/>
                  <wp:positionH relativeFrom="column">
                    <wp:posOffset>888365</wp:posOffset>
                  </wp:positionH>
                  <wp:positionV relativeFrom="paragraph">
                    <wp:posOffset>1062990</wp:posOffset>
                  </wp:positionV>
                  <wp:extent cx="1371600" cy="969645"/>
                  <wp:effectExtent l="228600" t="50800" r="304800" b="27495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71600" cy="969645"/>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4C6CEC" w:rsidRPr="004C6CEC">
              <w:rPr>
                <w:rFonts w:ascii="Chalkboard" w:hAnsi="Chalkboard" w:cs="Calibri"/>
              </w:rPr>
              <w:t>À partir des usages personnels de l’élève de l’Internet et des activités proposées pour développer la compétence « S’informer dans le monde du numérique », on propose à l’élève de réfléchir sur le fonctionnement de ce réseau. On découvre les infrastructures matérielles nécessaires au fonctionnement et au développement de l’Internet. Ses usages définissent un nouveau rapport à l’espace et au temps caractérisé par l’immédiateté et la proximité. Ils questionnent la citoyenneté. On constate les inégalités d’accès à l’Internet en France et dans le monde.</w:t>
            </w:r>
          </w:p>
        </w:tc>
      </w:tr>
      <w:tr w:rsidR="004C6CEC" w14:paraId="76CC9E2D" w14:textId="77777777" w:rsidTr="004C6C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FFFFFF" w:themeFill="background1"/>
          </w:tcPr>
          <w:p w14:paraId="44C321E6" w14:textId="77777777" w:rsidR="004C6CEC" w:rsidRDefault="004C6CEC" w:rsidP="002713CE">
            <w:pPr>
              <w:jc w:val="center"/>
              <w:rPr>
                <w:rFonts w:cs="Calibri"/>
                <w:b w:val="0"/>
                <w:sz w:val="20"/>
                <w:szCs w:val="20"/>
              </w:rPr>
            </w:pPr>
          </w:p>
          <w:p w14:paraId="0CF83E70" w14:textId="77777777" w:rsidR="004C6CEC" w:rsidRPr="004C6CEC" w:rsidRDefault="004C6CEC" w:rsidP="002713CE">
            <w:pPr>
              <w:jc w:val="center"/>
              <w:rPr>
                <w:rFonts w:cs="Calibri"/>
                <w:b w:val="0"/>
                <w:color w:val="4F6228" w:themeColor="accent3" w:themeShade="80"/>
                <w:sz w:val="28"/>
                <w:szCs w:val="28"/>
                <w:u w:val="single"/>
              </w:rPr>
            </w:pPr>
            <w:r w:rsidRPr="004C6CEC">
              <w:rPr>
                <w:rFonts w:cs="Calibri"/>
                <w:color w:val="4F6228" w:themeColor="accent3" w:themeShade="80"/>
                <w:sz w:val="28"/>
                <w:szCs w:val="28"/>
                <w:u w:val="single"/>
              </w:rPr>
              <w:t>Thème 3</w:t>
            </w:r>
          </w:p>
          <w:p w14:paraId="2A8005E9" w14:textId="77777777" w:rsidR="004C6CEC" w:rsidRPr="004C6CEC" w:rsidRDefault="004C6CEC" w:rsidP="002713CE">
            <w:pPr>
              <w:jc w:val="center"/>
              <w:rPr>
                <w:rFonts w:cs="Calibri"/>
                <w:color w:val="4F6228" w:themeColor="accent3" w:themeShade="80"/>
                <w:sz w:val="28"/>
                <w:szCs w:val="28"/>
              </w:rPr>
            </w:pPr>
            <w:r w:rsidRPr="004C6CEC">
              <w:rPr>
                <w:rFonts w:cs="Calibri"/>
                <w:color w:val="4F6228" w:themeColor="accent3" w:themeShade="80"/>
                <w:sz w:val="28"/>
                <w:szCs w:val="28"/>
              </w:rPr>
              <w:t>Mieux habiter</w:t>
            </w:r>
          </w:p>
          <w:p w14:paraId="0C6F9078" w14:textId="77777777" w:rsidR="004C6CEC" w:rsidRPr="00F316A8" w:rsidRDefault="004C6CEC" w:rsidP="002713CE">
            <w:pPr>
              <w:pStyle w:val="Contenudetableau"/>
              <w:spacing w:after="0" w:line="240" w:lineRule="auto"/>
              <w:jc w:val="center"/>
              <w:rPr>
                <w:rFonts w:ascii="Calibri" w:hAnsi="Calibri" w:cs="Calibri"/>
                <w:sz w:val="20"/>
                <w:szCs w:val="20"/>
              </w:rPr>
            </w:pPr>
          </w:p>
          <w:p w14:paraId="2F05F063" w14:textId="77777777" w:rsidR="004C6CEC" w:rsidRPr="00F316A8" w:rsidRDefault="004C6CEC" w:rsidP="004C6CEC">
            <w:pPr>
              <w:widowControl w:val="0"/>
              <w:numPr>
                <w:ilvl w:val="0"/>
                <w:numId w:val="3"/>
              </w:numPr>
              <w:tabs>
                <w:tab w:val="left" w:pos="7496"/>
              </w:tabs>
              <w:suppressAutoHyphens/>
              <w:ind w:left="0" w:firstLine="0"/>
              <w:rPr>
                <w:rFonts w:cs="Calibri"/>
                <w:sz w:val="20"/>
                <w:szCs w:val="20"/>
              </w:rPr>
            </w:pPr>
            <w:r>
              <w:rPr>
                <w:rFonts w:cs="Calibri"/>
                <w:sz w:val="20"/>
                <w:szCs w:val="20"/>
              </w:rPr>
              <w:t>Favoriser la place de</w:t>
            </w:r>
            <w:r w:rsidRPr="00F316A8">
              <w:rPr>
                <w:rFonts w:cs="Calibri"/>
                <w:sz w:val="20"/>
                <w:szCs w:val="20"/>
              </w:rPr>
              <w:t xml:space="preserve"> la « nature » en ville</w:t>
            </w:r>
            <w:r>
              <w:rPr>
                <w:rFonts w:cs="Calibri"/>
                <w:sz w:val="20"/>
                <w:szCs w:val="20"/>
              </w:rPr>
              <w:t>.</w:t>
            </w:r>
          </w:p>
          <w:p w14:paraId="11E3C090" w14:textId="77777777" w:rsidR="004C6CEC" w:rsidRPr="00F316A8" w:rsidRDefault="004C6CEC" w:rsidP="004C6CEC">
            <w:pPr>
              <w:widowControl w:val="0"/>
              <w:numPr>
                <w:ilvl w:val="0"/>
                <w:numId w:val="3"/>
              </w:numPr>
              <w:tabs>
                <w:tab w:val="left" w:pos="7496"/>
              </w:tabs>
              <w:suppressAutoHyphens/>
              <w:ind w:left="0" w:firstLine="0"/>
              <w:rPr>
                <w:rFonts w:cs="Calibri"/>
                <w:color w:val="000000"/>
                <w:sz w:val="20"/>
                <w:szCs w:val="20"/>
                <w:shd w:val="clear" w:color="auto" w:fill="FFFFFF"/>
              </w:rPr>
            </w:pPr>
            <w:r w:rsidRPr="00F316A8">
              <w:rPr>
                <w:rFonts w:cs="Calibri"/>
                <w:sz w:val="20"/>
                <w:szCs w:val="20"/>
              </w:rPr>
              <w:t>Recycler</w:t>
            </w:r>
            <w:r>
              <w:rPr>
                <w:rFonts w:cs="Calibri"/>
                <w:sz w:val="20"/>
                <w:szCs w:val="20"/>
              </w:rPr>
              <w:t>.</w:t>
            </w:r>
          </w:p>
          <w:p w14:paraId="695F096F" w14:textId="5722FB8C" w:rsidR="004C6CEC" w:rsidRPr="00BD4446" w:rsidRDefault="00FF626A" w:rsidP="004C6CEC">
            <w:pPr>
              <w:widowControl w:val="0"/>
              <w:numPr>
                <w:ilvl w:val="0"/>
                <w:numId w:val="3"/>
              </w:numPr>
              <w:tabs>
                <w:tab w:val="left" w:pos="7496"/>
              </w:tabs>
              <w:suppressAutoHyphens/>
              <w:ind w:left="0" w:firstLine="0"/>
              <w:rPr>
                <w:rFonts w:cs="Calibri"/>
                <w:sz w:val="20"/>
                <w:szCs w:val="20"/>
              </w:rPr>
            </w:pPr>
            <w:r>
              <w:rPr>
                <w:rFonts w:cs="Calibri"/>
                <w:noProof/>
                <w:color w:val="000000"/>
                <w:sz w:val="20"/>
                <w:szCs w:val="20"/>
                <w:shd w:val="clear" w:color="auto" w:fill="FFFFFF"/>
                <w:lang w:val="en-US"/>
              </w:rPr>
              <w:drawing>
                <wp:anchor distT="0" distB="0" distL="114300" distR="114300" simplePos="0" relativeHeight="251663360" behindDoc="0" locked="0" layoutInCell="1" allowOverlap="1" wp14:anchorId="2EA35019" wp14:editId="74190CB0">
                  <wp:simplePos x="0" y="0"/>
                  <wp:positionH relativeFrom="column">
                    <wp:posOffset>228600</wp:posOffset>
                  </wp:positionH>
                  <wp:positionV relativeFrom="paragraph">
                    <wp:posOffset>39370</wp:posOffset>
                  </wp:positionV>
                  <wp:extent cx="1600200" cy="1340485"/>
                  <wp:effectExtent l="228600" t="25400" r="330200" b="259715"/>
                  <wp:wrapNone/>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1"/>
                          <pic:cNvPicPr>
                            <a:picLocks noChangeAspect="1" noChangeArrowheads="1"/>
                          </pic:cNvPicPr>
                        </pic:nvPicPr>
                        <pic:blipFill rotWithShape="1">
                          <a:blip r:embed="rId17">
                            <a:extLst>
                              <a:ext uri="{28A0092B-C50C-407E-A947-70E740481C1C}">
                                <a14:useLocalDpi xmlns:a14="http://schemas.microsoft.com/office/drawing/2010/main" val="0"/>
                              </a:ext>
                            </a:extLst>
                          </a:blip>
                          <a:srcRect t="5986" b="10199"/>
                          <a:stretch/>
                        </pic:blipFill>
                        <pic:spPr bwMode="auto">
                          <a:xfrm>
                            <a:off x="0" y="0"/>
                            <a:ext cx="1600200" cy="1340485"/>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C6CEC" w:rsidRPr="00F316A8">
              <w:rPr>
                <w:rFonts w:cs="Calibri"/>
                <w:color w:val="000000"/>
                <w:sz w:val="20"/>
                <w:szCs w:val="20"/>
                <w:shd w:val="clear" w:color="auto" w:fill="FFFFFF"/>
              </w:rPr>
              <w:t xml:space="preserve">Habiter un </w:t>
            </w:r>
            <w:proofErr w:type="spellStart"/>
            <w:r w:rsidR="004C6CEC" w:rsidRPr="00F316A8">
              <w:rPr>
                <w:rFonts w:cs="Calibri"/>
                <w:color w:val="000000"/>
                <w:sz w:val="20"/>
                <w:szCs w:val="20"/>
                <w:shd w:val="clear" w:color="auto" w:fill="FFFFFF"/>
              </w:rPr>
              <w:t>écoquartier</w:t>
            </w:r>
            <w:proofErr w:type="spellEnd"/>
            <w:r w:rsidR="004C6CEC">
              <w:rPr>
                <w:rFonts w:cs="Calibri"/>
                <w:color w:val="000000"/>
                <w:sz w:val="20"/>
                <w:szCs w:val="20"/>
                <w:shd w:val="clear" w:color="auto" w:fill="FFFFFF"/>
              </w:rPr>
              <w:t>.</w:t>
            </w:r>
          </w:p>
          <w:p w14:paraId="7DF9DF35" w14:textId="5FE108FF" w:rsidR="00BD4446" w:rsidRDefault="00BD4446" w:rsidP="00BD4446">
            <w:pPr>
              <w:widowControl w:val="0"/>
              <w:tabs>
                <w:tab w:val="left" w:pos="7496"/>
              </w:tabs>
              <w:suppressAutoHyphens/>
              <w:rPr>
                <w:rFonts w:cs="Calibri"/>
                <w:color w:val="000000"/>
                <w:sz w:val="20"/>
                <w:szCs w:val="20"/>
                <w:shd w:val="clear" w:color="auto" w:fill="FFFFFF"/>
              </w:rPr>
            </w:pPr>
          </w:p>
          <w:p w14:paraId="75F4E611" w14:textId="77777777" w:rsidR="00BD4446" w:rsidRDefault="00BD4446" w:rsidP="00BD4446">
            <w:pPr>
              <w:widowControl w:val="0"/>
              <w:tabs>
                <w:tab w:val="left" w:pos="7496"/>
              </w:tabs>
              <w:suppressAutoHyphens/>
              <w:rPr>
                <w:rFonts w:cs="Calibri"/>
                <w:color w:val="000000"/>
                <w:sz w:val="20"/>
                <w:szCs w:val="20"/>
                <w:shd w:val="clear" w:color="auto" w:fill="FFFFFF"/>
              </w:rPr>
            </w:pPr>
          </w:p>
          <w:p w14:paraId="62851D68" w14:textId="77777777" w:rsidR="00BD4446" w:rsidRDefault="00BD4446" w:rsidP="00BD4446">
            <w:pPr>
              <w:widowControl w:val="0"/>
              <w:tabs>
                <w:tab w:val="left" w:pos="7496"/>
              </w:tabs>
              <w:suppressAutoHyphens/>
              <w:rPr>
                <w:rFonts w:cs="Calibri"/>
                <w:color w:val="000000"/>
                <w:sz w:val="20"/>
                <w:szCs w:val="20"/>
                <w:shd w:val="clear" w:color="auto" w:fill="FFFFFF"/>
              </w:rPr>
            </w:pPr>
          </w:p>
          <w:p w14:paraId="35BC2877" w14:textId="77777777" w:rsidR="00FF626A" w:rsidRPr="00F316A8" w:rsidRDefault="00FF626A" w:rsidP="00BD4446">
            <w:pPr>
              <w:widowControl w:val="0"/>
              <w:tabs>
                <w:tab w:val="left" w:pos="7496"/>
              </w:tabs>
              <w:suppressAutoHyphens/>
              <w:rPr>
                <w:rFonts w:cs="Calibri"/>
                <w:sz w:val="20"/>
                <w:szCs w:val="20"/>
              </w:rPr>
            </w:pPr>
          </w:p>
        </w:tc>
        <w:tc>
          <w:tcPr>
            <w:tcW w:w="11255" w:type="dxa"/>
            <w:shd w:val="clear" w:color="auto" w:fill="EAF1DD" w:themeFill="accent3" w:themeFillTint="33"/>
          </w:tcPr>
          <w:p w14:paraId="0E692AEF" w14:textId="77777777" w:rsidR="004C6CEC" w:rsidRPr="004C6CEC" w:rsidRDefault="004C6CEC" w:rsidP="002713CE">
            <w:pPr>
              <w:pStyle w:val="Contenudetableau"/>
              <w:spacing w:after="0" w:line="240" w:lineRule="auto"/>
              <w:cnfStyle w:val="000000100000" w:firstRow="0" w:lastRow="0" w:firstColumn="0" w:lastColumn="0" w:oddVBand="0" w:evenVBand="0" w:oddHBand="1" w:evenHBand="0" w:firstRowFirstColumn="0" w:firstRowLastColumn="0" w:lastRowFirstColumn="0" w:lastRowLastColumn="0"/>
              <w:rPr>
                <w:rFonts w:ascii="Chalkboard" w:hAnsi="Chalkboard" w:cs="Calibri"/>
              </w:rPr>
            </w:pPr>
          </w:p>
          <w:p w14:paraId="73A0D429" w14:textId="2561D41B" w:rsidR="004C6CEC" w:rsidRPr="004C6CEC" w:rsidRDefault="00FF626A" w:rsidP="002713CE">
            <w:pPr>
              <w:pStyle w:val="Contenudetableau"/>
              <w:spacing w:after="0" w:line="240" w:lineRule="auto"/>
              <w:cnfStyle w:val="000000100000" w:firstRow="0" w:lastRow="0" w:firstColumn="0" w:lastColumn="0" w:oddVBand="0" w:evenVBand="0" w:oddHBand="1" w:evenHBand="0" w:firstRowFirstColumn="0" w:firstRowLastColumn="0" w:lastRowFirstColumn="0" w:lastRowLastColumn="0"/>
              <w:rPr>
                <w:rFonts w:ascii="Chalkboard" w:hAnsi="Chalkboard" w:cs="Calibri"/>
              </w:rPr>
            </w:pPr>
            <w:r>
              <w:rPr>
                <w:rFonts w:ascii="Chalkboard" w:hAnsi="Chalkboard" w:cs="Calibri"/>
                <w:noProof/>
                <w:lang w:val="en-US" w:eastAsia="en-US" w:bidi="ar-SA"/>
              </w:rPr>
              <w:drawing>
                <wp:anchor distT="0" distB="0" distL="114300" distR="114300" simplePos="0" relativeHeight="251665408" behindDoc="0" locked="0" layoutInCell="1" allowOverlap="1" wp14:anchorId="423C4A25" wp14:editId="2DF42102">
                  <wp:simplePos x="0" y="0"/>
                  <wp:positionH relativeFrom="column">
                    <wp:posOffset>2062480</wp:posOffset>
                  </wp:positionH>
                  <wp:positionV relativeFrom="paragraph">
                    <wp:posOffset>1175385</wp:posOffset>
                  </wp:positionV>
                  <wp:extent cx="1629410" cy="975360"/>
                  <wp:effectExtent l="177800" t="50800" r="300990" b="29464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29410" cy="975360"/>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rFonts w:ascii="Chalkboard" w:hAnsi="Chalkboard" w:cs="Calibri"/>
                <w:noProof/>
                <w:lang w:val="en-US" w:eastAsia="en-US" w:bidi="ar-SA"/>
              </w:rPr>
              <w:drawing>
                <wp:anchor distT="0" distB="0" distL="114300" distR="114300" simplePos="0" relativeHeight="251666432" behindDoc="0" locked="0" layoutInCell="1" allowOverlap="1" wp14:anchorId="42BE8932" wp14:editId="3512D14C">
                  <wp:simplePos x="0" y="0"/>
                  <wp:positionH relativeFrom="column">
                    <wp:posOffset>4577080</wp:posOffset>
                  </wp:positionH>
                  <wp:positionV relativeFrom="paragraph">
                    <wp:posOffset>1106170</wp:posOffset>
                  </wp:positionV>
                  <wp:extent cx="2193290" cy="1167765"/>
                  <wp:effectExtent l="203200" t="25400" r="321310" b="33083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3290" cy="1167765"/>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Pr>
                <w:rFonts w:ascii="Chalkboard" w:hAnsi="Chalkboard" w:cs="Calibri"/>
                <w:noProof/>
                <w:lang w:val="en-US" w:eastAsia="en-US" w:bidi="ar-SA"/>
              </w:rPr>
              <w:drawing>
                <wp:anchor distT="0" distB="0" distL="114300" distR="114300" simplePos="0" relativeHeight="251664384" behindDoc="0" locked="0" layoutInCell="1" allowOverlap="1" wp14:anchorId="65970882" wp14:editId="723CD8B2">
                  <wp:simplePos x="0" y="0"/>
                  <wp:positionH relativeFrom="column">
                    <wp:posOffset>233680</wp:posOffset>
                  </wp:positionH>
                  <wp:positionV relativeFrom="paragraph">
                    <wp:posOffset>1334770</wp:posOffset>
                  </wp:positionV>
                  <wp:extent cx="1410335" cy="1088390"/>
                  <wp:effectExtent l="228600" t="25400" r="316865" b="2832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10335" cy="1088390"/>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4C6CEC" w:rsidRPr="004C6CEC">
              <w:rPr>
                <w:rFonts w:ascii="Chalkboard" w:hAnsi="Chalkboard" w:cs="Calibri"/>
              </w:rPr>
              <w:t xml:space="preserve">Améliorer le cadre de vie et préserver l’environnement sont au cœur des préoccupations actuelles. Il s’agit d’explorer, à l’échelle des territoires de proximité (quartier, commune, métropole, région), des cas de réalisations ou des projets qui contribuent au « mieux habiter ». La place réservée dans la ville aux espaces verts, aux circulations douces, aux berges et corridors verts, au développement de la biodiversité, le recyclage au-delà du tri des déchets, l’aménagement d’un </w:t>
            </w:r>
            <w:proofErr w:type="spellStart"/>
            <w:r w:rsidR="004C6CEC" w:rsidRPr="004C6CEC">
              <w:rPr>
                <w:rFonts w:ascii="Chalkboard" w:hAnsi="Chalkboard" w:cs="Calibri"/>
              </w:rPr>
              <w:t>écoquartier</w:t>
            </w:r>
            <w:proofErr w:type="spellEnd"/>
            <w:r w:rsidR="004C6CEC" w:rsidRPr="004C6CEC">
              <w:rPr>
                <w:rFonts w:ascii="Chalkboard" w:hAnsi="Chalkboard" w:cs="Calibri"/>
              </w:rPr>
              <w:t xml:space="preserve"> sont autant d’occasions de réfléchir aux choix des acteurs dans les politiques de développement durable.</w:t>
            </w:r>
          </w:p>
          <w:p w14:paraId="7BF811B7" w14:textId="307358B4" w:rsidR="004C6CEC" w:rsidRPr="004C6CEC" w:rsidRDefault="004C6CEC" w:rsidP="002713CE">
            <w:pPr>
              <w:pStyle w:val="Contenudetableau"/>
              <w:spacing w:after="0" w:line="240" w:lineRule="auto"/>
              <w:cnfStyle w:val="000000100000" w:firstRow="0" w:lastRow="0" w:firstColumn="0" w:lastColumn="0" w:oddVBand="0" w:evenVBand="0" w:oddHBand="1" w:evenHBand="0" w:firstRowFirstColumn="0" w:firstRowLastColumn="0" w:lastRowFirstColumn="0" w:lastRowLastColumn="0"/>
              <w:rPr>
                <w:rFonts w:ascii="Chalkboard" w:hAnsi="Chalkboard" w:cs="Calibri"/>
              </w:rPr>
            </w:pPr>
          </w:p>
        </w:tc>
      </w:tr>
    </w:tbl>
    <w:p w14:paraId="22DD1890" w14:textId="77777777" w:rsidR="004C6CEC" w:rsidRDefault="004C6CEC" w:rsidP="004C6CEC"/>
    <w:p w14:paraId="17041BAA" w14:textId="77777777" w:rsidR="004C6CEC" w:rsidRDefault="004C6CEC" w:rsidP="004C6CEC"/>
    <w:p w14:paraId="5205A9F1" w14:textId="77777777" w:rsidR="00FF626A" w:rsidRDefault="00FF626A" w:rsidP="004C6CEC"/>
    <w:tbl>
      <w:tblPr>
        <w:tblStyle w:val="MediumList1-Accent3"/>
        <w:tblW w:w="15276" w:type="dxa"/>
        <w:tblBorders>
          <w:top w:val="single" w:sz="24" w:space="0" w:color="76923C" w:themeColor="accent3" w:themeShade="BF"/>
          <w:left w:val="single" w:sz="24" w:space="0" w:color="76923C" w:themeColor="accent3" w:themeShade="BF"/>
          <w:bottom w:val="single" w:sz="24" w:space="0" w:color="76923C" w:themeColor="accent3" w:themeShade="BF"/>
          <w:right w:val="single" w:sz="24" w:space="0" w:color="76923C" w:themeColor="accent3" w:themeShade="BF"/>
          <w:insideH w:val="single" w:sz="24" w:space="0" w:color="76923C" w:themeColor="accent3" w:themeShade="BF"/>
          <w:insideV w:val="single" w:sz="24" w:space="0" w:color="76923C" w:themeColor="accent3" w:themeShade="BF"/>
        </w:tblBorders>
        <w:tblLook w:val="04A0" w:firstRow="1" w:lastRow="0" w:firstColumn="1" w:lastColumn="0" w:noHBand="0" w:noVBand="1"/>
      </w:tblPr>
      <w:tblGrid>
        <w:gridCol w:w="4361"/>
        <w:gridCol w:w="10915"/>
      </w:tblGrid>
      <w:tr w:rsidR="004C6CEC" w14:paraId="63D863CD" w14:textId="77777777" w:rsidTr="00FF62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276" w:type="dxa"/>
            <w:gridSpan w:val="2"/>
            <w:tcBorders>
              <w:top w:val="none" w:sz="0" w:space="0" w:color="auto"/>
              <w:bottom w:val="none" w:sz="0" w:space="0" w:color="auto"/>
            </w:tcBorders>
            <w:shd w:val="clear" w:color="auto" w:fill="C2D69B" w:themeFill="accent3" w:themeFillTint="99"/>
          </w:tcPr>
          <w:p w14:paraId="13A609F3" w14:textId="77777777" w:rsidR="004C6CEC" w:rsidRPr="004C6CEC" w:rsidRDefault="004C6CEC" w:rsidP="002713CE">
            <w:pPr>
              <w:jc w:val="center"/>
              <w:rPr>
                <w:color w:val="4F6228" w:themeColor="accent3" w:themeShade="80"/>
              </w:rPr>
            </w:pPr>
            <w:r w:rsidRPr="004C6CEC">
              <w:rPr>
                <w:rFonts w:ascii="American Typewriter" w:eastAsia="HanziPen TC Bold" w:hAnsi="American Typewriter" w:cs="Calibri"/>
                <w:color w:val="4F6228" w:themeColor="accent3" w:themeShade="80"/>
                <w:sz w:val="28"/>
                <w:szCs w:val="28"/>
              </w:rPr>
              <w:t>Classe de 6ème</w:t>
            </w:r>
          </w:p>
        </w:tc>
      </w:tr>
      <w:tr w:rsidR="004C6CEC" w14:paraId="75CD5448" w14:textId="77777777" w:rsidTr="00FF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tcPr>
          <w:p w14:paraId="7F7995F9" w14:textId="77777777" w:rsidR="004C6CEC" w:rsidRPr="004C6CEC" w:rsidRDefault="004C6CEC" w:rsidP="002713CE">
            <w:pPr>
              <w:jc w:val="center"/>
              <w:rPr>
                <w:rFonts w:cs="Calibri"/>
                <w:b w:val="0"/>
              </w:rPr>
            </w:pPr>
            <w:r w:rsidRPr="004C6CEC">
              <w:rPr>
                <w:rFonts w:cs="Calibri"/>
              </w:rPr>
              <w:t>Repères annuels de programmation</w:t>
            </w:r>
          </w:p>
        </w:tc>
        <w:tc>
          <w:tcPr>
            <w:tcW w:w="10915" w:type="dxa"/>
          </w:tcPr>
          <w:p w14:paraId="767B5DE0" w14:textId="77777777" w:rsidR="004C6CEC" w:rsidRPr="004C6CEC" w:rsidRDefault="004C6CEC" w:rsidP="002713CE">
            <w:pPr>
              <w:pStyle w:val="BodyText"/>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hAnsi="Calibri" w:cs="Calibri"/>
                <w:b/>
                <w:lang w:val="fr-FR"/>
              </w:rPr>
            </w:pPr>
            <w:r w:rsidRPr="004C6CEC">
              <w:rPr>
                <w:rFonts w:ascii="Calibri" w:hAnsi="Calibri" w:cs="Calibri"/>
                <w:b/>
                <w:lang w:val="fr-FR"/>
              </w:rPr>
              <w:t>Démarches et contenus d’enseignement</w:t>
            </w:r>
          </w:p>
        </w:tc>
      </w:tr>
      <w:tr w:rsidR="004C6CEC" w14:paraId="4AAA01D2" w14:textId="77777777" w:rsidTr="00FF626A">
        <w:tc>
          <w:tcPr>
            <w:cnfStyle w:val="001000000000" w:firstRow="0" w:lastRow="0" w:firstColumn="1" w:lastColumn="0" w:oddVBand="0" w:evenVBand="0" w:oddHBand="0" w:evenHBand="0" w:firstRowFirstColumn="0" w:firstRowLastColumn="0" w:lastRowFirstColumn="0" w:lastRowLastColumn="0"/>
            <w:tcW w:w="4361" w:type="dxa"/>
          </w:tcPr>
          <w:p w14:paraId="61273C60" w14:textId="77777777" w:rsidR="004C6CEC" w:rsidRDefault="004C6CEC" w:rsidP="002713CE">
            <w:pPr>
              <w:autoSpaceDE w:val="0"/>
              <w:autoSpaceDN w:val="0"/>
              <w:adjustRightInd w:val="0"/>
              <w:jc w:val="center"/>
              <w:rPr>
                <w:rFonts w:eastAsia="Times New Roman" w:cs="Calibri"/>
                <w:b w:val="0"/>
                <w:bCs w:val="0"/>
                <w:sz w:val="20"/>
                <w:szCs w:val="20"/>
              </w:rPr>
            </w:pPr>
          </w:p>
          <w:p w14:paraId="39441035" w14:textId="77777777" w:rsidR="004C6CEC" w:rsidRPr="004C6CEC" w:rsidRDefault="004C6CEC" w:rsidP="002713CE">
            <w:pPr>
              <w:autoSpaceDE w:val="0"/>
              <w:autoSpaceDN w:val="0"/>
              <w:adjustRightInd w:val="0"/>
              <w:jc w:val="center"/>
              <w:rPr>
                <w:rFonts w:eastAsia="Times New Roman" w:cs="Calibri"/>
                <w:b w:val="0"/>
                <w:bCs w:val="0"/>
                <w:color w:val="4F6228" w:themeColor="accent3" w:themeShade="80"/>
                <w:sz w:val="28"/>
                <w:szCs w:val="28"/>
                <w:u w:val="single"/>
              </w:rPr>
            </w:pPr>
            <w:r w:rsidRPr="004C6CEC">
              <w:rPr>
                <w:rFonts w:eastAsia="Times New Roman" w:cs="Calibri"/>
                <w:color w:val="4F6228" w:themeColor="accent3" w:themeShade="80"/>
                <w:sz w:val="28"/>
                <w:szCs w:val="28"/>
                <w:u w:val="single"/>
              </w:rPr>
              <w:t>Thème 1</w:t>
            </w:r>
          </w:p>
          <w:p w14:paraId="032E9939" w14:textId="77777777" w:rsidR="004C6CEC" w:rsidRPr="004C6CEC" w:rsidRDefault="004C6CEC" w:rsidP="002713CE">
            <w:pPr>
              <w:autoSpaceDE w:val="0"/>
              <w:autoSpaceDN w:val="0"/>
              <w:adjustRightInd w:val="0"/>
              <w:jc w:val="center"/>
              <w:rPr>
                <w:rFonts w:eastAsia="Times New Roman" w:cs="Calibri"/>
                <w:b w:val="0"/>
                <w:bCs w:val="0"/>
                <w:color w:val="4F6228" w:themeColor="accent3" w:themeShade="80"/>
                <w:sz w:val="28"/>
                <w:szCs w:val="28"/>
              </w:rPr>
            </w:pPr>
            <w:r w:rsidRPr="004C6CEC">
              <w:rPr>
                <w:rFonts w:eastAsia="Times New Roman" w:cs="Calibri"/>
                <w:color w:val="4F6228" w:themeColor="accent3" w:themeShade="80"/>
                <w:sz w:val="28"/>
                <w:szCs w:val="28"/>
              </w:rPr>
              <w:t>Habiter une métropole</w:t>
            </w:r>
          </w:p>
          <w:p w14:paraId="2DB8DCA0" w14:textId="77777777" w:rsidR="004C6CEC" w:rsidRPr="00F316A8" w:rsidRDefault="004C6CEC" w:rsidP="002713CE">
            <w:pPr>
              <w:autoSpaceDE w:val="0"/>
              <w:autoSpaceDN w:val="0"/>
              <w:adjustRightInd w:val="0"/>
              <w:jc w:val="both"/>
              <w:rPr>
                <w:rFonts w:eastAsia="Times New Roman" w:cs="Calibri"/>
                <w:sz w:val="20"/>
                <w:szCs w:val="20"/>
              </w:rPr>
            </w:pPr>
          </w:p>
          <w:p w14:paraId="27F4B375" w14:textId="77777777" w:rsidR="004C6CEC" w:rsidRPr="00232431" w:rsidRDefault="004C6CEC" w:rsidP="004C6CEC">
            <w:pPr>
              <w:widowControl w:val="0"/>
              <w:numPr>
                <w:ilvl w:val="0"/>
                <w:numId w:val="3"/>
              </w:numPr>
              <w:tabs>
                <w:tab w:val="left" w:pos="7496"/>
              </w:tabs>
              <w:suppressAutoHyphens/>
              <w:ind w:left="0" w:firstLine="0"/>
              <w:rPr>
                <w:rFonts w:cs="Calibri"/>
                <w:sz w:val="20"/>
                <w:szCs w:val="20"/>
              </w:rPr>
            </w:pPr>
            <w:r w:rsidRPr="00232431">
              <w:rPr>
                <w:rFonts w:cs="Calibri"/>
                <w:sz w:val="20"/>
                <w:szCs w:val="20"/>
              </w:rPr>
              <w:t>Les métropoles et leurs habitants</w:t>
            </w:r>
            <w:r>
              <w:rPr>
                <w:rFonts w:cs="Calibri"/>
                <w:sz w:val="20"/>
                <w:szCs w:val="20"/>
              </w:rPr>
              <w:t>.</w:t>
            </w:r>
            <w:r w:rsidRPr="00232431">
              <w:rPr>
                <w:rFonts w:cs="Calibri"/>
                <w:sz w:val="20"/>
                <w:szCs w:val="20"/>
              </w:rPr>
              <w:t xml:space="preserve"> </w:t>
            </w:r>
          </w:p>
          <w:p w14:paraId="71954500" w14:textId="77777777" w:rsidR="004C6CEC" w:rsidRPr="00232431" w:rsidRDefault="004C6CEC" w:rsidP="004C6CEC">
            <w:pPr>
              <w:widowControl w:val="0"/>
              <w:numPr>
                <w:ilvl w:val="0"/>
                <w:numId w:val="3"/>
              </w:numPr>
              <w:tabs>
                <w:tab w:val="left" w:pos="7496"/>
              </w:tabs>
              <w:suppressAutoHyphens/>
              <w:ind w:left="0" w:firstLine="0"/>
              <w:rPr>
                <w:rFonts w:cs="Calibri"/>
                <w:sz w:val="20"/>
                <w:szCs w:val="20"/>
              </w:rPr>
            </w:pPr>
            <w:r w:rsidRPr="00232431">
              <w:rPr>
                <w:rFonts w:cs="Calibri"/>
                <w:sz w:val="20"/>
                <w:szCs w:val="20"/>
              </w:rPr>
              <w:t>La ville de demain</w:t>
            </w:r>
            <w:r>
              <w:rPr>
                <w:rFonts w:cs="Calibri"/>
                <w:sz w:val="20"/>
                <w:szCs w:val="20"/>
              </w:rPr>
              <w:t>.</w:t>
            </w:r>
          </w:p>
          <w:p w14:paraId="0685055E" w14:textId="77777777" w:rsidR="004C6CEC" w:rsidRPr="00F316A8" w:rsidRDefault="004C6CEC" w:rsidP="002713CE">
            <w:pPr>
              <w:tabs>
                <w:tab w:val="left" w:pos="7496"/>
              </w:tabs>
              <w:autoSpaceDE w:val="0"/>
              <w:autoSpaceDN w:val="0"/>
              <w:adjustRightInd w:val="0"/>
              <w:jc w:val="both"/>
              <w:rPr>
                <w:rFonts w:eastAsia="Times New Roman" w:cs="Calibri"/>
                <w:sz w:val="20"/>
                <w:szCs w:val="20"/>
              </w:rPr>
            </w:pPr>
          </w:p>
          <w:p w14:paraId="382B9E12" w14:textId="77777777" w:rsidR="004C6CEC" w:rsidRPr="00F316A8" w:rsidRDefault="003F0A46" w:rsidP="002713CE">
            <w:pPr>
              <w:jc w:val="center"/>
              <w:rPr>
                <w:rFonts w:cs="Calibri"/>
                <w:sz w:val="20"/>
                <w:szCs w:val="20"/>
              </w:rPr>
            </w:pPr>
            <w:r>
              <w:rPr>
                <w:rFonts w:cs="Calibri"/>
                <w:noProof/>
                <w:sz w:val="20"/>
                <w:szCs w:val="20"/>
                <w:lang w:val="en-US"/>
              </w:rPr>
              <w:drawing>
                <wp:anchor distT="0" distB="0" distL="114300" distR="114300" simplePos="0" relativeHeight="251672576" behindDoc="0" locked="0" layoutInCell="1" allowOverlap="1" wp14:anchorId="011FCD60" wp14:editId="3C1688C2">
                  <wp:simplePos x="0" y="0"/>
                  <wp:positionH relativeFrom="column">
                    <wp:posOffset>68580</wp:posOffset>
                  </wp:positionH>
                  <wp:positionV relativeFrom="paragraph">
                    <wp:posOffset>1905</wp:posOffset>
                  </wp:positionV>
                  <wp:extent cx="2217420" cy="1806357"/>
                  <wp:effectExtent l="254000" t="0" r="347980" b="27686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9"/>
                          <pic:cNvPicPr>
                            <a:picLocks noChangeAspect="1" noChangeArrowheads="1"/>
                          </pic:cNvPicPr>
                        </pic:nvPicPr>
                        <pic:blipFill rotWithShape="1">
                          <a:blip r:embed="rId21">
                            <a:extLst>
                              <a:ext uri="{28A0092B-C50C-407E-A947-70E740481C1C}">
                                <a14:useLocalDpi xmlns:a14="http://schemas.microsoft.com/office/drawing/2010/main" val="0"/>
                              </a:ext>
                            </a:extLst>
                          </a:blip>
                          <a:srcRect b="6329"/>
                          <a:stretch/>
                        </pic:blipFill>
                        <pic:spPr bwMode="auto">
                          <a:xfrm>
                            <a:off x="0" y="0"/>
                            <a:ext cx="2217624" cy="1806523"/>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10915" w:type="dxa"/>
            <w:shd w:val="clear" w:color="auto" w:fill="D6E3BC" w:themeFill="accent3" w:themeFillTint="66"/>
          </w:tcPr>
          <w:p w14:paraId="7C5BF7D8" w14:textId="77777777" w:rsidR="004C6CEC" w:rsidRPr="004C6CEC" w:rsidRDefault="004C6CEC" w:rsidP="002713CE">
            <w:pPr>
              <w:snapToGrid w:val="0"/>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Calibri"/>
                <w:sz w:val="22"/>
                <w:szCs w:val="22"/>
              </w:rPr>
            </w:pPr>
          </w:p>
          <w:p w14:paraId="6F401B77" w14:textId="77777777" w:rsidR="004C6CEC" w:rsidRPr="004C6CEC" w:rsidRDefault="004C6CEC" w:rsidP="002713CE">
            <w:pPr>
              <w:snapToGrid w:val="0"/>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Calibri"/>
                <w:sz w:val="22"/>
                <w:szCs w:val="22"/>
              </w:rPr>
            </w:pPr>
            <w:r w:rsidRPr="004C6CEC">
              <w:rPr>
                <w:rFonts w:ascii="Chalkboard" w:eastAsia="Times New Roman" w:hAnsi="Chalkboard" w:cs="Calibri"/>
                <w:sz w:val="22"/>
                <w:szCs w:val="22"/>
              </w:rPr>
              <w:t>La métropolisation est une caractéristique majeure de l’évolution géographique du monde contemporain et ce thème doit donner les premières bases de connaissances à l’élève, qui seront remobilisées en classe de 4</w:t>
            </w:r>
            <w:r w:rsidRPr="004C6CEC">
              <w:rPr>
                <w:rFonts w:ascii="Chalkboard" w:eastAsia="Times New Roman" w:hAnsi="Chalkboard" w:cs="Calibri"/>
                <w:sz w:val="22"/>
                <w:szCs w:val="22"/>
                <w:vertAlign w:val="superscript"/>
              </w:rPr>
              <w:t>ème</w:t>
            </w:r>
            <w:r w:rsidRPr="004C6CEC">
              <w:rPr>
                <w:rFonts w:ascii="Chalkboard" w:eastAsia="Times New Roman" w:hAnsi="Chalkboard" w:cs="Calibri"/>
                <w:sz w:val="22"/>
                <w:szCs w:val="22"/>
              </w:rPr>
              <w:t xml:space="preserve">. </w:t>
            </w:r>
          </w:p>
          <w:p w14:paraId="096AAA22" w14:textId="77777777" w:rsidR="004C6CEC" w:rsidRDefault="004C6CEC" w:rsidP="002713CE">
            <w:pPr>
              <w:snapToGrid w:val="0"/>
              <w:cnfStyle w:val="000000000000" w:firstRow="0" w:lastRow="0" w:firstColumn="0" w:lastColumn="0" w:oddVBand="0" w:evenVBand="0" w:oddHBand="0" w:evenHBand="0" w:firstRowFirstColumn="0" w:firstRowLastColumn="0" w:lastRowFirstColumn="0" w:lastRowLastColumn="0"/>
              <w:rPr>
                <w:rFonts w:ascii="Chalkboard" w:eastAsia="Times New Roman" w:hAnsi="Chalkboard" w:cs="Calibri"/>
                <w:sz w:val="22"/>
                <w:szCs w:val="22"/>
              </w:rPr>
            </w:pPr>
            <w:r w:rsidRPr="004C6CEC">
              <w:rPr>
                <w:rFonts w:ascii="Chalkboard" w:eastAsia="Times New Roman" w:hAnsi="Chalkboard" w:cs="Calibri"/>
                <w:sz w:val="22"/>
                <w:szCs w:val="22"/>
              </w:rPr>
              <w:t>Pour le premier sous-thème on se fonde sur une étude de deux cas de métropoles choisies pour l’une dans un pays développé, pour l’autre dans un pays émergent ou en développement.</w:t>
            </w:r>
          </w:p>
          <w:p w14:paraId="5C0D7E3E" w14:textId="77777777" w:rsidR="003F0A46" w:rsidRPr="004C6CEC" w:rsidRDefault="003F0A46"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p>
          <w:p w14:paraId="0CB0EA97" w14:textId="77777777" w:rsidR="004C6CEC" w:rsidRDefault="004C6CEC"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r w:rsidRPr="004C6CEC">
              <w:rPr>
                <w:rFonts w:ascii="Chalkboard" w:hAnsi="Chalkboard" w:cs="Calibri"/>
                <w:sz w:val="22"/>
                <w:szCs w:val="22"/>
              </w:rPr>
              <w:t>Il s’agit de caractériser ce qu’est une métropole, en insistant sur ses fonctions économiques, sociales, politiques et culturelles, sur la variété des espaces qui la composent et les flux qui la parcourent. Elles sont marquées par la diversité de leurs habitants : résidents, migrants pendulaires, touristes, usagers occasionnels la pratiquent différemment et contribuent à la façonner. Quels sont les problèmes et les contraintes de la métropole d’aujourd’hui ? Quelles sont les réponses apportées ou envisagées ? Quelles sont les analogies et les différences entre une métropole d’un pays développé et une d’un pays émergent ou en développement ?</w:t>
            </w:r>
          </w:p>
          <w:p w14:paraId="7A246311" w14:textId="77777777" w:rsidR="003F0A46" w:rsidRPr="004C6CEC" w:rsidRDefault="003F0A46"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p>
          <w:p w14:paraId="60F97690" w14:textId="77777777" w:rsidR="004C6CEC" w:rsidRDefault="004C6CEC"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r w:rsidRPr="004C6CEC">
              <w:rPr>
                <w:rFonts w:ascii="Chalkboard" w:hAnsi="Chalkboard" w:cs="Calibri"/>
                <w:sz w:val="22"/>
                <w:szCs w:val="22"/>
              </w:rPr>
              <w:t>Les élèves sont ensuite invités, dans le cadre d’une initiation à la prospective territoriale, à imaginer la ville du futur : comment s’y déplacer ? Comment repenser la question de son approvisionnement ? Quelles architectures inventer ? Comment ménager la cohabitation pour mieux vivre ensemble ? Comment améliorer le développement durable ? Le sujet peut se prêter à une approche pluridisciplinaire.</w:t>
            </w:r>
          </w:p>
          <w:p w14:paraId="5D466806" w14:textId="77777777" w:rsidR="003F0A46" w:rsidRDefault="003F0A46"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p>
          <w:p w14:paraId="711195BA" w14:textId="77777777" w:rsidR="004C6CEC" w:rsidRPr="004C6CEC" w:rsidRDefault="004C6CEC"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p>
        </w:tc>
      </w:tr>
      <w:tr w:rsidR="004C6CEC" w14:paraId="7E87DF88" w14:textId="77777777" w:rsidTr="00FF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EAF1DD" w:themeFill="accent3" w:themeFillTint="33"/>
          </w:tcPr>
          <w:p w14:paraId="7714BBDD" w14:textId="77777777" w:rsidR="004C6CEC" w:rsidRDefault="004C6CEC" w:rsidP="002713CE">
            <w:pPr>
              <w:jc w:val="center"/>
              <w:rPr>
                <w:rFonts w:cs="Calibri"/>
                <w:b w:val="0"/>
                <w:sz w:val="20"/>
                <w:szCs w:val="20"/>
              </w:rPr>
            </w:pPr>
          </w:p>
          <w:p w14:paraId="717800AC" w14:textId="77777777" w:rsidR="004C6CEC" w:rsidRPr="004C6CEC" w:rsidRDefault="004C6CEC" w:rsidP="002713CE">
            <w:pPr>
              <w:jc w:val="center"/>
              <w:rPr>
                <w:rFonts w:cs="Calibri"/>
                <w:b w:val="0"/>
                <w:color w:val="4F6228" w:themeColor="accent3" w:themeShade="80"/>
                <w:sz w:val="28"/>
                <w:szCs w:val="28"/>
                <w:u w:val="single"/>
              </w:rPr>
            </w:pPr>
            <w:r w:rsidRPr="004C6CEC">
              <w:rPr>
                <w:rFonts w:cs="Calibri"/>
                <w:color w:val="4F6228" w:themeColor="accent3" w:themeShade="80"/>
                <w:sz w:val="28"/>
                <w:szCs w:val="28"/>
                <w:u w:val="single"/>
              </w:rPr>
              <w:t>Thème 2</w:t>
            </w:r>
          </w:p>
          <w:p w14:paraId="23BEBC33" w14:textId="77777777" w:rsidR="004C6CEC" w:rsidRPr="004C6CEC" w:rsidRDefault="004C6CEC" w:rsidP="002713CE">
            <w:pPr>
              <w:jc w:val="center"/>
              <w:rPr>
                <w:rFonts w:cs="Calibri"/>
                <w:color w:val="4F6228" w:themeColor="accent3" w:themeShade="80"/>
                <w:sz w:val="28"/>
                <w:szCs w:val="28"/>
              </w:rPr>
            </w:pPr>
            <w:r w:rsidRPr="004C6CEC">
              <w:rPr>
                <w:rFonts w:cs="Calibri"/>
                <w:color w:val="4F6228" w:themeColor="accent3" w:themeShade="80"/>
                <w:sz w:val="28"/>
                <w:szCs w:val="28"/>
              </w:rPr>
              <w:t>Habiter un espace de faible densité</w:t>
            </w:r>
          </w:p>
          <w:p w14:paraId="6746B1CA" w14:textId="77777777" w:rsidR="004C6CEC" w:rsidRPr="00F316A8" w:rsidRDefault="004C6CEC" w:rsidP="002713CE">
            <w:pPr>
              <w:pStyle w:val="Contenudetableau"/>
              <w:spacing w:after="0" w:line="240" w:lineRule="auto"/>
              <w:jc w:val="center"/>
              <w:rPr>
                <w:rFonts w:ascii="Calibri" w:hAnsi="Calibri" w:cs="Calibri"/>
                <w:sz w:val="20"/>
                <w:szCs w:val="20"/>
              </w:rPr>
            </w:pPr>
          </w:p>
          <w:p w14:paraId="1E1F743E" w14:textId="77777777" w:rsidR="004C6CEC" w:rsidRPr="00F316A8" w:rsidRDefault="004C6CEC" w:rsidP="004C6CEC">
            <w:pPr>
              <w:widowControl w:val="0"/>
              <w:numPr>
                <w:ilvl w:val="0"/>
                <w:numId w:val="3"/>
              </w:numPr>
              <w:tabs>
                <w:tab w:val="left" w:pos="7496"/>
              </w:tabs>
              <w:suppressAutoHyphens/>
              <w:ind w:left="0" w:firstLine="0"/>
              <w:rPr>
                <w:rFonts w:cs="Calibri"/>
                <w:sz w:val="20"/>
                <w:szCs w:val="20"/>
              </w:rPr>
            </w:pPr>
            <w:r>
              <w:rPr>
                <w:rFonts w:cs="Calibri"/>
                <w:sz w:val="20"/>
                <w:szCs w:val="20"/>
              </w:rPr>
              <w:t>Habiter un espace à forte(s</w:t>
            </w:r>
            <w:r w:rsidRPr="00F316A8">
              <w:rPr>
                <w:rFonts w:cs="Calibri"/>
                <w:sz w:val="20"/>
                <w:szCs w:val="20"/>
              </w:rPr>
              <w:t>)</w:t>
            </w:r>
            <w:r>
              <w:rPr>
                <w:rFonts w:cs="Calibri"/>
                <w:sz w:val="20"/>
                <w:szCs w:val="20"/>
              </w:rPr>
              <w:t xml:space="preserve"> </w:t>
            </w:r>
            <w:r w:rsidRPr="00F316A8">
              <w:rPr>
                <w:rFonts w:cs="Calibri"/>
                <w:sz w:val="20"/>
                <w:szCs w:val="20"/>
              </w:rPr>
              <w:t>contrainte(s) naturelle(s)</w:t>
            </w:r>
            <w:r>
              <w:rPr>
                <w:rFonts w:cs="Calibri"/>
                <w:sz w:val="20"/>
                <w:szCs w:val="20"/>
              </w:rPr>
              <w:t xml:space="preserve"> ou/et de grande biodiversité.</w:t>
            </w:r>
          </w:p>
          <w:p w14:paraId="37BB2A8B" w14:textId="77777777" w:rsidR="004C6CEC" w:rsidRPr="00F316A8" w:rsidRDefault="003F0A46" w:rsidP="004C6CEC">
            <w:pPr>
              <w:widowControl w:val="0"/>
              <w:numPr>
                <w:ilvl w:val="0"/>
                <w:numId w:val="3"/>
              </w:numPr>
              <w:tabs>
                <w:tab w:val="left" w:pos="7496"/>
              </w:tabs>
              <w:suppressAutoHyphens/>
              <w:ind w:left="0" w:firstLine="0"/>
              <w:rPr>
                <w:rFonts w:cs="Calibri"/>
                <w:b w:val="0"/>
                <w:sz w:val="20"/>
                <w:szCs w:val="20"/>
              </w:rPr>
            </w:pPr>
            <w:r>
              <w:rPr>
                <w:rFonts w:cs="Calibri"/>
                <w:noProof/>
                <w:sz w:val="20"/>
                <w:szCs w:val="20"/>
                <w:lang w:val="en-US"/>
              </w:rPr>
              <w:drawing>
                <wp:anchor distT="0" distB="0" distL="114300" distR="114300" simplePos="0" relativeHeight="251673600" behindDoc="0" locked="0" layoutInCell="1" allowOverlap="1" wp14:anchorId="47894CC0" wp14:editId="7952319F">
                  <wp:simplePos x="0" y="0"/>
                  <wp:positionH relativeFrom="column">
                    <wp:posOffset>457200</wp:posOffset>
                  </wp:positionH>
                  <wp:positionV relativeFrom="paragraph">
                    <wp:posOffset>130175</wp:posOffset>
                  </wp:positionV>
                  <wp:extent cx="1953895" cy="1471790"/>
                  <wp:effectExtent l="203200" t="0" r="332105" b="30670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4115" cy="1471956"/>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4C6CEC" w:rsidRPr="00F316A8">
              <w:rPr>
                <w:rFonts w:cs="Calibri"/>
                <w:sz w:val="20"/>
                <w:szCs w:val="20"/>
              </w:rPr>
              <w:t>Habiter un espace de faible densité à vocation agricole</w:t>
            </w:r>
            <w:r w:rsidR="004C6CEC">
              <w:rPr>
                <w:rFonts w:cs="Calibri"/>
                <w:sz w:val="20"/>
                <w:szCs w:val="20"/>
              </w:rPr>
              <w:t>.</w:t>
            </w:r>
            <w:r>
              <w:t xml:space="preserve"> </w:t>
            </w:r>
          </w:p>
        </w:tc>
        <w:tc>
          <w:tcPr>
            <w:tcW w:w="10915" w:type="dxa"/>
            <w:shd w:val="clear" w:color="auto" w:fill="FFFFFF" w:themeFill="background1"/>
          </w:tcPr>
          <w:p w14:paraId="225BDCEE" w14:textId="77777777" w:rsidR="004C6CEC" w:rsidRPr="004C6CEC" w:rsidRDefault="004C6CEC" w:rsidP="002713CE">
            <w:pPr>
              <w:snapToGrid w:val="0"/>
              <w:jc w:val="both"/>
              <w:cnfStyle w:val="000000100000" w:firstRow="0" w:lastRow="0" w:firstColumn="0" w:lastColumn="0" w:oddVBand="0" w:evenVBand="0" w:oddHBand="1" w:evenHBand="0" w:firstRowFirstColumn="0" w:firstRowLastColumn="0" w:lastRowFirstColumn="0" w:lastRowLastColumn="0"/>
              <w:rPr>
                <w:rFonts w:ascii="Chalkboard" w:hAnsi="Chalkboard" w:cs="Calibri"/>
                <w:sz w:val="22"/>
                <w:szCs w:val="22"/>
              </w:rPr>
            </w:pPr>
          </w:p>
          <w:p w14:paraId="39376669" w14:textId="77777777" w:rsidR="003F0A46" w:rsidRDefault="003F0A46" w:rsidP="002713CE">
            <w:pPr>
              <w:snapToGrid w:val="0"/>
              <w:cnfStyle w:val="000000100000" w:firstRow="0" w:lastRow="0" w:firstColumn="0" w:lastColumn="0" w:oddVBand="0" w:evenVBand="0" w:oddHBand="1" w:evenHBand="0" w:firstRowFirstColumn="0" w:firstRowLastColumn="0" w:lastRowFirstColumn="0" w:lastRowLastColumn="0"/>
              <w:rPr>
                <w:rFonts w:ascii="Chalkboard" w:hAnsi="Chalkboard" w:cs="Calibri"/>
                <w:sz w:val="22"/>
                <w:szCs w:val="22"/>
              </w:rPr>
            </w:pPr>
          </w:p>
          <w:p w14:paraId="1D609CB8" w14:textId="77777777" w:rsidR="004C6CEC" w:rsidRDefault="004C6CEC" w:rsidP="002713CE">
            <w:pPr>
              <w:snapToGrid w:val="0"/>
              <w:cnfStyle w:val="000000100000" w:firstRow="0" w:lastRow="0" w:firstColumn="0" w:lastColumn="0" w:oddVBand="0" w:evenVBand="0" w:oddHBand="1" w:evenHBand="0" w:firstRowFirstColumn="0" w:firstRowLastColumn="0" w:lastRowFirstColumn="0" w:lastRowLastColumn="0"/>
              <w:rPr>
                <w:rFonts w:ascii="Chalkboard" w:hAnsi="Chalkboard" w:cs="Calibri"/>
                <w:sz w:val="22"/>
                <w:szCs w:val="22"/>
              </w:rPr>
            </w:pPr>
            <w:r w:rsidRPr="004C6CEC">
              <w:rPr>
                <w:rFonts w:ascii="Chalkboard" w:hAnsi="Chalkboard" w:cs="Calibri"/>
                <w:sz w:val="22"/>
                <w:szCs w:val="22"/>
              </w:rPr>
              <w:t>Certains espaces présentent des contraintes particulières pour l’occupation humaine. Les sociétés, suivant leurs traditions culturelles et les moyens dont elles disposent, les subissent, s’y adaptent, les surmontent voire les transforment en atouts. On mettra en évidence les représentations dont ces espaces sont parfois l’objet ainsi que les dynamiques qui leur sont propres, notamment pour se doter d’une très grande biodiversité.</w:t>
            </w:r>
          </w:p>
          <w:p w14:paraId="1E68F8C4" w14:textId="77777777" w:rsidR="003F0A46" w:rsidRPr="004C6CEC" w:rsidRDefault="003F0A46" w:rsidP="002713CE">
            <w:pPr>
              <w:snapToGrid w:val="0"/>
              <w:cnfStyle w:val="000000100000" w:firstRow="0" w:lastRow="0" w:firstColumn="0" w:lastColumn="0" w:oddVBand="0" w:evenVBand="0" w:oddHBand="1" w:evenHBand="0" w:firstRowFirstColumn="0" w:firstRowLastColumn="0" w:lastRowFirstColumn="0" w:lastRowLastColumn="0"/>
              <w:rPr>
                <w:rFonts w:ascii="Chalkboard" w:hAnsi="Chalkboard" w:cs="Calibri"/>
                <w:sz w:val="22"/>
                <w:szCs w:val="22"/>
              </w:rPr>
            </w:pPr>
          </w:p>
          <w:p w14:paraId="3C1C3A57" w14:textId="77777777" w:rsidR="004C6CEC" w:rsidRPr="004C6CEC" w:rsidRDefault="004C6CEC" w:rsidP="002713CE">
            <w:pPr>
              <w:snapToGrid w:val="0"/>
              <w:cnfStyle w:val="000000100000" w:firstRow="0" w:lastRow="0" w:firstColumn="0" w:lastColumn="0" w:oddVBand="0" w:evenVBand="0" w:oddHBand="1" w:evenHBand="0" w:firstRowFirstColumn="0" w:firstRowLastColumn="0" w:lastRowFirstColumn="0" w:lastRowLastColumn="0"/>
              <w:rPr>
                <w:rFonts w:ascii="Chalkboard" w:hAnsi="Chalkboard" w:cs="Calibri"/>
                <w:sz w:val="22"/>
                <w:szCs w:val="22"/>
              </w:rPr>
            </w:pPr>
            <w:r w:rsidRPr="004C6CEC">
              <w:rPr>
                <w:rFonts w:ascii="Chalkboard" w:hAnsi="Chalkboard" w:cs="Calibri"/>
                <w:sz w:val="22"/>
                <w:szCs w:val="22"/>
              </w:rPr>
              <w:t>Les espaces de faible densité à vocation agricole recouvrent tout autant des espaces riches intégrés aux dynamiques urbaines que des espaces ruraux en déprise et en voie de désertification.</w:t>
            </w:r>
          </w:p>
          <w:p w14:paraId="21F6EBDB" w14:textId="77777777" w:rsidR="004C6CEC" w:rsidRDefault="004C6CEC" w:rsidP="002713CE">
            <w:pPr>
              <w:snapToGrid w:val="0"/>
              <w:cnfStyle w:val="000000100000" w:firstRow="0" w:lastRow="0" w:firstColumn="0" w:lastColumn="0" w:oddVBand="0" w:evenVBand="0" w:oddHBand="1" w:evenHBand="0" w:firstRowFirstColumn="0" w:firstRowLastColumn="0" w:lastRowFirstColumn="0" w:lastRowLastColumn="0"/>
              <w:rPr>
                <w:rFonts w:ascii="Chalkboard" w:hAnsi="Chalkboard" w:cs="Calibri"/>
                <w:sz w:val="22"/>
                <w:szCs w:val="22"/>
              </w:rPr>
            </w:pPr>
            <w:r w:rsidRPr="004C6CEC">
              <w:rPr>
                <w:rFonts w:ascii="Chalkboard" w:hAnsi="Chalkboard" w:cs="Calibri"/>
                <w:sz w:val="22"/>
                <w:szCs w:val="22"/>
              </w:rPr>
              <w:t>Les cas étudiés sont laissés au choix du professeur mais peuvent donner lieu à des études comparatives entre les « </w:t>
            </w:r>
            <w:proofErr w:type="spellStart"/>
            <w:r w:rsidRPr="004C6CEC">
              <w:rPr>
                <w:rFonts w:ascii="Chalkboard" w:hAnsi="Chalkboard" w:cs="Calibri"/>
                <w:sz w:val="22"/>
                <w:szCs w:val="22"/>
              </w:rPr>
              <w:t>Nords</w:t>
            </w:r>
            <w:proofErr w:type="spellEnd"/>
            <w:r w:rsidRPr="004C6CEC">
              <w:rPr>
                <w:rFonts w:ascii="Chalkboard" w:hAnsi="Chalkboard" w:cs="Calibri"/>
                <w:sz w:val="22"/>
                <w:szCs w:val="22"/>
              </w:rPr>
              <w:t> » et les « </w:t>
            </w:r>
            <w:proofErr w:type="spellStart"/>
            <w:r w:rsidRPr="004C6CEC">
              <w:rPr>
                <w:rFonts w:ascii="Chalkboard" w:hAnsi="Chalkboard" w:cs="Calibri"/>
                <w:sz w:val="22"/>
                <w:szCs w:val="22"/>
              </w:rPr>
              <w:t>Suds</w:t>
            </w:r>
            <w:proofErr w:type="spellEnd"/>
            <w:r w:rsidRPr="004C6CEC">
              <w:rPr>
                <w:rFonts w:ascii="Chalkboard" w:hAnsi="Chalkboard" w:cs="Calibri"/>
                <w:sz w:val="22"/>
                <w:szCs w:val="22"/>
              </w:rPr>
              <w:t> ».</w:t>
            </w:r>
          </w:p>
          <w:p w14:paraId="18C2F8A4" w14:textId="77777777" w:rsidR="003F0A46" w:rsidRDefault="003F0A46" w:rsidP="002713CE">
            <w:pPr>
              <w:snapToGrid w:val="0"/>
              <w:cnfStyle w:val="000000100000" w:firstRow="0" w:lastRow="0" w:firstColumn="0" w:lastColumn="0" w:oddVBand="0" w:evenVBand="0" w:oddHBand="1" w:evenHBand="0" w:firstRowFirstColumn="0" w:firstRowLastColumn="0" w:lastRowFirstColumn="0" w:lastRowLastColumn="0"/>
              <w:rPr>
                <w:rFonts w:ascii="Chalkboard" w:hAnsi="Chalkboard" w:cs="Calibri"/>
                <w:sz w:val="22"/>
                <w:szCs w:val="22"/>
              </w:rPr>
            </w:pPr>
          </w:p>
          <w:p w14:paraId="6E8EFCDF" w14:textId="77777777" w:rsidR="004C6CEC" w:rsidRPr="004C6CEC" w:rsidRDefault="004C6CEC" w:rsidP="002713CE">
            <w:pPr>
              <w:snapToGrid w:val="0"/>
              <w:cnfStyle w:val="000000100000" w:firstRow="0" w:lastRow="0" w:firstColumn="0" w:lastColumn="0" w:oddVBand="0" w:evenVBand="0" w:oddHBand="1" w:evenHBand="0" w:firstRowFirstColumn="0" w:firstRowLastColumn="0" w:lastRowFirstColumn="0" w:lastRowLastColumn="0"/>
              <w:rPr>
                <w:rFonts w:ascii="Chalkboard" w:hAnsi="Chalkboard" w:cs="Calibri"/>
                <w:sz w:val="22"/>
                <w:szCs w:val="22"/>
              </w:rPr>
            </w:pPr>
            <w:bookmarkStart w:id="1" w:name="_GoBack"/>
            <w:bookmarkEnd w:id="1"/>
          </w:p>
        </w:tc>
      </w:tr>
      <w:tr w:rsidR="004C6CEC" w14:paraId="4F8ADCF3" w14:textId="77777777" w:rsidTr="00FF626A">
        <w:tc>
          <w:tcPr>
            <w:cnfStyle w:val="001000000000" w:firstRow="0" w:lastRow="0" w:firstColumn="1" w:lastColumn="0" w:oddVBand="0" w:evenVBand="0" w:oddHBand="0" w:evenHBand="0" w:firstRowFirstColumn="0" w:firstRowLastColumn="0" w:lastRowFirstColumn="0" w:lastRowLastColumn="0"/>
            <w:tcW w:w="4361" w:type="dxa"/>
          </w:tcPr>
          <w:p w14:paraId="3D977398" w14:textId="77777777" w:rsidR="004C6CEC" w:rsidRPr="004C6CEC" w:rsidRDefault="004C6CEC" w:rsidP="002713CE">
            <w:pPr>
              <w:jc w:val="center"/>
              <w:rPr>
                <w:rFonts w:cs="Calibri"/>
                <w:b w:val="0"/>
                <w:color w:val="4F6228" w:themeColor="accent3" w:themeShade="80"/>
                <w:sz w:val="28"/>
                <w:szCs w:val="28"/>
              </w:rPr>
            </w:pPr>
          </w:p>
          <w:p w14:paraId="763A6C8D" w14:textId="77777777" w:rsidR="004C6CEC" w:rsidRPr="004C6CEC" w:rsidRDefault="004C6CEC" w:rsidP="002713CE">
            <w:pPr>
              <w:jc w:val="center"/>
              <w:rPr>
                <w:rFonts w:cs="Calibri"/>
                <w:b w:val="0"/>
                <w:color w:val="4F6228" w:themeColor="accent3" w:themeShade="80"/>
                <w:sz w:val="28"/>
                <w:szCs w:val="28"/>
                <w:u w:val="single"/>
              </w:rPr>
            </w:pPr>
            <w:r w:rsidRPr="004C6CEC">
              <w:rPr>
                <w:rFonts w:cs="Calibri"/>
                <w:color w:val="4F6228" w:themeColor="accent3" w:themeShade="80"/>
                <w:sz w:val="28"/>
                <w:szCs w:val="28"/>
                <w:u w:val="single"/>
              </w:rPr>
              <w:t>Thème 3</w:t>
            </w:r>
          </w:p>
          <w:p w14:paraId="3A63515D" w14:textId="77777777" w:rsidR="004C6CEC" w:rsidRPr="004C6CEC" w:rsidRDefault="004C6CEC" w:rsidP="002713CE">
            <w:pPr>
              <w:jc w:val="center"/>
              <w:rPr>
                <w:rFonts w:cs="Calibri"/>
                <w:color w:val="4F6228" w:themeColor="accent3" w:themeShade="80"/>
                <w:sz w:val="28"/>
                <w:szCs w:val="28"/>
              </w:rPr>
            </w:pPr>
            <w:r w:rsidRPr="004C6CEC">
              <w:rPr>
                <w:rFonts w:cs="Calibri"/>
                <w:color w:val="4F6228" w:themeColor="accent3" w:themeShade="80"/>
                <w:sz w:val="28"/>
                <w:szCs w:val="28"/>
              </w:rPr>
              <w:t>Habiter les littoraux</w:t>
            </w:r>
          </w:p>
          <w:p w14:paraId="0F35253E" w14:textId="77777777" w:rsidR="004C6CEC" w:rsidRPr="00844A3A" w:rsidRDefault="004C6CEC" w:rsidP="002713CE">
            <w:pPr>
              <w:pStyle w:val="BodyText"/>
              <w:spacing w:after="0" w:line="240" w:lineRule="auto"/>
              <w:jc w:val="both"/>
              <w:rPr>
                <w:rFonts w:ascii="Calibri" w:hAnsi="Calibri" w:cs="Calibri"/>
                <w:sz w:val="20"/>
                <w:szCs w:val="20"/>
                <w:lang w:val="fr-FR"/>
              </w:rPr>
            </w:pPr>
          </w:p>
          <w:p w14:paraId="04E287CE" w14:textId="77777777" w:rsidR="004C6CEC" w:rsidRDefault="00F9093C" w:rsidP="004C6CEC">
            <w:pPr>
              <w:widowControl w:val="0"/>
              <w:numPr>
                <w:ilvl w:val="0"/>
                <w:numId w:val="3"/>
              </w:numPr>
              <w:tabs>
                <w:tab w:val="left" w:pos="7496"/>
              </w:tabs>
              <w:suppressAutoHyphens/>
              <w:ind w:left="0" w:firstLine="0"/>
              <w:rPr>
                <w:rFonts w:cs="Calibri"/>
                <w:sz w:val="20"/>
                <w:szCs w:val="20"/>
              </w:rPr>
            </w:pPr>
            <w:r>
              <w:rPr>
                <w:rFonts w:cs="Calibri"/>
                <w:noProof/>
                <w:sz w:val="20"/>
                <w:szCs w:val="20"/>
                <w:lang w:val="en-US"/>
              </w:rPr>
              <w:drawing>
                <wp:anchor distT="0" distB="0" distL="114300" distR="114300" simplePos="0" relativeHeight="251674624" behindDoc="0" locked="0" layoutInCell="1" allowOverlap="1" wp14:anchorId="614692BA" wp14:editId="6B77CE0C">
                  <wp:simplePos x="0" y="0"/>
                  <wp:positionH relativeFrom="column">
                    <wp:posOffset>685800</wp:posOffset>
                  </wp:positionH>
                  <wp:positionV relativeFrom="paragraph">
                    <wp:posOffset>95885</wp:posOffset>
                  </wp:positionV>
                  <wp:extent cx="1913255" cy="1313815"/>
                  <wp:effectExtent l="177800" t="25400" r="321945" b="31178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13255" cy="1313815"/>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4C6CEC" w:rsidRPr="00F316A8">
              <w:rPr>
                <w:rFonts w:cs="Calibri"/>
                <w:sz w:val="20"/>
                <w:szCs w:val="20"/>
              </w:rPr>
              <w:t>Littoral industrialo-portuaire, littoral touristique. </w:t>
            </w:r>
          </w:p>
          <w:p w14:paraId="018099DE" w14:textId="77777777" w:rsidR="00F9093C" w:rsidRDefault="00F9093C" w:rsidP="00F9093C">
            <w:pPr>
              <w:widowControl w:val="0"/>
              <w:tabs>
                <w:tab w:val="left" w:pos="7496"/>
              </w:tabs>
              <w:suppressAutoHyphens/>
              <w:rPr>
                <w:rFonts w:cs="Calibri"/>
                <w:sz w:val="20"/>
                <w:szCs w:val="20"/>
              </w:rPr>
            </w:pPr>
          </w:p>
          <w:p w14:paraId="3D9B9DAF" w14:textId="77777777" w:rsidR="00F9093C" w:rsidRDefault="00F9093C" w:rsidP="00F9093C">
            <w:pPr>
              <w:widowControl w:val="0"/>
              <w:tabs>
                <w:tab w:val="left" w:pos="7496"/>
              </w:tabs>
              <w:suppressAutoHyphens/>
              <w:rPr>
                <w:rFonts w:cs="Calibri"/>
                <w:sz w:val="20"/>
                <w:szCs w:val="20"/>
              </w:rPr>
            </w:pPr>
          </w:p>
          <w:p w14:paraId="15FD19B8" w14:textId="77777777" w:rsidR="00F9093C" w:rsidRDefault="00F9093C" w:rsidP="00F9093C">
            <w:pPr>
              <w:widowControl w:val="0"/>
              <w:tabs>
                <w:tab w:val="left" w:pos="7496"/>
              </w:tabs>
              <w:suppressAutoHyphens/>
              <w:rPr>
                <w:rFonts w:cs="Calibri"/>
                <w:sz w:val="20"/>
                <w:szCs w:val="20"/>
              </w:rPr>
            </w:pPr>
          </w:p>
          <w:p w14:paraId="29D0704D" w14:textId="77777777" w:rsidR="00F9093C" w:rsidRDefault="00F9093C" w:rsidP="00F9093C">
            <w:pPr>
              <w:widowControl w:val="0"/>
              <w:tabs>
                <w:tab w:val="left" w:pos="7496"/>
              </w:tabs>
              <w:suppressAutoHyphens/>
              <w:rPr>
                <w:rFonts w:cs="Calibri"/>
                <w:sz w:val="20"/>
                <w:szCs w:val="20"/>
              </w:rPr>
            </w:pPr>
          </w:p>
          <w:p w14:paraId="3C710640" w14:textId="77777777" w:rsidR="00F9093C" w:rsidRDefault="00F9093C" w:rsidP="00F9093C">
            <w:pPr>
              <w:widowControl w:val="0"/>
              <w:tabs>
                <w:tab w:val="left" w:pos="7496"/>
              </w:tabs>
              <w:suppressAutoHyphens/>
              <w:rPr>
                <w:rFonts w:cs="Calibri"/>
                <w:sz w:val="20"/>
                <w:szCs w:val="20"/>
              </w:rPr>
            </w:pPr>
          </w:p>
          <w:p w14:paraId="57099BA4" w14:textId="77777777" w:rsidR="00F9093C" w:rsidRDefault="00F9093C" w:rsidP="00F9093C">
            <w:pPr>
              <w:widowControl w:val="0"/>
              <w:tabs>
                <w:tab w:val="left" w:pos="7496"/>
              </w:tabs>
              <w:suppressAutoHyphens/>
              <w:rPr>
                <w:rFonts w:cs="Calibri"/>
                <w:sz w:val="20"/>
                <w:szCs w:val="20"/>
              </w:rPr>
            </w:pPr>
          </w:p>
          <w:p w14:paraId="26A4CCFA" w14:textId="77777777" w:rsidR="00F9093C" w:rsidRDefault="00F9093C" w:rsidP="00F9093C">
            <w:pPr>
              <w:widowControl w:val="0"/>
              <w:tabs>
                <w:tab w:val="left" w:pos="7496"/>
              </w:tabs>
              <w:suppressAutoHyphens/>
              <w:rPr>
                <w:rFonts w:cs="Calibri"/>
                <w:sz w:val="20"/>
                <w:szCs w:val="20"/>
              </w:rPr>
            </w:pPr>
          </w:p>
          <w:p w14:paraId="1B5869F7" w14:textId="77777777" w:rsidR="00F9093C" w:rsidRDefault="00F9093C" w:rsidP="00F9093C">
            <w:pPr>
              <w:widowControl w:val="0"/>
              <w:tabs>
                <w:tab w:val="left" w:pos="7496"/>
              </w:tabs>
              <w:suppressAutoHyphens/>
              <w:rPr>
                <w:rFonts w:cs="Calibri"/>
                <w:sz w:val="20"/>
                <w:szCs w:val="20"/>
              </w:rPr>
            </w:pPr>
          </w:p>
          <w:p w14:paraId="29E5E5B9" w14:textId="77777777" w:rsidR="00F9093C" w:rsidRPr="00F316A8" w:rsidRDefault="00F9093C" w:rsidP="00F9093C">
            <w:pPr>
              <w:widowControl w:val="0"/>
              <w:tabs>
                <w:tab w:val="left" w:pos="7496"/>
              </w:tabs>
              <w:suppressAutoHyphens/>
              <w:rPr>
                <w:rFonts w:cs="Calibri"/>
                <w:sz w:val="20"/>
                <w:szCs w:val="20"/>
              </w:rPr>
            </w:pPr>
          </w:p>
        </w:tc>
        <w:tc>
          <w:tcPr>
            <w:tcW w:w="10915" w:type="dxa"/>
            <w:shd w:val="clear" w:color="auto" w:fill="D6E3BC" w:themeFill="accent3" w:themeFillTint="66"/>
          </w:tcPr>
          <w:p w14:paraId="73AABE80" w14:textId="77777777" w:rsidR="004C6CEC" w:rsidRPr="004C6CEC" w:rsidRDefault="004C6CEC" w:rsidP="002713CE">
            <w:pPr>
              <w:snapToGrid w:val="0"/>
              <w:jc w:val="both"/>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p>
          <w:p w14:paraId="785B1B99" w14:textId="77777777" w:rsidR="003F0A46" w:rsidRDefault="004C6CEC"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r w:rsidRPr="004C6CEC">
              <w:rPr>
                <w:rFonts w:ascii="Chalkboard" w:hAnsi="Chalkboard" w:cs="Calibri"/>
                <w:sz w:val="22"/>
                <w:szCs w:val="22"/>
              </w:rPr>
              <w:t xml:space="preserve">Les littoraux concentrent une part accrue de la population mondiale et sont des espaces aménagés pour des usages et pratiques très variés. La question porte plus spécifiquement sur les espaces littoraux à vocation industrialo-portuaire et/ou touristique. </w:t>
            </w:r>
          </w:p>
          <w:p w14:paraId="5A3EBA63" w14:textId="77777777" w:rsidR="003F0A46" w:rsidRDefault="003F0A46"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p>
          <w:p w14:paraId="338140E8" w14:textId="77777777" w:rsidR="003F0A46" w:rsidRDefault="003F0A46"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p>
          <w:p w14:paraId="00A3CF10" w14:textId="77777777" w:rsidR="004C6CEC" w:rsidRDefault="004C6CEC"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r w:rsidRPr="004C6CEC">
              <w:rPr>
                <w:rFonts w:ascii="Chalkboard" w:hAnsi="Chalkboard" w:cs="Calibri"/>
                <w:sz w:val="22"/>
                <w:szCs w:val="22"/>
              </w:rPr>
              <w:t>Les types d’activités, les choix et les capacités d’aménagement, les conditions naturelles, leur vulnérabilité sont autant d’éléments à prendre en compte pour caractériser et différencier les façons d’habiter ces littoraux. C’est l’occasion de sensibiliser les élèves à la richesse de la faune et de la flore des littoraux et aux questions liées à leur protection.</w:t>
            </w:r>
          </w:p>
          <w:p w14:paraId="274B56EE" w14:textId="77777777" w:rsidR="003F0A46" w:rsidRDefault="003F0A46"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p>
          <w:p w14:paraId="1052B232" w14:textId="77777777" w:rsidR="003F0A46" w:rsidRPr="004C6CEC" w:rsidRDefault="003F0A46" w:rsidP="002713CE">
            <w:pPr>
              <w:snapToGrid w:val="0"/>
              <w:cnfStyle w:val="000000000000" w:firstRow="0" w:lastRow="0" w:firstColumn="0" w:lastColumn="0" w:oddVBand="0" w:evenVBand="0" w:oddHBand="0" w:evenHBand="0" w:firstRowFirstColumn="0" w:firstRowLastColumn="0" w:lastRowFirstColumn="0" w:lastRowLastColumn="0"/>
              <w:rPr>
                <w:rFonts w:ascii="Chalkboard" w:hAnsi="Chalkboard" w:cs="Calibri"/>
                <w:sz w:val="22"/>
                <w:szCs w:val="22"/>
              </w:rPr>
            </w:pPr>
          </w:p>
        </w:tc>
      </w:tr>
      <w:tr w:rsidR="004C6CEC" w14:paraId="2723C314" w14:textId="77777777" w:rsidTr="00FF626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61" w:type="dxa"/>
            <w:shd w:val="clear" w:color="auto" w:fill="D6E3BC" w:themeFill="accent3" w:themeFillTint="66"/>
          </w:tcPr>
          <w:p w14:paraId="1D4B41FD" w14:textId="77777777" w:rsidR="004C6CEC" w:rsidRDefault="004C6CEC" w:rsidP="004C6CEC">
            <w:pPr>
              <w:jc w:val="center"/>
              <w:rPr>
                <w:rFonts w:cs="Calibri"/>
                <w:b w:val="0"/>
                <w:sz w:val="20"/>
                <w:szCs w:val="20"/>
              </w:rPr>
            </w:pPr>
          </w:p>
          <w:p w14:paraId="6B2F51B0" w14:textId="77777777" w:rsidR="004C6CEC" w:rsidRPr="004C6CEC" w:rsidRDefault="004C6CEC" w:rsidP="004C6CEC">
            <w:pPr>
              <w:jc w:val="center"/>
              <w:rPr>
                <w:rFonts w:cs="Calibri"/>
                <w:b w:val="0"/>
                <w:color w:val="4F6228" w:themeColor="accent3" w:themeShade="80"/>
                <w:sz w:val="28"/>
                <w:szCs w:val="28"/>
                <w:u w:val="single"/>
              </w:rPr>
            </w:pPr>
            <w:r w:rsidRPr="004C6CEC">
              <w:rPr>
                <w:rFonts w:cs="Calibri"/>
                <w:color w:val="4F6228" w:themeColor="accent3" w:themeShade="80"/>
                <w:sz w:val="28"/>
                <w:szCs w:val="28"/>
                <w:u w:val="single"/>
              </w:rPr>
              <w:t>Thème 4</w:t>
            </w:r>
          </w:p>
          <w:p w14:paraId="115DB16B" w14:textId="77777777" w:rsidR="004C6CEC" w:rsidRPr="004C6CEC" w:rsidRDefault="004C6CEC" w:rsidP="004C6CEC">
            <w:pPr>
              <w:jc w:val="center"/>
              <w:rPr>
                <w:rFonts w:cs="Calibri"/>
                <w:color w:val="4F6228" w:themeColor="accent3" w:themeShade="80"/>
                <w:sz w:val="28"/>
                <w:szCs w:val="28"/>
              </w:rPr>
            </w:pPr>
            <w:r w:rsidRPr="004C6CEC">
              <w:rPr>
                <w:rFonts w:cs="Calibri"/>
                <w:color w:val="4F6228" w:themeColor="accent3" w:themeShade="80"/>
                <w:sz w:val="28"/>
                <w:szCs w:val="28"/>
              </w:rPr>
              <w:t>Le monde habité</w:t>
            </w:r>
          </w:p>
          <w:p w14:paraId="526C1FAD" w14:textId="77777777" w:rsidR="004C6CEC" w:rsidRPr="00F316A8" w:rsidRDefault="004C6CEC" w:rsidP="004C6CEC">
            <w:pPr>
              <w:pStyle w:val="Contenudetableau"/>
              <w:spacing w:after="0" w:line="240" w:lineRule="auto"/>
              <w:rPr>
                <w:rFonts w:ascii="Calibri" w:hAnsi="Calibri" w:cs="Calibri"/>
                <w:sz w:val="20"/>
                <w:szCs w:val="20"/>
              </w:rPr>
            </w:pPr>
          </w:p>
          <w:p w14:paraId="19080678" w14:textId="77777777" w:rsidR="004C6CEC" w:rsidRPr="00F316A8" w:rsidRDefault="004C6CEC" w:rsidP="004C6CEC">
            <w:pPr>
              <w:widowControl w:val="0"/>
              <w:numPr>
                <w:ilvl w:val="0"/>
                <w:numId w:val="3"/>
              </w:numPr>
              <w:tabs>
                <w:tab w:val="left" w:pos="7496"/>
              </w:tabs>
              <w:suppressAutoHyphens/>
              <w:ind w:left="0" w:firstLine="0"/>
              <w:rPr>
                <w:rFonts w:cs="Calibri"/>
                <w:color w:val="000000"/>
                <w:sz w:val="20"/>
                <w:szCs w:val="20"/>
              </w:rPr>
            </w:pPr>
            <w:r w:rsidRPr="00F316A8">
              <w:rPr>
                <w:rFonts w:cs="Calibri"/>
                <w:color w:val="000000"/>
                <w:sz w:val="20"/>
                <w:szCs w:val="20"/>
              </w:rPr>
              <w:t>La répartition de la population mondiale et ses dynamiques</w:t>
            </w:r>
            <w:r>
              <w:rPr>
                <w:rFonts w:cs="Calibri"/>
                <w:color w:val="000000"/>
                <w:sz w:val="20"/>
                <w:szCs w:val="20"/>
              </w:rPr>
              <w:t>.</w:t>
            </w:r>
            <w:r w:rsidRPr="00F316A8">
              <w:rPr>
                <w:rFonts w:cs="Calibri"/>
                <w:color w:val="000000"/>
                <w:sz w:val="20"/>
                <w:szCs w:val="20"/>
              </w:rPr>
              <w:t xml:space="preserve"> </w:t>
            </w:r>
          </w:p>
          <w:p w14:paraId="63ECDC2B" w14:textId="77777777" w:rsidR="004C6CEC" w:rsidRDefault="004C6CEC" w:rsidP="004C6CEC">
            <w:pPr>
              <w:snapToGrid w:val="0"/>
              <w:jc w:val="both"/>
              <w:rPr>
                <w:rFonts w:cs="Calibri"/>
                <w:color w:val="000000"/>
                <w:sz w:val="20"/>
                <w:szCs w:val="20"/>
              </w:rPr>
            </w:pPr>
            <w:r w:rsidRPr="00F316A8">
              <w:rPr>
                <w:rFonts w:cs="Calibri"/>
                <w:color w:val="000000"/>
                <w:sz w:val="20"/>
                <w:szCs w:val="20"/>
              </w:rPr>
              <w:t>La variété des formes d’occupation spatiale dans le monde</w:t>
            </w:r>
            <w:r>
              <w:rPr>
                <w:rFonts w:cs="Calibri"/>
                <w:color w:val="000000"/>
                <w:sz w:val="20"/>
                <w:szCs w:val="20"/>
              </w:rPr>
              <w:t>.</w:t>
            </w:r>
          </w:p>
          <w:p w14:paraId="10C74EC4" w14:textId="77777777" w:rsidR="00F9093C" w:rsidRDefault="00F9093C" w:rsidP="004C6CEC">
            <w:pPr>
              <w:snapToGrid w:val="0"/>
              <w:jc w:val="both"/>
              <w:rPr>
                <w:rFonts w:cs="Calibri"/>
                <w:color w:val="000000"/>
                <w:sz w:val="20"/>
                <w:szCs w:val="20"/>
              </w:rPr>
            </w:pPr>
            <w:r>
              <w:rPr>
                <w:rFonts w:cs="Calibri"/>
                <w:noProof/>
                <w:color w:val="000000"/>
                <w:sz w:val="20"/>
                <w:szCs w:val="20"/>
                <w:lang w:val="en-US"/>
              </w:rPr>
              <w:drawing>
                <wp:anchor distT="0" distB="0" distL="114300" distR="114300" simplePos="0" relativeHeight="251677696" behindDoc="0" locked="0" layoutInCell="1" allowOverlap="1" wp14:anchorId="6E289273" wp14:editId="25873BCB">
                  <wp:simplePos x="0" y="0"/>
                  <wp:positionH relativeFrom="column">
                    <wp:posOffset>8890</wp:posOffset>
                  </wp:positionH>
                  <wp:positionV relativeFrom="paragraph">
                    <wp:posOffset>3810</wp:posOffset>
                  </wp:positionV>
                  <wp:extent cx="2665350" cy="1886585"/>
                  <wp:effectExtent l="203200" t="0" r="332105" b="32321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3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5350" cy="1886585"/>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p>
          <w:p w14:paraId="49257352" w14:textId="77777777" w:rsidR="00F9093C" w:rsidRDefault="00F9093C" w:rsidP="004C6CEC">
            <w:pPr>
              <w:snapToGrid w:val="0"/>
              <w:jc w:val="both"/>
              <w:rPr>
                <w:rFonts w:cs="Calibri"/>
                <w:color w:val="000000"/>
                <w:sz w:val="20"/>
                <w:szCs w:val="20"/>
              </w:rPr>
            </w:pPr>
          </w:p>
          <w:p w14:paraId="3CC5DA85" w14:textId="77777777" w:rsidR="00F9093C" w:rsidRDefault="00F9093C" w:rsidP="004C6CEC">
            <w:pPr>
              <w:snapToGrid w:val="0"/>
              <w:jc w:val="both"/>
              <w:rPr>
                <w:rFonts w:cs="Calibri"/>
                <w:color w:val="000000"/>
                <w:sz w:val="20"/>
                <w:szCs w:val="20"/>
              </w:rPr>
            </w:pPr>
          </w:p>
          <w:p w14:paraId="0D5CEFF8" w14:textId="77777777" w:rsidR="00F9093C" w:rsidRDefault="00F9093C" w:rsidP="004C6CEC">
            <w:pPr>
              <w:snapToGrid w:val="0"/>
              <w:jc w:val="both"/>
              <w:rPr>
                <w:rFonts w:cs="Calibri"/>
                <w:color w:val="000000"/>
                <w:sz w:val="20"/>
                <w:szCs w:val="20"/>
              </w:rPr>
            </w:pPr>
          </w:p>
          <w:p w14:paraId="416EB3CB" w14:textId="77777777" w:rsidR="00F9093C" w:rsidRDefault="00F9093C" w:rsidP="004C6CEC">
            <w:pPr>
              <w:snapToGrid w:val="0"/>
              <w:jc w:val="both"/>
              <w:rPr>
                <w:rFonts w:cs="Calibri"/>
                <w:color w:val="000000"/>
                <w:sz w:val="20"/>
                <w:szCs w:val="20"/>
              </w:rPr>
            </w:pPr>
          </w:p>
          <w:p w14:paraId="4EF43D26" w14:textId="77777777" w:rsidR="00F9093C" w:rsidRDefault="00F9093C" w:rsidP="004C6CEC">
            <w:pPr>
              <w:snapToGrid w:val="0"/>
              <w:jc w:val="both"/>
              <w:rPr>
                <w:rFonts w:cs="Calibri"/>
                <w:b w:val="0"/>
                <w:bCs w:val="0"/>
                <w:color w:val="31849B" w:themeColor="accent5" w:themeShade="BF"/>
                <w:sz w:val="20"/>
                <w:szCs w:val="20"/>
              </w:rPr>
            </w:pPr>
          </w:p>
        </w:tc>
        <w:tc>
          <w:tcPr>
            <w:tcW w:w="10915" w:type="dxa"/>
          </w:tcPr>
          <w:p w14:paraId="0ADAC2CF" w14:textId="77777777" w:rsidR="003F0A46" w:rsidRDefault="003F0A46" w:rsidP="002713CE">
            <w:pPr>
              <w:snapToGrid w:val="0"/>
              <w:jc w:val="both"/>
              <w:cnfStyle w:val="000000100000" w:firstRow="0" w:lastRow="0" w:firstColumn="0" w:lastColumn="0" w:oddVBand="0" w:evenVBand="0" w:oddHBand="1" w:evenHBand="0" w:firstRowFirstColumn="0" w:firstRowLastColumn="0" w:lastRowFirstColumn="0" w:lastRowLastColumn="0"/>
              <w:rPr>
                <w:rFonts w:ascii="Chalkboard" w:hAnsi="Chalkboard" w:cs="Calibri"/>
                <w:color w:val="000000"/>
                <w:sz w:val="22"/>
                <w:szCs w:val="22"/>
              </w:rPr>
            </w:pPr>
          </w:p>
          <w:p w14:paraId="0570372D" w14:textId="77777777" w:rsidR="003F0A46" w:rsidRDefault="004C6CEC" w:rsidP="002713CE">
            <w:pPr>
              <w:snapToGrid w:val="0"/>
              <w:jc w:val="both"/>
              <w:cnfStyle w:val="000000100000" w:firstRow="0" w:lastRow="0" w:firstColumn="0" w:lastColumn="0" w:oddVBand="0" w:evenVBand="0" w:oddHBand="1" w:evenHBand="0" w:firstRowFirstColumn="0" w:firstRowLastColumn="0" w:lastRowFirstColumn="0" w:lastRowLastColumn="0"/>
              <w:rPr>
                <w:rFonts w:ascii="Chalkboard" w:hAnsi="Chalkboard" w:cs="Calibri"/>
                <w:color w:val="000000"/>
                <w:sz w:val="22"/>
                <w:szCs w:val="22"/>
              </w:rPr>
            </w:pPr>
            <w:r w:rsidRPr="004C6CEC">
              <w:rPr>
                <w:rFonts w:ascii="Chalkboard" w:hAnsi="Chalkboard" w:cs="Calibri"/>
                <w:color w:val="000000"/>
                <w:sz w:val="22"/>
                <w:szCs w:val="22"/>
              </w:rPr>
              <w:t>Où sont les femmes et les hommes sur la Terre ? Comment expliquer l’inégal peuplement de la Terre ? Quelles sont les dynamiques de peuplement en cours ?</w:t>
            </w:r>
          </w:p>
          <w:p w14:paraId="3D0160C3" w14:textId="77777777" w:rsidR="003F0A46" w:rsidRDefault="003F0A46" w:rsidP="002713CE">
            <w:pPr>
              <w:snapToGrid w:val="0"/>
              <w:jc w:val="both"/>
              <w:cnfStyle w:val="000000100000" w:firstRow="0" w:lastRow="0" w:firstColumn="0" w:lastColumn="0" w:oddVBand="0" w:evenVBand="0" w:oddHBand="1" w:evenHBand="0" w:firstRowFirstColumn="0" w:firstRowLastColumn="0" w:lastRowFirstColumn="0" w:lastRowLastColumn="0"/>
              <w:rPr>
                <w:rFonts w:ascii="Chalkboard" w:hAnsi="Chalkboard" w:cs="Calibri"/>
                <w:color w:val="000000"/>
                <w:sz w:val="22"/>
                <w:szCs w:val="22"/>
              </w:rPr>
            </w:pPr>
          </w:p>
          <w:p w14:paraId="78E9E124" w14:textId="77777777" w:rsidR="003F0A46" w:rsidRDefault="004C6CEC" w:rsidP="002713CE">
            <w:pPr>
              <w:snapToGrid w:val="0"/>
              <w:jc w:val="both"/>
              <w:cnfStyle w:val="000000100000" w:firstRow="0" w:lastRow="0" w:firstColumn="0" w:lastColumn="0" w:oddVBand="0" w:evenVBand="0" w:oddHBand="1" w:evenHBand="0" w:firstRowFirstColumn="0" w:firstRowLastColumn="0" w:lastRowFirstColumn="0" w:lastRowLastColumn="0"/>
              <w:rPr>
                <w:rFonts w:ascii="Chalkboard" w:hAnsi="Chalkboard" w:cs="Calibri"/>
                <w:color w:val="000000"/>
                <w:sz w:val="22"/>
                <w:szCs w:val="22"/>
              </w:rPr>
            </w:pPr>
            <w:r w:rsidRPr="004C6CEC">
              <w:rPr>
                <w:rFonts w:ascii="Chalkboard" w:hAnsi="Chalkboard" w:cs="Calibri"/>
                <w:color w:val="000000"/>
                <w:sz w:val="22"/>
                <w:szCs w:val="22"/>
              </w:rPr>
              <w:t xml:space="preserve"> Le thème est ainsi l’occasion de proposer une approche de </w:t>
            </w:r>
            <w:proofErr w:type="spellStart"/>
            <w:r w:rsidRPr="004C6CEC">
              <w:rPr>
                <w:rFonts w:ascii="Chalkboard" w:hAnsi="Chalkboard" w:cs="Calibri"/>
                <w:color w:val="000000"/>
                <w:sz w:val="22"/>
                <w:szCs w:val="22"/>
              </w:rPr>
              <w:t>géo-histoire</w:t>
            </w:r>
            <w:proofErr w:type="spellEnd"/>
            <w:r w:rsidRPr="004C6CEC">
              <w:rPr>
                <w:rFonts w:ascii="Chalkboard" w:hAnsi="Chalkboard" w:cs="Calibri"/>
                <w:color w:val="000000"/>
                <w:sz w:val="22"/>
                <w:szCs w:val="22"/>
              </w:rPr>
              <w:t xml:space="preserve"> en montrant les permanences des grands foyers de population et leurs évolutions dans la longue durée. Les formes d’occupation spatiale et les inégalités de la répartition de la population posent par ailleurs des contraintes spécifiques aux habitants.</w:t>
            </w:r>
          </w:p>
          <w:p w14:paraId="3F6F2D25" w14:textId="77777777" w:rsidR="004C6CEC" w:rsidRPr="004C6CEC" w:rsidRDefault="00F9093C" w:rsidP="002713CE">
            <w:pPr>
              <w:snapToGrid w:val="0"/>
              <w:jc w:val="both"/>
              <w:cnfStyle w:val="000000100000" w:firstRow="0" w:lastRow="0" w:firstColumn="0" w:lastColumn="0" w:oddVBand="0" w:evenVBand="0" w:oddHBand="1" w:evenHBand="0" w:firstRowFirstColumn="0" w:firstRowLastColumn="0" w:lastRowFirstColumn="0" w:lastRowLastColumn="0"/>
              <w:rPr>
                <w:rFonts w:ascii="Chalkboard" w:hAnsi="Chalkboard" w:cs="Calibri"/>
                <w:sz w:val="22"/>
                <w:szCs w:val="22"/>
              </w:rPr>
            </w:pPr>
            <w:r>
              <w:rPr>
                <w:rFonts w:ascii="Chalkboard" w:hAnsi="Chalkboard" w:cs="Calibri"/>
                <w:noProof/>
                <w:color w:val="000000"/>
                <w:sz w:val="22"/>
                <w:szCs w:val="22"/>
                <w:lang w:val="en-US"/>
              </w:rPr>
              <w:drawing>
                <wp:anchor distT="0" distB="0" distL="114300" distR="114300" simplePos="0" relativeHeight="251676672" behindDoc="0" locked="0" layoutInCell="1" allowOverlap="1" wp14:anchorId="500D9185" wp14:editId="33946CB1">
                  <wp:simplePos x="0" y="0"/>
                  <wp:positionH relativeFrom="column">
                    <wp:posOffset>1574165</wp:posOffset>
                  </wp:positionH>
                  <wp:positionV relativeFrom="paragraph">
                    <wp:posOffset>137160</wp:posOffset>
                  </wp:positionV>
                  <wp:extent cx="3793490" cy="2150110"/>
                  <wp:effectExtent l="177800" t="0" r="321310" b="44069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3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93490" cy="2150110"/>
                          </a:xfrm>
                          <a:prstGeom prst="roundRect">
                            <a:avLst>
                              <a:gd name="adj" fmla="val 16667"/>
                            </a:avLst>
                          </a:prstGeom>
                          <a:ln>
                            <a:noFill/>
                          </a:ln>
                          <a:effectLst>
                            <a:glow rad="139700">
                              <a:schemeClr val="accent3">
                                <a:satMod val="175000"/>
                                <a:alpha val="40000"/>
                              </a:schemeClr>
                            </a:glow>
                            <a:outerShdw blurRad="152400" dist="12000" dir="900000" sy="98000" kx="110000" ky="200000" algn="tl" rotWithShape="0">
                              <a:srgbClr val="000000">
                                <a:alpha val="30000"/>
                              </a:srgbClr>
                            </a:outerShdw>
                          </a:effectLst>
                          <a:scene3d>
                            <a:camera prst="perspectiveRelaxed">
                              <a:rot lat="19800000" lon="1200000" rev="20820000"/>
                            </a:camera>
                            <a:lightRig rig="threePt" dir="t"/>
                          </a:scene3d>
                          <a:sp3d contourW="6350" prstMaterial="matte">
                            <a:bevelT w="101600" h="101600"/>
                            <a:contourClr>
                              <a:srgbClr val="969696"/>
                            </a:contourClr>
                          </a:sp3d>
                        </pic:spPr>
                      </pic:pic>
                    </a:graphicData>
                  </a:graphic>
                  <wp14:sizeRelH relativeFrom="page">
                    <wp14:pctWidth>0</wp14:pctWidth>
                  </wp14:sizeRelH>
                  <wp14:sizeRelV relativeFrom="page">
                    <wp14:pctHeight>0</wp14:pctHeight>
                  </wp14:sizeRelV>
                </wp:anchor>
              </w:drawing>
            </w:r>
            <w:r w:rsidR="004C6CEC" w:rsidRPr="004C6CEC">
              <w:rPr>
                <w:rFonts w:ascii="Chalkboard" w:hAnsi="Chalkboard" w:cs="Calibri"/>
                <w:color w:val="000000"/>
                <w:sz w:val="22"/>
                <w:szCs w:val="22"/>
              </w:rPr>
              <w:t xml:space="preserve"> Il s’agira d’en donner quelques exemples concrets.</w:t>
            </w:r>
            <w:r>
              <w:t xml:space="preserve"> </w:t>
            </w:r>
          </w:p>
        </w:tc>
      </w:tr>
    </w:tbl>
    <w:p w14:paraId="21FF998E" w14:textId="77777777" w:rsidR="004C6CEC" w:rsidRDefault="004C6CEC" w:rsidP="004C6CEC"/>
    <w:p w14:paraId="06F77651" w14:textId="77777777" w:rsidR="00A579CB" w:rsidRDefault="00A579CB"/>
    <w:p w14:paraId="5E82BE44" w14:textId="77777777" w:rsidR="00A579CB" w:rsidRDefault="00A579CB"/>
    <w:p w14:paraId="58CA236C" w14:textId="77777777" w:rsidR="00A579CB" w:rsidRDefault="00A579CB"/>
    <w:p w14:paraId="5DBDD594" w14:textId="77777777" w:rsidR="00A579CB" w:rsidRDefault="00A579CB"/>
    <w:p w14:paraId="56B76575" w14:textId="77777777" w:rsidR="00A579CB" w:rsidRDefault="00A579CB"/>
    <w:p w14:paraId="54BC1969" w14:textId="77777777" w:rsidR="00A579CB" w:rsidRDefault="00A579CB"/>
    <w:p w14:paraId="4F27BE2A" w14:textId="77777777" w:rsidR="00A579CB" w:rsidRDefault="00A579CB"/>
    <w:p w14:paraId="65B29468" w14:textId="364B6F3E" w:rsidR="0061522D" w:rsidRPr="00A579CB" w:rsidRDefault="00A579CB" w:rsidP="00A579CB">
      <w:pPr>
        <w:jc w:val="center"/>
        <w:rPr>
          <w:rFonts w:ascii="Burst My Bubble" w:hAnsi="Burst My Bubble"/>
          <w:color w:val="808080" w:themeColor="background1" w:themeShade="80"/>
          <w:sz w:val="36"/>
          <w:szCs w:val="36"/>
        </w:rPr>
      </w:pPr>
      <w:hyperlink r:id="rId26" w:history="1">
        <w:r w:rsidRPr="00A579CB">
          <w:rPr>
            <w:rStyle w:val="Hyperlink"/>
            <w:rFonts w:ascii="Burst My Bubble" w:hAnsi="Burst My Bubble"/>
            <w:color w:val="808080" w:themeColor="background1" w:themeShade="80"/>
            <w:sz w:val="36"/>
            <w:szCs w:val="36"/>
          </w:rPr>
          <w:t>http://laclassedeluccia.eklablog.com/</w:t>
        </w:r>
      </w:hyperlink>
    </w:p>
    <w:sectPr w:rsidR="0061522D" w:rsidRPr="00A579CB" w:rsidSect="00FF626A">
      <w:pgSz w:w="16840" w:h="11900" w:orient="landscape"/>
      <w:pgMar w:top="568" w:right="964" w:bottom="426" w:left="72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harlemagne Std Bold">
    <w:panose1 w:val="04020705060702020204"/>
    <w:charset w:val="00"/>
    <w:family w:val="auto"/>
    <w:pitch w:val="variable"/>
    <w:sig w:usb0="00000003" w:usb1="00000000"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HanziPen TC Bold">
    <w:panose1 w:val="03000500000000000000"/>
    <w:charset w:val="51"/>
    <w:family w:val="auto"/>
    <w:pitch w:val="variable"/>
    <w:sig w:usb0="A00002FF" w:usb1="7ACF7CFB" w:usb2="00000016" w:usb3="00000000" w:csb0="00140001" w:csb1="00000000"/>
  </w:font>
  <w:font w:name="Chalkboard">
    <w:panose1 w:val="03050602040202020205"/>
    <w:charset w:val="00"/>
    <w:family w:val="auto"/>
    <w:pitch w:val="variable"/>
    <w:sig w:usb0="80000023" w:usb1="00000000" w:usb2="00000000" w:usb3="00000000" w:csb0="00000001" w:csb1="00000000"/>
  </w:font>
  <w:font w:name="Burst My Bubble">
    <w:panose1 w:val="02000000000000000000"/>
    <w:charset w:val="00"/>
    <w:family w:val="auto"/>
    <w:pitch w:val="variable"/>
    <w:sig w:usb0="A00002AF" w:usb1="500078FB"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3"/>
    <w:multiLevelType w:val="multilevel"/>
    <w:tmpl w:val="00000003"/>
    <w:name w:val="WW8Num3"/>
    <w:lvl w:ilvl="0">
      <w:start w:val="1"/>
      <w:numFmt w:val="bullet"/>
      <w:suff w:val="space"/>
      <w:lvlText w:val=""/>
      <w:lvlJc w:val="left"/>
      <w:pPr>
        <w:tabs>
          <w:tab w:val="num" w:pos="0"/>
        </w:tabs>
        <w:ind w:left="360" w:hanging="360"/>
      </w:pPr>
      <w:rPr>
        <w:rFonts w:ascii="Symbol" w:hAnsi="Symbol" w:cs="Wingdings"/>
        <w:sz w:val="20"/>
      </w:rPr>
    </w:lvl>
    <w:lvl w:ilvl="1">
      <w:start w:val="1"/>
      <w:numFmt w:val="bullet"/>
      <w:lvlText w:val="◦"/>
      <w:lvlJc w:val="left"/>
      <w:pPr>
        <w:tabs>
          <w:tab w:val="num" w:pos="720"/>
        </w:tabs>
        <w:ind w:left="720" w:hanging="360"/>
      </w:pPr>
      <w:rPr>
        <w:rFonts w:ascii="OpenSymbol" w:hAnsi="OpenSymbol" w:cs="Tahoma"/>
      </w:rPr>
    </w:lvl>
    <w:lvl w:ilvl="2">
      <w:start w:val="1"/>
      <w:numFmt w:val="bullet"/>
      <w:lvlText w:val="▪"/>
      <w:lvlJc w:val="left"/>
      <w:pPr>
        <w:tabs>
          <w:tab w:val="num" w:pos="1080"/>
        </w:tabs>
        <w:ind w:left="1080" w:hanging="360"/>
      </w:pPr>
      <w:rPr>
        <w:rFonts w:ascii="OpenSymbol" w:hAnsi="OpenSymbol" w:cs="Tahoma"/>
      </w:rPr>
    </w:lvl>
    <w:lvl w:ilvl="3">
      <w:start w:val="1"/>
      <w:numFmt w:val="bullet"/>
      <w:lvlText w:val=""/>
      <w:lvlJc w:val="left"/>
      <w:pPr>
        <w:tabs>
          <w:tab w:val="num" w:pos="1440"/>
        </w:tabs>
        <w:ind w:left="1440" w:hanging="360"/>
      </w:pPr>
      <w:rPr>
        <w:rFonts w:ascii="Symbol" w:hAnsi="Symbol" w:cs="Wingdings"/>
        <w:sz w:val="20"/>
      </w:rPr>
    </w:lvl>
    <w:lvl w:ilvl="4">
      <w:start w:val="1"/>
      <w:numFmt w:val="bullet"/>
      <w:lvlText w:val="◦"/>
      <w:lvlJc w:val="left"/>
      <w:pPr>
        <w:tabs>
          <w:tab w:val="num" w:pos="1800"/>
        </w:tabs>
        <w:ind w:left="1800" w:hanging="360"/>
      </w:pPr>
      <w:rPr>
        <w:rFonts w:ascii="OpenSymbol" w:hAnsi="OpenSymbol" w:cs="Tahoma"/>
      </w:rPr>
    </w:lvl>
    <w:lvl w:ilvl="5">
      <w:start w:val="1"/>
      <w:numFmt w:val="bullet"/>
      <w:lvlText w:val="▪"/>
      <w:lvlJc w:val="left"/>
      <w:pPr>
        <w:tabs>
          <w:tab w:val="num" w:pos="2160"/>
        </w:tabs>
        <w:ind w:left="2160" w:hanging="360"/>
      </w:pPr>
      <w:rPr>
        <w:rFonts w:ascii="OpenSymbol" w:hAnsi="OpenSymbol" w:cs="Tahoma"/>
      </w:rPr>
    </w:lvl>
    <w:lvl w:ilvl="6">
      <w:start w:val="1"/>
      <w:numFmt w:val="bullet"/>
      <w:lvlText w:val=""/>
      <w:lvlJc w:val="left"/>
      <w:pPr>
        <w:tabs>
          <w:tab w:val="num" w:pos="2520"/>
        </w:tabs>
        <w:ind w:left="2520" w:hanging="360"/>
      </w:pPr>
      <w:rPr>
        <w:rFonts w:ascii="Symbol" w:hAnsi="Symbol" w:cs="Wingdings"/>
        <w:sz w:val="20"/>
      </w:rPr>
    </w:lvl>
    <w:lvl w:ilvl="7">
      <w:start w:val="1"/>
      <w:numFmt w:val="bullet"/>
      <w:lvlText w:val="◦"/>
      <w:lvlJc w:val="left"/>
      <w:pPr>
        <w:tabs>
          <w:tab w:val="num" w:pos="2880"/>
        </w:tabs>
        <w:ind w:left="2880" w:hanging="360"/>
      </w:pPr>
      <w:rPr>
        <w:rFonts w:ascii="OpenSymbol" w:hAnsi="OpenSymbol" w:cs="Tahoma"/>
      </w:rPr>
    </w:lvl>
    <w:lvl w:ilvl="8">
      <w:start w:val="1"/>
      <w:numFmt w:val="bullet"/>
      <w:lvlText w:val="▪"/>
      <w:lvlJc w:val="left"/>
      <w:pPr>
        <w:tabs>
          <w:tab w:val="num" w:pos="3240"/>
        </w:tabs>
        <w:ind w:left="3240" w:hanging="360"/>
      </w:pPr>
      <w:rPr>
        <w:rFonts w:ascii="OpenSymbol" w:hAnsi="OpenSymbol" w:cs="Tahoma"/>
      </w:rPr>
    </w:lvl>
  </w:abstractNum>
  <w:abstractNum w:abstractNumId="2">
    <w:nsid w:val="00000004"/>
    <w:multiLevelType w:val="multilevel"/>
    <w:tmpl w:val="00000004"/>
    <w:name w:val="WW8Num4"/>
    <w:lvl w:ilvl="0">
      <w:start w:val="1"/>
      <w:numFmt w:val="bullet"/>
      <w:suff w:val="space"/>
      <w:lvlText w:val=""/>
      <w:lvlJc w:val="left"/>
      <w:pPr>
        <w:tabs>
          <w:tab w:val="num" w:pos="0"/>
        </w:tabs>
        <w:ind w:left="663" w:hanging="663"/>
      </w:pPr>
      <w:rPr>
        <w:rFonts w:ascii="Symbol" w:hAnsi="Symbol" w:cs="Wingdings"/>
        <w:sz w:val="20"/>
      </w:rPr>
    </w:lvl>
    <w:lvl w:ilvl="1">
      <w:start w:val="1"/>
      <w:numFmt w:val="bullet"/>
      <w:lvlText w:val="◦"/>
      <w:lvlJc w:val="left"/>
      <w:pPr>
        <w:tabs>
          <w:tab w:val="num" w:pos="1080"/>
        </w:tabs>
        <w:ind w:left="1080" w:hanging="360"/>
      </w:pPr>
      <w:rPr>
        <w:rFonts w:ascii="OpenSymbol" w:hAnsi="OpenSymbol" w:cs="Tahoma"/>
      </w:rPr>
    </w:lvl>
    <w:lvl w:ilvl="2">
      <w:start w:val="1"/>
      <w:numFmt w:val="bullet"/>
      <w:lvlText w:val="▪"/>
      <w:lvlJc w:val="left"/>
      <w:pPr>
        <w:tabs>
          <w:tab w:val="num" w:pos="1440"/>
        </w:tabs>
        <w:ind w:left="1440" w:hanging="360"/>
      </w:pPr>
      <w:rPr>
        <w:rFonts w:ascii="OpenSymbol" w:hAnsi="OpenSymbol" w:cs="Tahoma"/>
      </w:rPr>
    </w:lvl>
    <w:lvl w:ilvl="3">
      <w:start w:val="1"/>
      <w:numFmt w:val="bullet"/>
      <w:lvlText w:val=""/>
      <w:lvlJc w:val="left"/>
      <w:pPr>
        <w:tabs>
          <w:tab w:val="num" w:pos="1800"/>
        </w:tabs>
        <w:ind w:left="1800" w:hanging="360"/>
      </w:pPr>
      <w:rPr>
        <w:rFonts w:ascii="Symbol" w:hAnsi="Symbol" w:cs="Wingdings"/>
        <w:sz w:val="20"/>
      </w:rPr>
    </w:lvl>
    <w:lvl w:ilvl="4">
      <w:start w:val="1"/>
      <w:numFmt w:val="bullet"/>
      <w:lvlText w:val="◦"/>
      <w:lvlJc w:val="left"/>
      <w:pPr>
        <w:tabs>
          <w:tab w:val="num" w:pos="2160"/>
        </w:tabs>
        <w:ind w:left="2160" w:hanging="360"/>
      </w:pPr>
      <w:rPr>
        <w:rFonts w:ascii="OpenSymbol" w:hAnsi="OpenSymbol" w:cs="Tahoma"/>
      </w:rPr>
    </w:lvl>
    <w:lvl w:ilvl="5">
      <w:start w:val="1"/>
      <w:numFmt w:val="bullet"/>
      <w:lvlText w:val="▪"/>
      <w:lvlJc w:val="left"/>
      <w:pPr>
        <w:tabs>
          <w:tab w:val="num" w:pos="2520"/>
        </w:tabs>
        <w:ind w:left="2520" w:hanging="360"/>
      </w:pPr>
      <w:rPr>
        <w:rFonts w:ascii="OpenSymbol" w:hAnsi="OpenSymbol" w:cs="Tahoma"/>
      </w:rPr>
    </w:lvl>
    <w:lvl w:ilvl="6">
      <w:start w:val="1"/>
      <w:numFmt w:val="bullet"/>
      <w:lvlText w:val=""/>
      <w:lvlJc w:val="left"/>
      <w:pPr>
        <w:tabs>
          <w:tab w:val="num" w:pos="2880"/>
        </w:tabs>
        <w:ind w:left="2880" w:hanging="360"/>
      </w:pPr>
      <w:rPr>
        <w:rFonts w:ascii="Symbol" w:hAnsi="Symbol" w:cs="Wingdings"/>
        <w:sz w:val="20"/>
      </w:rPr>
    </w:lvl>
    <w:lvl w:ilvl="7">
      <w:start w:val="1"/>
      <w:numFmt w:val="bullet"/>
      <w:lvlText w:val="◦"/>
      <w:lvlJc w:val="left"/>
      <w:pPr>
        <w:tabs>
          <w:tab w:val="num" w:pos="3240"/>
        </w:tabs>
        <w:ind w:left="3240" w:hanging="360"/>
      </w:pPr>
      <w:rPr>
        <w:rFonts w:ascii="OpenSymbol" w:hAnsi="OpenSymbol" w:cs="Tahoma"/>
      </w:rPr>
    </w:lvl>
    <w:lvl w:ilvl="8">
      <w:start w:val="1"/>
      <w:numFmt w:val="bullet"/>
      <w:lvlText w:val="▪"/>
      <w:lvlJc w:val="left"/>
      <w:pPr>
        <w:tabs>
          <w:tab w:val="num" w:pos="3600"/>
        </w:tabs>
        <w:ind w:left="3600" w:hanging="360"/>
      </w:pPr>
      <w:rPr>
        <w:rFonts w:ascii="OpenSymbol" w:hAnsi="OpenSymbol" w:cs="Tahom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6CEC"/>
    <w:rsid w:val="002713CE"/>
    <w:rsid w:val="003F0A46"/>
    <w:rsid w:val="004C6CEC"/>
    <w:rsid w:val="0061522D"/>
    <w:rsid w:val="00A579CB"/>
    <w:rsid w:val="00BD4446"/>
    <w:rsid w:val="00CF50EE"/>
    <w:rsid w:val="00F9093C"/>
    <w:rsid w:val="00FF626A"/>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3A65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C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5">
    <w:name w:val="Light Shading Accent 5"/>
    <w:basedOn w:val="TableNormal"/>
    <w:uiPriority w:val="60"/>
    <w:rsid w:val="004C6CE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
    <w:name w:val="Body Text"/>
    <w:basedOn w:val="Normal"/>
    <w:link w:val="BodyTextChar1"/>
    <w:rsid w:val="004C6CEC"/>
    <w:pPr>
      <w:widowControl w:val="0"/>
      <w:suppressAutoHyphens/>
      <w:spacing w:after="120" w:line="276" w:lineRule="auto"/>
    </w:pPr>
    <w:rPr>
      <w:rFonts w:ascii="Times New Roman" w:eastAsia="SimSun" w:hAnsi="Times New Roman" w:cs="Mangal"/>
      <w:color w:val="00000A"/>
      <w:lang w:val="x-none" w:eastAsia="zh-CN" w:bidi="hi-IN"/>
    </w:rPr>
  </w:style>
  <w:style w:type="character" w:customStyle="1" w:styleId="BodyTextChar">
    <w:name w:val="Body Text Char"/>
    <w:basedOn w:val="DefaultParagraphFont"/>
    <w:uiPriority w:val="99"/>
    <w:semiHidden/>
    <w:rsid w:val="004C6CEC"/>
  </w:style>
  <w:style w:type="character" w:customStyle="1" w:styleId="BodyTextChar1">
    <w:name w:val="Body Text Char1"/>
    <w:basedOn w:val="DefaultParagraphFont"/>
    <w:link w:val="BodyText"/>
    <w:rsid w:val="004C6CEC"/>
    <w:rPr>
      <w:rFonts w:ascii="Times New Roman" w:eastAsia="SimSun" w:hAnsi="Times New Roman" w:cs="Mangal"/>
      <w:color w:val="00000A"/>
      <w:lang w:val="x-none" w:eastAsia="zh-CN" w:bidi="hi-IN"/>
    </w:rPr>
  </w:style>
  <w:style w:type="paragraph" w:customStyle="1" w:styleId="Contenudetableau">
    <w:name w:val="Contenu de tableau"/>
    <w:basedOn w:val="Normal"/>
    <w:qFormat/>
    <w:rsid w:val="004C6CEC"/>
    <w:pPr>
      <w:widowControl w:val="0"/>
      <w:suppressLineNumbers/>
      <w:suppressAutoHyphens/>
      <w:spacing w:after="200" w:line="276" w:lineRule="auto"/>
    </w:pPr>
    <w:rPr>
      <w:rFonts w:ascii="Times New Roman" w:eastAsia="SimSun" w:hAnsi="Times New Roman" w:cs="Mangal"/>
      <w:color w:val="00000A"/>
      <w:lang w:eastAsia="zh-CN" w:bidi="hi-IN"/>
    </w:rPr>
  </w:style>
  <w:style w:type="table" w:styleId="ColorfulGrid-Accent3">
    <w:name w:val="Colorful Grid Accent 3"/>
    <w:basedOn w:val="TableNormal"/>
    <w:uiPriority w:val="73"/>
    <w:rsid w:val="004C6CE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DarkList-Accent3">
    <w:name w:val="Dark List Accent 3"/>
    <w:basedOn w:val="TableNormal"/>
    <w:uiPriority w:val="70"/>
    <w:rsid w:val="004C6CE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Grid3-Accent3">
    <w:name w:val="Medium Grid 3 Accent 3"/>
    <w:basedOn w:val="TableNormal"/>
    <w:uiPriority w:val="69"/>
    <w:rsid w:val="004C6CE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4C6CEC"/>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List2-Accent3">
    <w:name w:val="Medium List 2 Accent 3"/>
    <w:basedOn w:val="TableNormal"/>
    <w:uiPriority w:val="66"/>
    <w:rsid w:val="004C6CEC"/>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rsid w:val="004C6CE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Shading1-Accent3">
    <w:name w:val="Medium Shading 1 Accent 3"/>
    <w:basedOn w:val="TableNormal"/>
    <w:uiPriority w:val="63"/>
    <w:rsid w:val="004C6CE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1-Accent3">
    <w:name w:val="Medium List 1 Accent 3"/>
    <w:basedOn w:val="TableNormal"/>
    <w:uiPriority w:val="65"/>
    <w:rsid w:val="004C6CEC"/>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BalloonText">
    <w:name w:val="Balloon Text"/>
    <w:basedOn w:val="Normal"/>
    <w:link w:val="BalloonTextChar"/>
    <w:uiPriority w:val="99"/>
    <w:semiHidden/>
    <w:unhideWhenUsed/>
    <w:rsid w:val="002713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13CE"/>
    <w:rPr>
      <w:rFonts w:ascii="Lucida Grande" w:hAnsi="Lucida Grande" w:cs="Lucida Grande"/>
      <w:sz w:val="18"/>
      <w:szCs w:val="18"/>
    </w:rPr>
  </w:style>
  <w:style w:type="character" w:styleId="Hyperlink">
    <w:name w:val="Hyperlink"/>
    <w:basedOn w:val="DefaultParagraphFont"/>
    <w:uiPriority w:val="99"/>
    <w:unhideWhenUsed/>
    <w:rsid w:val="00A579CB"/>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6C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ghtShading-Accent5">
    <w:name w:val="Light Shading Accent 5"/>
    <w:basedOn w:val="TableNormal"/>
    <w:uiPriority w:val="60"/>
    <w:rsid w:val="004C6CEC"/>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odyText">
    <w:name w:val="Body Text"/>
    <w:basedOn w:val="Normal"/>
    <w:link w:val="BodyTextChar1"/>
    <w:rsid w:val="004C6CEC"/>
    <w:pPr>
      <w:widowControl w:val="0"/>
      <w:suppressAutoHyphens/>
      <w:spacing w:after="120" w:line="276" w:lineRule="auto"/>
    </w:pPr>
    <w:rPr>
      <w:rFonts w:ascii="Times New Roman" w:eastAsia="SimSun" w:hAnsi="Times New Roman" w:cs="Mangal"/>
      <w:color w:val="00000A"/>
      <w:lang w:val="x-none" w:eastAsia="zh-CN" w:bidi="hi-IN"/>
    </w:rPr>
  </w:style>
  <w:style w:type="character" w:customStyle="1" w:styleId="BodyTextChar">
    <w:name w:val="Body Text Char"/>
    <w:basedOn w:val="DefaultParagraphFont"/>
    <w:uiPriority w:val="99"/>
    <w:semiHidden/>
    <w:rsid w:val="004C6CEC"/>
  </w:style>
  <w:style w:type="character" w:customStyle="1" w:styleId="BodyTextChar1">
    <w:name w:val="Body Text Char1"/>
    <w:basedOn w:val="DefaultParagraphFont"/>
    <w:link w:val="BodyText"/>
    <w:rsid w:val="004C6CEC"/>
    <w:rPr>
      <w:rFonts w:ascii="Times New Roman" w:eastAsia="SimSun" w:hAnsi="Times New Roman" w:cs="Mangal"/>
      <w:color w:val="00000A"/>
      <w:lang w:val="x-none" w:eastAsia="zh-CN" w:bidi="hi-IN"/>
    </w:rPr>
  </w:style>
  <w:style w:type="paragraph" w:customStyle="1" w:styleId="Contenudetableau">
    <w:name w:val="Contenu de tableau"/>
    <w:basedOn w:val="Normal"/>
    <w:qFormat/>
    <w:rsid w:val="004C6CEC"/>
    <w:pPr>
      <w:widowControl w:val="0"/>
      <w:suppressLineNumbers/>
      <w:suppressAutoHyphens/>
      <w:spacing w:after="200" w:line="276" w:lineRule="auto"/>
    </w:pPr>
    <w:rPr>
      <w:rFonts w:ascii="Times New Roman" w:eastAsia="SimSun" w:hAnsi="Times New Roman" w:cs="Mangal"/>
      <w:color w:val="00000A"/>
      <w:lang w:eastAsia="zh-CN" w:bidi="hi-IN"/>
    </w:rPr>
  </w:style>
  <w:style w:type="table" w:styleId="ColorfulGrid-Accent3">
    <w:name w:val="Colorful Grid Accent 3"/>
    <w:basedOn w:val="TableNormal"/>
    <w:uiPriority w:val="73"/>
    <w:rsid w:val="004C6CEC"/>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DarkList-Accent3">
    <w:name w:val="Dark List Accent 3"/>
    <w:basedOn w:val="TableNormal"/>
    <w:uiPriority w:val="70"/>
    <w:rsid w:val="004C6CEC"/>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MediumGrid3-Accent3">
    <w:name w:val="Medium Grid 3 Accent 3"/>
    <w:basedOn w:val="TableNormal"/>
    <w:uiPriority w:val="69"/>
    <w:rsid w:val="004C6CEC"/>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2-Accent3">
    <w:name w:val="Medium Grid 2 Accent 3"/>
    <w:basedOn w:val="TableNormal"/>
    <w:uiPriority w:val="68"/>
    <w:rsid w:val="004C6CEC"/>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List2-Accent3">
    <w:name w:val="Medium List 2 Accent 3"/>
    <w:basedOn w:val="TableNormal"/>
    <w:uiPriority w:val="66"/>
    <w:rsid w:val="004C6CEC"/>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3">
    <w:name w:val="Medium Grid 1 Accent 3"/>
    <w:basedOn w:val="TableNormal"/>
    <w:uiPriority w:val="67"/>
    <w:rsid w:val="004C6CE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Shading1-Accent3">
    <w:name w:val="Medium Shading 1 Accent 3"/>
    <w:basedOn w:val="TableNormal"/>
    <w:uiPriority w:val="63"/>
    <w:rsid w:val="004C6CEC"/>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List1-Accent3">
    <w:name w:val="Medium List 1 Accent 3"/>
    <w:basedOn w:val="TableNormal"/>
    <w:uiPriority w:val="65"/>
    <w:rsid w:val="004C6CEC"/>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paragraph" w:styleId="BalloonText">
    <w:name w:val="Balloon Text"/>
    <w:basedOn w:val="Normal"/>
    <w:link w:val="BalloonTextChar"/>
    <w:uiPriority w:val="99"/>
    <w:semiHidden/>
    <w:unhideWhenUsed/>
    <w:rsid w:val="002713C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713CE"/>
    <w:rPr>
      <w:rFonts w:ascii="Lucida Grande" w:hAnsi="Lucida Grande" w:cs="Lucida Grande"/>
      <w:sz w:val="18"/>
      <w:szCs w:val="18"/>
    </w:rPr>
  </w:style>
  <w:style w:type="character" w:styleId="Hyperlink">
    <w:name w:val="Hyperlink"/>
    <w:basedOn w:val="DefaultParagraphFont"/>
    <w:uiPriority w:val="99"/>
    <w:unhideWhenUsed/>
    <w:rsid w:val="00A57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image" Target="media/image18.png"/><Relationship Id="rId25" Type="http://schemas.openxmlformats.org/officeDocument/2006/relationships/image" Target="media/image19.png"/><Relationship Id="rId26" Type="http://schemas.openxmlformats.org/officeDocument/2006/relationships/hyperlink" Target="http://laclassedeluccia.eklablog.com/"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DDE85B-A236-E74C-855C-61B2567660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4</Pages>
  <Words>1355</Words>
  <Characters>7724</Characters>
  <Application>Microsoft Macintosh Word</Application>
  <DocSecurity>0</DocSecurity>
  <Lines>64</Lines>
  <Paragraphs>18</Paragraphs>
  <ScaleCrop>false</ScaleCrop>
  <Company/>
  <LinksUpToDate>false</LinksUpToDate>
  <CharactersWithSpaces>9061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Goulay</dc:creator>
  <cp:keywords/>
  <dc:description/>
  <cp:lastModifiedBy>Lucie Goulay</cp:lastModifiedBy>
  <cp:revision>4</cp:revision>
  <dcterms:created xsi:type="dcterms:W3CDTF">2016-04-10T20:35:00Z</dcterms:created>
  <dcterms:modified xsi:type="dcterms:W3CDTF">2016-04-10T21:37:00Z</dcterms:modified>
</cp:coreProperties>
</file>