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</w:rPr>
        <w:t>Parcours 2019 École Térésa Circonscription de Montpellier Est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parcours artistique et culturel</w:t>
      </w:r>
    </w:p>
    <w:p>
      <w:pPr>
        <w:pStyle w:val="Normal"/>
        <w:ind w:left="360" w:hanging="0"/>
        <w:rPr/>
      </w:pPr>
      <w:r>
        <w:rPr>
          <w:b/>
        </w:rPr>
        <w:t>Ateliers artistiques</w:t>
      </w:r>
      <w:r>
        <w:rPr/>
        <w:t> : projet innovant annuel : Espace d’ art mapi math&amp;art projet innovant</w:t>
      </w:r>
    </w:p>
    <w:p>
      <w:pPr>
        <w:pStyle w:val="Normal"/>
        <w:ind w:left="360" w:hanging="0"/>
        <w:rPr/>
      </w:pPr>
      <w:r>
        <w:rPr>
          <w:b/>
        </w:rPr>
        <w:t xml:space="preserve">Art du visuel </w:t>
      </w:r>
      <w:r>
        <w:rPr/>
        <w:t>Musée Fabre, centre ressource audiovisuel, cinéméd, école et cinéma</w:t>
      </w:r>
    </w:p>
    <w:p>
      <w:pPr>
        <w:pStyle w:val="Normal"/>
        <w:ind w:left="360" w:hanging="0"/>
        <w:rPr/>
      </w:pPr>
      <w:r>
        <w:rPr>
          <w:b/>
        </w:rPr>
        <w:t xml:space="preserve">Art du son </w:t>
      </w:r>
      <w:r>
        <w:rPr/>
        <w:t>concerts éducatifs, journée à l’opéra</w:t>
      </w:r>
    </w:p>
    <w:p>
      <w:pPr>
        <w:pStyle w:val="Normal"/>
        <w:ind w:left="360" w:hanging="0"/>
        <w:rPr/>
      </w:pPr>
      <w:r>
        <w:rPr>
          <w:b/>
        </w:rPr>
        <w:t xml:space="preserve">Art du langage </w:t>
      </w:r>
      <w:r>
        <w:rPr/>
        <w:t>médiathèque Paul Langevin</w:t>
      </w:r>
    </w:p>
    <w:p>
      <w:pPr>
        <w:pStyle w:val="Normal"/>
        <w:ind w:left="360" w:hanging="0"/>
        <w:rPr/>
      </w:pPr>
      <w:r>
        <w:rPr>
          <w:b/>
        </w:rPr>
        <w:t xml:space="preserve">Art de l’espace </w:t>
      </w:r>
      <w:r>
        <w:rPr/>
        <w:t>berges de la lironde</w:t>
      </w:r>
    </w:p>
    <w:p>
      <w:pPr>
        <w:pStyle w:val="Normal"/>
        <w:ind w:left="360" w:hanging="0"/>
        <w:rPr/>
      </w:pPr>
      <w:r>
        <w:rPr>
          <w:b/>
        </w:rPr>
        <w:t>Culture scientifique</w:t>
      </w:r>
      <w:r>
        <w:rPr/>
        <w:t xml:space="preserve"> Château de Restinclières Zoo Aquarium Démeter</w:t>
      </w:r>
    </w:p>
    <w:p>
      <w:pPr>
        <w:pStyle w:val="ListParagraph"/>
        <w:numPr>
          <w:ilvl w:val="0"/>
          <w:numId w:val="1"/>
        </w:numPr>
        <w:rPr/>
      </w:pPr>
      <w:r>
        <w:rPr/>
        <w:t>parcours citoyen</w:t>
      </w:r>
    </w:p>
    <w:p>
      <w:pPr>
        <w:pStyle w:val="Normal"/>
        <w:ind w:left="360" w:hanging="0"/>
        <w:rPr/>
      </w:pPr>
      <w:r>
        <w:rPr>
          <w:b/>
        </w:rPr>
        <w:t>Les règles de vie</w:t>
      </w:r>
      <w:r>
        <w:rPr/>
        <w:t xml:space="preserve"> pour aller vers les droits de l’homme et la charte de la laicité</w:t>
      </w:r>
    </w:p>
    <w:p>
      <w:pPr>
        <w:pStyle w:val="Normal"/>
        <w:ind w:left="360" w:hanging="0"/>
        <w:rPr/>
      </w:pPr>
      <w:r>
        <w:rPr>
          <w:b/>
        </w:rPr>
        <w:t>L’implication dans la vie collective</w:t>
      </w:r>
      <w:r>
        <w:rPr/>
        <w:t xml:space="preserve"> entraide coopération tutorat</w:t>
      </w:r>
    </w:p>
    <w:p>
      <w:pPr>
        <w:pStyle w:val="Normal"/>
        <w:ind w:left="360" w:hanging="0"/>
        <w:rPr/>
      </w:pPr>
      <w:r>
        <w:rPr>
          <w:b/>
        </w:rPr>
        <w:t>les actions de solidarité</w:t>
      </w:r>
      <w:r>
        <w:rPr/>
        <w:t xml:space="preserve"> reboisement…</w:t>
      </w:r>
    </w:p>
    <w:p>
      <w:pPr>
        <w:pStyle w:val="ListParagraph"/>
        <w:numPr>
          <w:ilvl w:val="0"/>
          <w:numId w:val="1"/>
        </w:numPr>
        <w:rPr/>
      </w:pPr>
      <w:r>
        <w:rPr/>
        <w:t>parcours éducation santé</w:t>
      </w:r>
    </w:p>
    <w:p>
      <w:pPr>
        <w:pStyle w:val="Normal"/>
        <w:ind w:left="360" w:hanging="0"/>
        <w:rPr>
          <w:b/>
          <w:b/>
        </w:rPr>
      </w:pPr>
      <w:r>
        <w:rPr>
          <w:b/>
          <w:u w:val="single"/>
        </w:rPr>
        <w:t>Éducation</w:t>
      </w:r>
      <w:r>
        <w:rPr>
          <w:b/>
        </w:rPr>
        <w:t> :</w:t>
      </w:r>
    </w:p>
    <w:p>
      <w:pPr>
        <w:pStyle w:val="Normal"/>
        <w:ind w:left="360" w:hanging="0"/>
        <w:rPr/>
      </w:pPr>
      <w:r>
        <w:rPr>
          <w:b/>
        </w:rPr>
        <w:t>L’hygiène de vie</w:t>
      </w:r>
      <w:r>
        <w:rPr/>
        <w:t xml:space="preserve"> rythme de vie quotidienne, sommeil, </w:t>
      </w:r>
      <w:r>
        <w:rPr/>
        <w:t>anniversaires</w:t>
      </w:r>
    </w:p>
    <w:p>
      <w:pPr>
        <w:pStyle w:val="Normal"/>
        <w:ind w:left="360" w:hanging="0"/>
        <w:rPr/>
      </w:pPr>
      <w:r>
        <w:rPr>
          <w:b/>
        </w:rPr>
        <w:t xml:space="preserve">L’alimentation </w:t>
      </w:r>
      <w:r>
        <w:rPr/>
        <w:t xml:space="preserve">les légumes l’équilibre alimentaire la classification des aliments </w:t>
      </w:r>
      <w:r>
        <w:rPr/>
        <w:t xml:space="preserve">soupe </w:t>
      </w:r>
    </w:p>
    <w:p>
      <w:pPr>
        <w:pStyle w:val="Normal"/>
        <w:ind w:left="360" w:hanging="0"/>
        <w:rPr/>
      </w:pPr>
      <w:r>
        <w:rPr>
          <w:b/>
        </w:rPr>
        <w:t xml:space="preserve">L’hygiène corporelle </w:t>
      </w:r>
      <w:r>
        <w:rPr/>
        <w:t>la toilette la propreté des mains l’hygiène buccodentaire</w:t>
      </w:r>
    </w:p>
    <w:p>
      <w:pPr>
        <w:pStyle w:val="Normal"/>
        <w:ind w:left="360" w:hanging="0"/>
        <w:rPr/>
      </w:pPr>
      <w:r>
        <w:rPr>
          <w:b/>
        </w:rPr>
        <w:t xml:space="preserve">Les conduites à risques </w:t>
      </w:r>
      <w:r>
        <w:rPr/>
        <w:t>accidents domestiques pompiers circulation</w:t>
      </w:r>
    </w:p>
    <w:p>
      <w:pPr>
        <w:pStyle w:val="Normal"/>
        <w:ind w:left="360" w:hanging="0"/>
        <w:rPr/>
      </w:pPr>
      <w:r>
        <w:rPr>
          <w:b/>
          <w:u w:val="single"/>
        </w:rPr>
        <w:t>Prévention</w:t>
      </w:r>
      <w:r>
        <w:rPr>
          <w:b/>
        </w:rPr>
        <w:t xml:space="preserve"> : </w:t>
      </w:r>
      <w:r>
        <w:rPr/>
        <w:t>visite médicale  pour tous les moyens</w:t>
      </w:r>
    </w:p>
    <w:p>
      <w:pPr>
        <w:pStyle w:val="Normal"/>
        <w:ind w:left="360" w:hanging="0"/>
        <w:rPr/>
      </w:pPr>
      <w:r>
        <w:rPr>
          <w:b/>
          <w:u w:val="single"/>
        </w:rPr>
        <w:t>Protection :</w:t>
      </w:r>
      <w:r>
        <w:rPr/>
        <w:t xml:space="preserve"> sanitaires restauration scolaire</w:t>
      </w:r>
    </w:p>
    <w:p>
      <w:pPr>
        <w:pStyle w:val="ListParagraph"/>
        <w:numPr>
          <w:ilvl w:val="0"/>
          <w:numId w:val="1"/>
        </w:numPr>
        <w:rPr/>
      </w:pPr>
      <w:r>
        <w:rPr/>
        <w:t>parcours maternelle/élémentaire : Térésa/ferry</w:t>
      </w:r>
    </w:p>
    <w:p>
      <w:pPr>
        <w:pStyle w:val="Normal"/>
        <w:ind w:left="360" w:hanging="0"/>
        <w:rPr/>
      </w:pPr>
      <w:r>
        <w:rPr>
          <w:b/>
        </w:rPr>
        <w:t>Accompagner les ruptures</w:t>
      </w:r>
      <w:r>
        <w:rPr/>
        <w:t xml:space="preserve"> qui placeraient les élèves de gs en difficulté à l’entrée au cp</w:t>
      </w:r>
    </w:p>
    <w:p>
      <w:pPr>
        <w:pStyle w:val="Normal"/>
        <w:ind w:left="360" w:hanging="0"/>
        <w:rPr/>
      </w:pPr>
      <w:r>
        <w:rPr>
          <w:b/>
        </w:rPr>
        <w:t>Assurer des continuités dans les comportements et les apprentissages</w:t>
      </w:r>
    </w:p>
    <w:p>
      <w:pPr>
        <w:pStyle w:val="ListParagraph"/>
        <w:numPr>
          <w:ilvl w:val="0"/>
          <w:numId w:val="1"/>
        </w:numPr>
        <w:rPr/>
      </w:pPr>
      <w:r>
        <w:rPr/>
        <w:t>parcours scolaire/périscolaire : Térésa/aac ,Térésa/accueil matinal méridien tardif</w:t>
      </w:r>
    </w:p>
    <w:p>
      <w:pPr>
        <w:pStyle w:val="Normal"/>
        <w:ind w:left="360" w:hanging="0"/>
        <w:rPr>
          <w:b/>
          <w:b/>
        </w:rPr>
      </w:pPr>
      <w:r>
        <w:rPr>
          <w:b/>
        </w:rPr>
        <w:t>Échanger les informations</w:t>
      </w:r>
    </w:p>
    <w:p>
      <w:pPr>
        <w:pStyle w:val="Normal"/>
        <w:ind w:left="360" w:hanging="0"/>
        <w:rPr>
          <w:b/>
          <w:b/>
        </w:rPr>
      </w:pPr>
      <w:r>
        <w:rPr>
          <w:b/>
        </w:rPr>
        <w:t>Assurer des continuités dans les comportements et les apprentissages</w:t>
      </w:r>
    </w:p>
    <w:p>
      <w:pPr>
        <w:pStyle w:val="ListParagraph"/>
        <w:numPr>
          <w:ilvl w:val="0"/>
          <w:numId w:val="1"/>
        </w:numPr>
        <w:rPr/>
      </w:pPr>
      <w:r>
        <w:rPr/>
        <w:t>parcours</w:t>
      </w:r>
      <w:bookmarkStart w:id="0" w:name="_GoBack"/>
      <w:bookmarkEnd w:id="0"/>
      <w:r>
        <w:rPr/>
        <w:t xml:space="preserve"> scolaire/postscolaire : Térésa/éveil en mouvement</w:t>
      </w:r>
    </w:p>
    <w:p>
      <w:pPr>
        <w:pStyle w:val="Normal"/>
        <w:ind w:left="360" w:hanging="0"/>
        <w:rPr>
          <w:b/>
          <w:b/>
        </w:rPr>
      </w:pPr>
      <w:r>
        <w:rPr>
          <w:b/>
        </w:rPr>
        <w:t>Échanger les informations</w:t>
      </w:r>
    </w:p>
    <w:p>
      <w:pPr>
        <w:pStyle w:val="Normal"/>
        <w:ind w:left="360" w:hanging="0"/>
        <w:rPr>
          <w:b/>
          <w:b/>
        </w:rPr>
      </w:pPr>
      <w:r>
        <w:rPr>
          <w:b/>
        </w:rPr>
        <w:t>Assurer des continuités dans les comportements et les apprentissages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ce2b9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LibreOffice/5.2.7.2$Windows_x86 LibreOffice_project/2b7f1e640c46ceb28adf43ee075a6e8b8439ed10</Application>
  <Pages>1</Pages>
  <Words>226</Words>
  <Characters>1431</Characters>
  <CharactersWithSpaces>1624</CharactersWithSpaces>
  <Paragraphs>29</Paragraphs>
  <Company>Mairie Montpellier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2017-02-06T14:07:00Z</dcterms:created>
  <dc:creator>admin</dc:creator>
  <dc:description/>
  <dc:language>fr-FR</dc:language>
  <cp:lastModifiedBy/>
  <cp:lastPrinted>2016-11-02T11:38:00Z</cp:lastPrinted>
  <dcterms:modified xsi:type="dcterms:W3CDTF">2019-09-18T08:08:44Z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Mairie Montpellier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