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période 4 printemps pâques  semaines carnaval coeur mathématiques oeufs</w:t>
      </w:r>
    </w:p>
    <w:tbl>
      <w:tblPr>
        <w:tblStyle w:val="Table1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1.1oral:oser entrer en communication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participer à un échange collectif, attendre son tour pour parler</w:t>
            </w:r>
          </w:p>
        </w:tc>
      </w:tr>
      <w:t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1.1oral: comprendre et apprendre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utiliser des connecteurs, commenter des photos</w:t>
            </w:r>
          </w:p>
        </w:tc>
      </w:tr>
      <w:t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1.1oral : conscience phonologique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comptines commencer à faire des remarques sur les similitudes de sons</w:t>
            </w:r>
          </w:p>
        </w:tc>
      </w:tr>
      <w:t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1.2écrit à écouter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écouter des histoires lues ranger les livres</w:t>
            </w:r>
          </w:p>
        </w:tc>
      </w:tr>
      <w:t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1.2écrit en fonction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découvrir albums et documentaires</w:t>
            </w:r>
          </w:p>
        </w:tc>
      </w:tr>
      <w:t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1.2contribuer à l’écriture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écrire sous la dictée de l’enfant une comptine inventée à la manière de</w:t>
            </w:r>
          </w:p>
        </w:tc>
      </w:tr>
      <w:t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1.2découvrir le principe alphabétique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reconnaître les lettres de son prénom et d’autres mots</w:t>
            </w:r>
          </w:p>
        </w:tc>
      </w:tr>
      <w:t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1.2graphisme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faire des ronds avec bon sens</w:t>
            </w:r>
          </w:p>
        </w:tc>
      </w:tr>
      <w:t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bouger les objets</w:t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manipuler des ballons</w:t>
            </w:r>
          </w:p>
        </w:tc>
      </w:tr>
      <w:t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bouger son corps</w:t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parcours , cycles</w:t>
            </w:r>
          </w:p>
        </w:tc>
      </w:tr>
      <w:t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 bouger en commun</w:t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expression libre sur musique imposée</w:t>
            </w:r>
          </w:p>
        </w:tc>
      </w:tr>
      <w:t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 respecter la consigne ludique</w:t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marcher et s’arrêter à un signal</w:t>
            </w:r>
          </w:p>
        </w:tc>
      </w:tr>
      <w:tr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3.1 explorer son univers artistique</w:t>
            </w:r>
          </w:p>
        </w:tc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jaune : création et oeuvres d’artistes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 bonhomme</w:t>
            </w:r>
          </w:p>
        </w:tc>
      </w:tr>
      <w:tr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3.2 explorer son univers sonore</w:t>
            </w:r>
          </w:p>
        </w:tc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comptines , contrôler l’oreille le geste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jouer des percussions</w:t>
            </w:r>
          </w:p>
        </w:tc>
      </w:tr>
      <w:tr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3.3 vivre le spectacle</w:t>
            </w:r>
          </w:p>
        </w:tc>
        <w:tc>
          <w:tcPr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s’initier à la danse contemporaine</w:t>
            </w:r>
          </w:p>
        </w:tc>
      </w:tr>
      <w:tr>
        <w:tc>
          <w:tcPr>
            <w:shd w:fill="0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4.1 construire le nombre</w:t>
            </w:r>
          </w:p>
        </w:tc>
        <w:tc>
          <w:tcPr>
            <w:shd w:fill="0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construire une collection par ajouts successifs, construire le 3,associer la connaissance perceptive : doigts, constellations</w:t>
            </w:r>
          </w:p>
        </w:tc>
      </w:tr>
      <w:tr>
        <w:tc>
          <w:tcPr>
            <w:shd w:fill="0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4.2 comptine numérique</w:t>
            </w:r>
          </w:p>
        </w:tc>
        <w:tc>
          <w:tcPr>
            <w:shd w:fill="0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écouter avec bienveillance la suite orale des mots nombres</w:t>
            </w:r>
          </w:p>
        </w:tc>
      </w:tr>
      <w:tr>
        <w:tc>
          <w:tcPr>
            <w:shd w:fill="0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4.3 explorer des formes des grandeurs</w:t>
            </w:r>
          </w:p>
        </w:tc>
        <w:tc>
          <w:tcPr>
            <w:shd w:fill="0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reconnaître et nommer cercle triangle carré</w:t>
            </w:r>
          </w:p>
        </w:tc>
      </w:tr>
      <w:tr>
        <w:tc>
          <w:tcPr>
            <w:shd w:fill="0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4.4 développer la pensée logique</w:t>
            </w:r>
          </w:p>
        </w:tc>
        <w:tc>
          <w:tcPr>
            <w:shd w:fill="0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utiliser un tableau à double entrée pour classer</w:t>
            </w:r>
          </w:p>
        </w:tc>
      </w:tr>
      <w:tr>
        <w:tc>
          <w:tcPr>
            <w:shd w:fill="bf9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5.1 explorer le temps</w:t>
            </w:r>
          </w:p>
        </w:tc>
        <w:tc>
          <w:tcPr>
            <w:shd w:fill="bf9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matinée se déroule sur le même modèle, verbaliser puis faire verbaliser à chaque regroupement, activité, lecture de photos où va t on, que fait t on?nommer les jours</w:t>
            </w:r>
          </w:p>
        </w:tc>
      </w:tr>
      <w:tr>
        <w:tc>
          <w:tcPr>
            <w:shd w:fill="bf9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5.2 explorer l’espace</w:t>
            </w:r>
          </w:p>
        </w:tc>
        <w:tc>
          <w:tcPr>
            <w:shd w:fill="bf9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repérer dans les jeux dansés</w:t>
            </w:r>
          </w:p>
        </w:tc>
      </w:tr>
      <w:tr>
        <w:tc>
          <w:tcPr>
            <w:shd w:fill="bf9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5.3 explorer le vivant</w:t>
            </w:r>
          </w:p>
        </w:tc>
        <w:tc>
          <w:tcPr>
            <w:shd w:fill="bf9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s’intéresser à son corps: miroir, maquillage,déguisements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représenter</w:t>
            </w:r>
          </w:p>
        </w:tc>
      </w:tr>
      <w:tr>
        <w:tc>
          <w:tcPr>
            <w:shd w:fill="bf9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5.4 explorer la matière</w:t>
            </w:r>
          </w:p>
        </w:tc>
        <w:tc>
          <w:tcPr>
            <w:shd w:fill="bf9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pâte à modeler colombins, transvasements de riz</w:t>
            </w:r>
          </w:p>
        </w:tc>
      </w:tr>
      <w:tr>
        <w:tc>
          <w:tcPr>
            <w:shd w:fill="bf9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5.5 explorer les objets</w:t>
            </w:r>
          </w:p>
        </w:tc>
        <w:tc>
          <w:tcPr>
            <w:shd w:fill="bf9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découper sur un trait épais</w:t>
            </w:r>
          </w:p>
        </w:tc>
      </w:tr>
    </w:tbl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sz w:val="16"/>
          <w:szCs w:val="16"/>
          <w:rtl w:val="0"/>
        </w:rPr>
        <w:t xml:space="preserve">accueil des enfants et des parents, coéducation, équipe éducative en cas de besoin,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sz w:val="16"/>
          <w:szCs w:val="16"/>
          <w:rtl w:val="0"/>
        </w:rPr>
        <w:t xml:space="preserve">évaluation positive formative et bienveillante,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