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242E" w:rsidRDefault="0029242E" w:rsidP="00FB40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5303"/>
      </w:tblGrid>
      <w:tr w:rsidR="0029242E" w:rsidTr="003129D4">
        <w:trPr>
          <w:trHeight w:val="706"/>
          <w:jc w:val="center"/>
        </w:trPr>
        <w:tc>
          <w:tcPr>
            <w:tcW w:w="5303" w:type="dxa"/>
            <w:vAlign w:val="center"/>
          </w:tcPr>
          <w:p w:rsidR="0029242E" w:rsidRDefault="0029242E" w:rsidP="00844331">
            <w:pPr>
              <w:pStyle w:val="Sansinterligne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Mathématiques</w:t>
            </w:r>
          </w:p>
          <w:p w:rsidR="0029242E" w:rsidRPr="00786E1A" w:rsidRDefault="0029242E" w:rsidP="00844331">
            <w:pPr>
              <w:pStyle w:val="Sansinterligne"/>
              <w:jc w:val="center"/>
              <w:rPr>
                <w:sz w:val="44"/>
              </w:rPr>
            </w:pPr>
            <w:r>
              <w:rPr>
                <w:b/>
                <w:bCs/>
                <w:sz w:val="28"/>
              </w:rPr>
              <w:t>Palier 2</w:t>
            </w:r>
          </w:p>
        </w:tc>
        <w:tc>
          <w:tcPr>
            <w:tcW w:w="5303" w:type="dxa"/>
            <w:shd w:val="clear" w:color="auto" w:fill="BFBFBF"/>
            <w:vAlign w:val="center"/>
          </w:tcPr>
          <w:p w:rsidR="0029242E" w:rsidRPr="00C02B8D" w:rsidRDefault="0029242E" w:rsidP="00844331">
            <w:pPr>
              <w:jc w:val="center"/>
              <w:rPr>
                <w:b/>
                <w:sz w:val="28"/>
              </w:rPr>
            </w:pPr>
            <w:r w:rsidRPr="00C02B8D">
              <w:rPr>
                <w:b/>
                <w:bCs/>
                <w:sz w:val="40"/>
              </w:rPr>
              <w:t>Dossier d’évaluation n°…</w:t>
            </w:r>
          </w:p>
        </w:tc>
      </w:tr>
      <w:tr w:rsidR="0029242E" w:rsidTr="003129D4">
        <w:trPr>
          <w:trHeight w:val="688"/>
          <w:jc w:val="center"/>
        </w:trPr>
        <w:tc>
          <w:tcPr>
            <w:tcW w:w="5303" w:type="dxa"/>
            <w:vAlign w:val="center"/>
          </w:tcPr>
          <w:p w:rsidR="0029242E" w:rsidRDefault="0029242E" w:rsidP="00844331">
            <w:r>
              <w:t>Prénom et nom :</w:t>
            </w:r>
          </w:p>
        </w:tc>
        <w:tc>
          <w:tcPr>
            <w:tcW w:w="5303" w:type="dxa"/>
            <w:vAlign w:val="center"/>
          </w:tcPr>
          <w:p w:rsidR="0029242E" w:rsidRDefault="0029242E" w:rsidP="00844331">
            <w:r>
              <w:t>Date :</w:t>
            </w:r>
          </w:p>
        </w:tc>
      </w:tr>
    </w:tbl>
    <w:p w:rsidR="0029242E" w:rsidRDefault="0029242E" w:rsidP="00FB4022"/>
    <w:tbl>
      <w:tblPr>
        <w:tblW w:w="7798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0"/>
        <w:gridCol w:w="1513"/>
        <w:gridCol w:w="1335"/>
      </w:tblGrid>
      <w:tr w:rsidR="0029242E" w:rsidRPr="00C02B8D" w:rsidTr="00844331">
        <w:trPr>
          <w:cantSplit/>
          <w:trHeight w:val="623"/>
          <w:jc w:val="center"/>
        </w:trPr>
        <w:tc>
          <w:tcPr>
            <w:tcW w:w="4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42E" w:rsidRDefault="0029242E" w:rsidP="00844331">
            <w:pPr>
              <w:tabs>
                <w:tab w:val="left" w:pos="115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Compétence validée :     +</w:t>
            </w:r>
          </w:p>
          <w:p w:rsidR="0029242E" w:rsidRPr="00C02B8D" w:rsidRDefault="0029242E" w:rsidP="00844331">
            <w:pPr>
              <w:tabs>
                <w:tab w:val="left" w:pos="115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gris, compétences non évaluées dans le dossier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134E20" w:rsidRDefault="0029242E" w:rsidP="00844331">
            <w:pPr>
              <w:pStyle w:val="Sansinterligne"/>
              <w:jc w:val="center"/>
              <w:rPr>
                <w:sz w:val="22"/>
              </w:rPr>
            </w:pPr>
            <w:r>
              <w:rPr>
                <w:sz w:val="22"/>
              </w:rPr>
              <w:t>Validé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3129D4" w:rsidRDefault="0029242E" w:rsidP="00844331">
            <w:pPr>
              <w:pStyle w:val="Sansinterligne"/>
              <w:jc w:val="center"/>
              <w:rPr>
                <w:sz w:val="22"/>
              </w:rPr>
            </w:pPr>
            <w:r w:rsidRPr="003129D4">
              <w:rPr>
                <w:sz w:val="22"/>
              </w:rPr>
              <w:t>Score</w:t>
            </w:r>
          </w:p>
        </w:tc>
      </w:tr>
      <w:tr w:rsidR="0029242E" w:rsidRPr="00C02B8D" w:rsidTr="003129D4">
        <w:trPr>
          <w:cantSplit/>
          <w:trHeight w:val="464"/>
          <w:jc w:val="center"/>
        </w:trPr>
        <w:tc>
          <w:tcPr>
            <w:tcW w:w="77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9242E" w:rsidRPr="00C02B8D" w:rsidRDefault="0029242E" w:rsidP="00844331">
            <w:pPr>
              <w:pStyle w:val="Sansinterligne"/>
            </w:pPr>
            <w:r>
              <w:rPr>
                <w:sz w:val="22"/>
                <w:szCs w:val="22"/>
                <w:shd w:val="clear" w:color="auto" w:fill="C0C0C0"/>
              </w:rPr>
              <w:t xml:space="preserve">NOMBRES ET CALCULS                                                        </w:t>
            </w:r>
          </w:p>
        </w:tc>
      </w:tr>
      <w:tr w:rsidR="0029242E" w:rsidRPr="00C02B8D" w:rsidTr="00B2483E">
        <w:trPr>
          <w:cantSplit/>
          <w:trHeight w:val="155"/>
          <w:jc w:val="center"/>
        </w:trPr>
        <w:tc>
          <w:tcPr>
            <w:tcW w:w="4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331295" w:rsidRDefault="0029242E" w:rsidP="00FB4022">
            <w:pPr>
              <w:snapToGrid w:val="0"/>
              <w:rPr>
                <w:color w:val="BFBFBF" w:themeColor="background1" w:themeShade="BF"/>
                <w:sz w:val="18"/>
                <w:szCs w:val="18"/>
              </w:rPr>
            </w:pPr>
            <w:r w:rsidRPr="00331295">
              <w:rPr>
                <w:color w:val="BFBFBF" w:themeColor="background1" w:themeShade="BF"/>
                <w:sz w:val="18"/>
                <w:szCs w:val="18"/>
              </w:rPr>
              <w:t>Ecrire, nommer, comparer et utiliser  les nombres entiers, les nombres décimaux (jusqu’au centième) et quelques fractions simples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C02B8D" w:rsidRDefault="0029242E" w:rsidP="00B2483E">
            <w:pPr>
              <w:jc w:val="right"/>
            </w:pPr>
          </w:p>
        </w:tc>
      </w:tr>
      <w:tr w:rsidR="0029242E" w:rsidRPr="00C02B8D" w:rsidTr="00B2483E">
        <w:trPr>
          <w:cantSplit/>
          <w:trHeight w:val="175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331295" w:rsidRDefault="0029242E" w:rsidP="00FB4022">
            <w:pPr>
              <w:snapToGrid w:val="0"/>
              <w:rPr>
                <w:color w:val="BFBFBF" w:themeColor="background1" w:themeShade="BF"/>
                <w:sz w:val="18"/>
                <w:szCs w:val="18"/>
              </w:rPr>
            </w:pPr>
            <w:r w:rsidRPr="00331295">
              <w:rPr>
                <w:color w:val="BFBFBF" w:themeColor="background1" w:themeShade="BF"/>
                <w:sz w:val="18"/>
                <w:szCs w:val="18"/>
              </w:rPr>
              <w:t>Restituer les tables d’addition et de multiplication de 2 à 9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C02B8D" w:rsidRDefault="0029242E" w:rsidP="00B2483E">
            <w:pPr>
              <w:jc w:val="right"/>
            </w:pPr>
          </w:p>
        </w:tc>
      </w:tr>
      <w:tr w:rsidR="0029242E" w:rsidRPr="00C02B8D" w:rsidTr="00B2483E">
        <w:trPr>
          <w:cantSplit/>
          <w:trHeight w:val="175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331295" w:rsidRDefault="0029242E" w:rsidP="00FB4022">
            <w:pPr>
              <w:snapToGrid w:val="0"/>
              <w:rPr>
                <w:color w:val="BFBFBF" w:themeColor="background1" w:themeShade="BF"/>
                <w:sz w:val="18"/>
                <w:szCs w:val="18"/>
              </w:rPr>
            </w:pPr>
            <w:r w:rsidRPr="00331295">
              <w:rPr>
                <w:color w:val="BFBFBF" w:themeColor="background1" w:themeShade="BF"/>
                <w:sz w:val="18"/>
                <w:szCs w:val="18"/>
              </w:rPr>
              <w:t>Utiliser les techniques opératoires des quatre opérations sur les nombres entiers et décimaux (pour la division, le diviseur est un nombre entier)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C02B8D" w:rsidRDefault="0029242E" w:rsidP="00B2483E">
            <w:pPr>
              <w:jc w:val="right"/>
            </w:pPr>
          </w:p>
        </w:tc>
      </w:tr>
      <w:tr w:rsidR="0029242E" w:rsidRPr="00C02B8D" w:rsidTr="00B2483E">
        <w:trPr>
          <w:cantSplit/>
          <w:trHeight w:val="175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331295" w:rsidRDefault="0029242E" w:rsidP="00FB4022">
            <w:pPr>
              <w:snapToGrid w:val="0"/>
              <w:rPr>
                <w:color w:val="BFBFBF" w:themeColor="background1" w:themeShade="BF"/>
                <w:sz w:val="18"/>
                <w:szCs w:val="18"/>
              </w:rPr>
            </w:pPr>
            <w:r w:rsidRPr="00331295">
              <w:rPr>
                <w:color w:val="BFBFBF" w:themeColor="background1" w:themeShade="BF"/>
                <w:sz w:val="18"/>
                <w:szCs w:val="18"/>
              </w:rPr>
              <w:t>Ajouter deux fractions décimales ou deux fractions simples de même dénominateur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C02B8D" w:rsidRDefault="0029242E" w:rsidP="00B2483E">
            <w:pPr>
              <w:jc w:val="right"/>
            </w:pPr>
          </w:p>
        </w:tc>
      </w:tr>
      <w:tr w:rsidR="0029242E" w:rsidRPr="00C02B8D" w:rsidTr="00B2483E">
        <w:trPr>
          <w:cantSplit/>
          <w:trHeight w:val="175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331295" w:rsidRDefault="0029242E" w:rsidP="00FB4022">
            <w:pPr>
              <w:snapToGrid w:val="0"/>
              <w:rPr>
                <w:color w:val="BFBFBF" w:themeColor="background1" w:themeShade="BF"/>
                <w:sz w:val="18"/>
                <w:szCs w:val="18"/>
              </w:rPr>
            </w:pPr>
            <w:r w:rsidRPr="00331295">
              <w:rPr>
                <w:color w:val="BFBFBF" w:themeColor="background1" w:themeShade="BF"/>
                <w:sz w:val="18"/>
                <w:szCs w:val="18"/>
              </w:rPr>
              <w:t>Calculer mentalement en utilisant les quatre opérations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C02B8D" w:rsidRDefault="0029242E" w:rsidP="00B2483E">
            <w:pPr>
              <w:jc w:val="right"/>
            </w:pPr>
          </w:p>
        </w:tc>
      </w:tr>
      <w:tr w:rsidR="0029242E" w:rsidRPr="00C02B8D" w:rsidTr="00B2483E">
        <w:trPr>
          <w:cantSplit/>
          <w:trHeight w:val="175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331295" w:rsidRDefault="0029242E" w:rsidP="00FB4022">
            <w:pPr>
              <w:snapToGrid w:val="0"/>
              <w:rPr>
                <w:color w:val="BFBFBF" w:themeColor="background1" w:themeShade="BF"/>
                <w:sz w:val="18"/>
                <w:szCs w:val="18"/>
              </w:rPr>
            </w:pPr>
            <w:r w:rsidRPr="00331295">
              <w:rPr>
                <w:color w:val="BFBFBF" w:themeColor="background1" w:themeShade="BF"/>
                <w:sz w:val="18"/>
                <w:szCs w:val="18"/>
              </w:rPr>
              <w:t>Estimer l’ordre de grandeur d’un résultat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C02B8D" w:rsidRDefault="0029242E" w:rsidP="00B2483E">
            <w:pPr>
              <w:jc w:val="right"/>
            </w:pPr>
          </w:p>
        </w:tc>
      </w:tr>
      <w:tr w:rsidR="0029242E" w:rsidRPr="00C02B8D" w:rsidTr="00B2483E">
        <w:trPr>
          <w:cantSplit/>
          <w:trHeight w:val="175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331295" w:rsidRDefault="0029242E" w:rsidP="00FB4022">
            <w:pPr>
              <w:snapToGrid w:val="0"/>
              <w:rPr>
                <w:color w:val="BFBFBF" w:themeColor="background1" w:themeShade="BF"/>
                <w:sz w:val="18"/>
                <w:szCs w:val="18"/>
              </w:rPr>
            </w:pPr>
            <w:r w:rsidRPr="00331295">
              <w:rPr>
                <w:color w:val="BFBFBF" w:themeColor="background1" w:themeShade="BF"/>
                <w:sz w:val="18"/>
                <w:szCs w:val="18"/>
              </w:rPr>
              <w:t>Résoudre des problèmes relevant des quatre opérations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C02B8D" w:rsidRDefault="0029242E" w:rsidP="00B2483E">
            <w:pPr>
              <w:jc w:val="right"/>
            </w:pPr>
          </w:p>
        </w:tc>
      </w:tr>
      <w:tr w:rsidR="0029242E" w:rsidRPr="00C02B8D" w:rsidTr="00B2483E">
        <w:trPr>
          <w:cantSplit/>
          <w:trHeight w:val="179"/>
          <w:jc w:val="center"/>
        </w:trPr>
        <w:tc>
          <w:tcPr>
            <w:tcW w:w="4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42E" w:rsidRPr="00331295" w:rsidRDefault="0029242E" w:rsidP="00FB4022">
            <w:pPr>
              <w:snapToGrid w:val="0"/>
              <w:rPr>
                <w:color w:val="BFBFBF" w:themeColor="background1" w:themeShade="BF"/>
                <w:sz w:val="18"/>
                <w:szCs w:val="18"/>
              </w:rPr>
            </w:pPr>
            <w:r w:rsidRPr="00331295">
              <w:rPr>
                <w:color w:val="BFBFBF" w:themeColor="background1" w:themeShade="BF"/>
                <w:sz w:val="18"/>
                <w:szCs w:val="18"/>
              </w:rPr>
              <w:t>Utiliser une calculatrice</w:t>
            </w:r>
          </w:p>
        </w:tc>
        <w:tc>
          <w:tcPr>
            <w:tcW w:w="1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42E" w:rsidRPr="00C02B8D" w:rsidRDefault="0029242E" w:rsidP="00B2483E">
            <w:pPr>
              <w:jc w:val="right"/>
            </w:pPr>
          </w:p>
        </w:tc>
      </w:tr>
      <w:tr w:rsidR="0029242E" w:rsidRPr="00C02B8D" w:rsidTr="007522FC">
        <w:trPr>
          <w:cantSplit/>
          <w:trHeight w:val="400"/>
          <w:jc w:val="center"/>
        </w:trPr>
        <w:tc>
          <w:tcPr>
            <w:tcW w:w="77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9242E" w:rsidRPr="00331295" w:rsidRDefault="0029242E" w:rsidP="007522FC">
            <w:pPr>
              <w:rPr>
                <w:rFonts w:asciiTheme="minorHAnsi" w:hAnsiTheme="minorHAnsi"/>
              </w:rPr>
            </w:pPr>
            <w:r w:rsidRPr="00331295">
              <w:rPr>
                <w:rFonts w:asciiTheme="minorHAnsi" w:hAnsiTheme="minorHAnsi"/>
                <w:sz w:val="22"/>
                <w:szCs w:val="22"/>
              </w:rPr>
              <w:t xml:space="preserve">GEOMETRIE   </w:t>
            </w:r>
          </w:p>
        </w:tc>
      </w:tr>
      <w:tr w:rsidR="0029242E" w:rsidRPr="00C02B8D" w:rsidTr="00B2483E">
        <w:trPr>
          <w:cantSplit/>
          <w:trHeight w:val="472"/>
          <w:jc w:val="center"/>
        </w:trPr>
        <w:tc>
          <w:tcPr>
            <w:tcW w:w="4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9C743A" w:rsidRDefault="0029242E" w:rsidP="00FB4022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9C743A">
              <w:rPr>
                <w:color w:val="000000" w:themeColor="text1"/>
                <w:sz w:val="18"/>
                <w:szCs w:val="18"/>
              </w:rPr>
              <w:t>Reconnaître, décrire et nommer les figures et solides usuels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C02B8D" w:rsidRDefault="00181426" w:rsidP="00B2483E">
            <w:pPr>
              <w:jc w:val="right"/>
            </w:pPr>
            <w:r>
              <w:t>/5</w:t>
            </w:r>
          </w:p>
        </w:tc>
      </w:tr>
      <w:tr w:rsidR="0029242E" w:rsidRPr="00C02B8D" w:rsidTr="00B2483E">
        <w:trPr>
          <w:cantSplit/>
          <w:trHeight w:val="397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DD27AE" w:rsidRDefault="0029242E" w:rsidP="00FB4022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DD27AE">
              <w:rPr>
                <w:color w:val="000000" w:themeColor="text1"/>
                <w:sz w:val="18"/>
                <w:szCs w:val="18"/>
              </w:rPr>
              <w:t xml:space="preserve">Utiliser la règle, l’équerre et le compas pour vérifier la nature de figures planes usuelles et les construire avec soin et précision 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C02B8D" w:rsidRDefault="00181426" w:rsidP="00B2483E">
            <w:pPr>
              <w:jc w:val="right"/>
            </w:pPr>
            <w:r>
              <w:t>/6</w:t>
            </w:r>
          </w:p>
        </w:tc>
      </w:tr>
      <w:tr w:rsidR="0029242E" w:rsidRPr="00C02B8D" w:rsidTr="00B2483E">
        <w:trPr>
          <w:cantSplit/>
          <w:trHeight w:val="397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BF4E1C" w:rsidRDefault="0029242E" w:rsidP="00FB4022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BF4E1C">
              <w:rPr>
                <w:color w:val="000000" w:themeColor="text1"/>
                <w:sz w:val="18"/>
                <w:szCs w:val="18"/>
              </w:rPr>
              <w:t>Percevoir et reconnaître parallèles et perpendiculaires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C02B8D" w:rsidRDefault="00181426" w:rsidP="00B2483E">
            <w:pPr>
              <w:jc w:val="right"/>
            </w:pPr>
            <w:r>
              <w:t>/4</w:t>
            </w:r>
          </w:p>
        </w:tc>
      </w:tr>
      <w:tr w:rsidR="0029242E" w:rsidRPr="00C02B8D" w:rsidTr="00B2483E">
        <w:trPr>
          <w:cantSplit/>
          <w:trHeight w:val="397"/>
          <w:jc w:val="center"/>
        </w:trPr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181426" w:rsidRDefault="0029242E" w:rsidP="00FB4022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181426">
              <w:rPr>
                <w:color w:val="000000" w:themeColor="text1"/>
                <w:sz w:val="18"/>
                <w:szCs w:val="18"/>
              </w:rPr>
              <w:t xml:space="preserve">Résoudre des problèmes de reproduction, de construction </w:t>
            </w:r>
          </w:p>
        </w:tc>
        <w:tc>
          <w:tcPr>
            <w:tcW w:w="1513" w:type="dxa"/>
            <w:tcBorders>
              <w:left w:val="single" w:sz="12" w:space="0" w:color="auto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C02B8D" w:rsidRDefault="00181426" w:rsidP="00B2483E">
            <w:pPr>
              <w:jc w:val="right"/>
            </w:pPr>
            <w:r>
              <w:t>/5</w:t>
            </w:r>
          </w:p>
        </w:tc>
      </w:tr>
      <w:tr w:rsidR="0029242E" w:rsidRPr="00C02B8D" w:rsidTr="003129D4">
        <w:trPr>
          <w:cantSplit/>
          <w:trHeight w:val="348"/>
          <w:jc w:val="center"/>
        </w:trPr>
        <w:tc>
          <w:tcPr>
            <w:tcW w:w="77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9242E" w:rsidRPr="00331295" w:rsidRDefault="0029242E" w:rsidP="00FB4022">
            <w:pPr>
              <w:rPr>
                <w:rFonts w:asciiTheme="minorHAnsi" w:hAnsiTheme="minorHAnsi"/>
              </w:rPr>
            </w:pPr>
            <w:r w:rsidRPr="00331295">
              <w:rPr>
                <w:rFonts w:asciiTheme="minorHAnsi" w:hAnsiTheme="minorHAnsi"/>
                <w:sz w:val="22"/>
                <w:szCs w:val="22"/>
              </w:rPr>
              <w:t>GRANDEURS ET MESURES</w:t>
            </w:r>
          </w:p>
        </w:tc>
      </w:tr>
      <w:tr w:rsidR="0029242E" w:rsidRPr="00C02B8D" w:rsidTr="00B2483E">
        <w:trPr>
          <w:cantSplit/>
          <w:trHeight w:val="349"/>
          <w:jc w:val="center"/>
        </w:trPr>
        <w:tc>
          <w:tcPr>
            <w:tcW w:w="4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7D32CB" w:rsidRDefault="0029242E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7D32CB">
              <w:rPr>
                <w:color w:val="BFBFBF"/>
                <w:sz w:val="18"/>
                <w:szCs w:val="18"/>
              </w:rPr>
              <w:t>Utiliser des instruments de mesure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9242E" w:rsidRPr="00C02B8D" w:rsidRDefault="0029242E" w:rsidP="00B2483E">
            <w:pPr>
              <w:jc w:val="right"/>
            </w:pPr>
          </w:p>
        </w:tc>
      </w:tr>
      <w:tr w:rsidR="0029242E" w:rsidRPr="00C02B8D" w:rsidTr="00B2483E">
        <w:trPr>
          <w:cantSplit/>
          <w:trHeight w:val="187"/>
          <w:jc w:val="center"/>
        </w:trPr>
        <w:tc>
          <w:tcPr>
            <w:tcW w:w="49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C8659D" w:rsidRDefault="0029242E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C8659D">
              <w:rPr>
                <w:color w:val="BFBFBF"/>
                <w:sz w:val="18"/>
                <w:szCs w:val="18"/>
              </w:rPr>
              <w:t>Connaître et utiliser les formules du périmètre et de l’aire d’un carré, d’un rectangle et d’un triangle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9242E" w:rsidRPr="00C02B8D" w:rsidRDefault="0029242E" w:rsidP="00B2483E">
            <w:pPr>
              <w:jc w:val="right"/>
            </w:pPr>
          </w:p>
        </w:tc>
      </w:tr>
      <w:tr w:rsidR="0029242E" w:rsidRPr="00C02B8D" w:rsidTr="00B2483E">
        <w:trPr>
          <w:cantSplit/>
          <w:trHeight w:val="187"/>
          <w:jc w:val="center"/>
        </w:trPr>
        <w:tc>
          <w:tcPr>
            <w:tcW w:w="49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3129D4" w:rsidRDefault="0029242E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3129D4">
              <w:rPr>
                <w:color w:val="BFBFBF"/>
                <w:sz w:val="18"/>
                <w:szCs w:val="18"/>
              </w:rPr>
              <w:t>Utiliser les unités de mesures usuelles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9242E" w:rsidRPr="00C02B8D" w:rsidRDefault="0029242E" w:rsidP="00B2483E">
            <w:pPr>
              <w:jc w:val="right"/>
            </w:pPr>
          </w:p>
        </w:tc>
      </w:tr>
      <w:tr w:rsidR="0029242E" w:rsidRPr="00C02B8D" w:rsidTr="00B2483E">
        <w:trPr>
          <w:cantSplit/>
          <w:trHeight w:val="212"/>
          <w:jc w:val="center"/>
        </w:trPr>
        <w:tc>
          <w:tcPr>
            <w:tcW w:w="49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42E" w:rsidRPr="003129D4" w:rsidRDefault="0029242E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3129D4">
              <w:rPr>
                <w:color w:val="BFBFBF"/>
                <w:sz w:val="18"/>
                <w:szCs w:val="18"/>
              </w:rPr>
              <w:t>Résoudre des problèmes dont la résolution implique des conversions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42E" w:rsidRPr="00C02B8D" w:rsidRDefault="0029242E" w:rsidP="00B2483E">
            <w:pPr>
              <w:jc w:val="right"/>
            </w:pPr>
          </w:p>
        </w:tc>
      </w:tr>
      <w:tr w:rsidR="0029242E" w:rsidRPr="00C02B8D" w:rsidTr="003129D4">
        <w:trPr>
          <w:cantSplit/>
          <w:trHeight w:val="447"/>
          <w:jc w:val="center"/>
        </w:trPr>
        <w:tc>
          <w:tcPr>
            <w:tcW w:w="77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9242E" w:rsidRPr="00331295" w:rsidRDefault="0029242E" w:rsidP="00FB4022">
            <w:pPr>
              <w:rPr>
                <w:rFonts w:asciiTheme="minorHAnsi" w:hAnsiTheme="minorHAnsi"/>
                <w:szCs w:val="22"/>
              </w:rPr>
            </w:pPr>
            <w:r w:rsidRPr="00331295">
              <w:rPr>
                <w:rFonts w:asciiTheme="minorHAnsi" w:hAnsiTheme="minorHAnsi"/>
                <w:sz w:val="22"/>
                <w:szCs w:val="22"/>
              </w:rPr>
              <w:t>ORGANISATION ET GESTION DE DONNEES</w:t>
            </w:r>
          </w:p>
        </w:tc>
      </w:tr>
      <w:tr w:rsidR="0029242E" w:rsidRPr="00C02B8D" w:rsidTr="00B2483E">
        <w:trPr>
          <w:cantSplit/>
          <w:trHeight w:val="159"/>
          <w:jc w:val="center"/>
        </w:trPr>
        <w:tc>
          <w:tcPr>
            <w:tcW w:w="4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5B5713" w:rsidRDefault="0029242E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5B5713">
              <w:rPr>
                <w:color w:val="BFBFBF"/>
                <w:sz w:val="18"/>
                <w:szCs w:val="18"/>
              </w:rPr>
              <w:t>Lire, interpréter et construire quelques représentations simples : tableaux, graphiques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C02B8D" w:rsidRDefault="0029242E" w:rsidP="00B2483E">
            <w:pPr>
              <w:jc w:val="right"/>
            </w:pPr>
          </w:p>
        </w:tc>
      </w:tr>
      <w:tr w:rsidR="0029242E" w:rsidRPr="00C02B8D" w:rsidTr="00B2483E">
        <w:trPr>
          <w:cantSplit/>
          <w:trHeight w:val="231"/>
          <w:jc w:val="center"/>
        </w:trPr>
        <w:tc>
          <w:tcPr>
            <w:tcW w:w="495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AD7670" w:rsidRDefault="0029242E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AD7670">
              <w:rPr>
                <w:color w:val="BFBFBF"/>
                <w:sz w:val="18"/>
                <w:szCs w:val="18"/>
              </w:rPr>
              <w:t>Savoir organiser des informations numériques ou géométriques, justifier et apprécier la vraisemblance d’un résultat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29242E" w:rsidRPr="00C02B8D" w:rsidRDefault="0029242E" w:rsidP="00B2483E">
            <w:pPr>
              <w:jc w:val="right"/>
            </w:pPr>
          </w:p>
        </w:tc>
      </w:tr>
      <w:tr w:rsidR="0029242E" w:rsidRPr="00C02B8D" w:rsidTr="00B2483E">
        <w:trPr>
          <w:cantSplit/>
          <w:trHeight w:val="131"/>
          <w:jc w:val="center"/>
        </w:trPr>
        <w:tc>
          <w:tcPr>
            <w:tcW w:w="49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42E" w:rsidRPr="00AD7670" w:rsidRDefault="0029242E" w:rsidP="00FB4022">
            <w:pPr>
              <w:snapToGrid w:val="0"/>
              <w:rPr>
                <w:color w:val="BFBFBF"/>
                <w:sz w:val="18"/>
                <w:szCs w:val="18"/>
              </w:rPr>
            </w:pPr>
            <w:r w:rsidRPr="00AD7670">
              <w:rPr>
                <w:color w:val="BFBFBF"/>
                <w:sz w:val="18"/>
                <w:szCs w:val="18"/>
              </w:rPr>
              <w:t xml:space="preserve">Résoudre un problème mettant en jeu une situation de proportionnalité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42E" w:rsidRPr="00C02B8D" w:rsidRDefault="0029242E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42E" w:rsidRPr="00C02B8D" w:rsidRDefault="0029242E" w:rsidP="00B2483E">
            <w:pPr>
              <w:jc w:val="right"/>
            </w:pPr>
          </w:p>
        </w:tc>
      </w:tr>
    </w:tbl>
    <w:p w:rsidR="0029242E" w:rsidRDefault="0029242E" w:rsidP="00FB4022">
      <w:pPr>
        <w:jc w:val="right"/>
        <w:rPr>
          <w:sz w:val="12"/>
        </w:rPr>
      </w:pPr>
    </w:p>
    <w:p w:rsidR="0029242E" w:rsidRDefault="0029242E" w:rsidP="00FB4022">
      <w:pPr>
        <w:jc w:val="right"/>
        <w:rPr>
          <w:sz w:val="12"/>
        </w:rPr>
      </w:pPr>
    </w:p>
    <w:p w:rsidR="0029242E" w:rsidRDefault="0029242E" w:rsidP="00FB4022">
      <w:pPr>
        <w:jc w:val="right"/>
        <w:rPr>
          <w:sz w:val="12"/>
        </w:rPr>
      </w:pPr>
    </w:p>
    <w:p w:rsidR="0029242E" w:rsidRDefault="0029242E" w:rsidP="00FB4022">
      <w:pPr>
        <w:jc w:val="right"/>
        <w:rPr>
          <w:sz w:val="12"/>
        </w:rPr>
      </w:pPr>
    </w:p>
    <w:p w:rsidR="0029242E" w:rsidRDefault="0029242E" w:rsidP="00FB4022">
      <w:pPr>
        <w:jc w:val="right"/>
        <w:rPr>
          <w:sz w:val="12"/>
        </w:rPr>
      </w:pPr>
    </w:p>
    <w:p w:rsidR="0029242E" w:rsidRDefault="0029242E" w:rsidP="00FB4022">
      <w:pPr>
        <w:jc w:val="right"/>
        <w:rPr>
          <w:sz w:val="12"/>
        </w:rPr>
      </w:pPr>
    </w:p>
    <w:p w:rsidR="0029242E" w:rsidRDefault="0029242E" w:rsidP="00FB4022">
      <w:pPr>
        <w:jc w:val="right"/>
        <w:rPr>
          <w:sz w:val="12"/>
        </w:rPr>
      </w:pPr>
    </w:p>
    <w:p w:rsidR="0029242E" w:rsidRDefault="0029242E" w:rsidP="00FB4022">
      <w:pPr>
        <w:jc w:val="right"/>
        <w:rPr>
          <w:sz w:val="12"/>
        </w:rPr>
      </w:pPr>
    </w:p>
    <w:p w:rsidR="0029242E" w:rsidRDefault="0029242E" w:rsidP="00FB4022">
      <w:pPr>
        <w:jc w:val="right"/>
        <w:rPr>
          <w:sz w:val="12"/>
        </w:rPr>
      </w:pPr>
    </w:p>
    <w:p w:rsidR="0029242E" w:rsidRDefault="0029242E" w:rsidP="00FB4022">
      <w:pPr>
        <w:jc w:val="right"/>
        <w:rPr>
          <w:sz w:val="12"/>
        </w:rPr>
      </w:pPr>
    </w:p>
    <w:p w:rsidR="0029242E" w:rsidRDefault="0029242E" w:rsidP="00FB4022">
      <w:pPr>
        <w:jc w:val="right"/>
        <w:rPr>
          <w:sz w:val="12"/>
        </w:rPr>
      </w:pPr>
    </w:p>
    <w:p w:rsidR="0029242E" w:rsidRPr="00AC4260" w:rsidRDefault="0029242E" w:rsidP="00FB4022">
      <w:pPr>
        <w:jc w:val="right"/>
        <w:rPr>
          <w:sz w:val="1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7"/>
        <w:gridCol w:w="2595"/>
        <w:gridCol w:w="2595"/>
        <w:gridCol w:w="2595"/>
      </w:tblGrid>
      <w:tr w:rsidR="0029242E" w:rsidTr="00827125">
        <w:trPr>
          <w:jc w:val="right"/>
        </w:trPr>
        <w:tc>
          <w:tcPr>
            <w:tcW w:w="2897" w:type="dxa"/>
            <w:tcBorders>
              <w:right w:val="dotted" w:sz="4" w:space="0" w:color="FFFFFF"/>
            </w:tcBorders>
          </w:tcPr>
          <w:p w:rsidR="0029242E" w:rsidRDefault="0029242E" w:rsidP="00844331">
            <w:r>
              <w:t>Signature  responsable légal :</w:t>
            </w:r>
          </w:p>
        </w:tc>
        <w:tc>
          <w:tcPr>
            <w:tcW w:w="2595" w:type="dxa"/>
            <w:tcBorders>
              <w:left w:val="dotted" w:sz="4" w:space="0" w:color="FFFFFF"/>
            </w:tcBorders>
          </w:tcPr>
          <w:p w:rsidR="0029242E" w:rsidRDefault="0029242E" w:rsidP="00844331"/>
          <w:p w:rsidR="0029242E" w:rsidRDefault="0029242E" w:rsidP="00844331"/>
        </w:tc>
        <w:tc>
          <w:tcPr>
            <w:tcW w:w="2595" w:type="dxa"/>
            <w:tcBorders>
              <w:right w:val="dotted" w:sz="4" w:space="0" w:color="FFFFFF"/>
            </w:tcBorders>
          </w:tcPr>
          <w:p w:rsidR="0029242E" w:rsidRDefault="0029242E" w:rsidP="00844331">
            <w:r>
              <w:t>Signature professeur :</w:t>
            </w:r>
          </w:p>
        </w:tc>
        <w:tc>
          <w:tcPr>
            <w:tcW w:w="2595" w:type="dxa"/>
            <w:tcBorders>
              <w:left w:val="dotted" w:sz="4" w:space="0" w:color="FFFFFF"/>
            </w:tcBorders>
          </w:tcPr>
          <w:p w:rsidR="0029242E" w:rsidRDefault="0029242E" w:rsidP="00844331"/>
        </w:tc>
      </w:tr>
    </w:tbl>
    <w:p w:rsidR="0029242E" w:rsidRDefault="0029242E" w:rsidP="00FB7F33"/>
    <w:p w:rsidR="00EE6CA2" w:rsidRDefault="00EE6CA2">
      <w:r>
        <w:br w:type="page"/>
      </w: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394"/>
        <w:gridCol w:w="2152"/>
      </w:tblGrid>
      <w:tr w:rsidR="0029242E" w:rsidRPr="007C40BC" w:rsidTr="00555419">
        <w:trPr>
          <w:cantSplit/>
          <w:trHeight w:val="432"/>
          <w:jc w:val="center"/>
        </w:trPr>
        <w:tc>
          <w:tcPr>
            <w:tcW w:w="42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9242E" w:rsidRPr="0094481A" w:rsidRDefault="009C743A" w:rsidP="00555419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Reconnaître, décrire et nommer les figures et les solides usuels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9242E" w:rsidRPr="007C40BC" w:rsidRDefault="00E9233F" w:rsidP="00555419">
            <w:pPr>
              <w:pStyle w:val="Sansinterligne"/>
              <w:jc w:val="center"/>
            </w:pPr>
            <w:r>
              <w:t>auc</w:t>
            </w:r>
            <w:r w:rsidR="007D1C7B">
              <w:t>u</w:t>
            </w:r>
            <w:r w:rsidR="0029242E">
              <w:t>ne erreur tolérée</w:t>
            </w:r>
          </w:p>
        </w:tc>
        <w:tc>
          <w:tcPr>
            <w:tcW w:w="21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9242E" w:rsidRPr="007C40BC" w:rsidRDefault="0029242E" w:rsidP="00555419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29242E" w:rsidRDefault="0029242E" w:rsidP="00B2483E">
      <w:pPr>
        <w:pStyle w:val="consignesvaluation"/>
        <w:numPr>
          <w:ilvl w:val="0"/>
          <w:numId w:val="0"/>
        </w:numPr>
        <w:jc w:val="center"/>
        <w:rPr>
          <w:b/>
          <w:sz w:val="28"/>
          <w:u w:val="single"/>
        </w:rPr>
      </w:pPr>
    </w:p>
    <w:p w:rsidR="0029242E" w:rsidRPr="00964B7B" w:rsidRDefault="00E9233F" w:rsidP="00B2483E">
      <w:pPr>
        <w:pStyle w:val="consignesvaluation"/>
        <w:numPr>
          <w:ilvl w:val="0"/>
          <w:numId w:val="0"/>
        </w:num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Reconnaître les figures usuelles</w:t>
      </w:r>
    </w:p>
    <w:p w:rsidR="0029242E" w:rsidRDefault="0029242E" w:rsidP="006839AD">
      <w:pPr>
        <w:pStyle w:val="consignesvaluation"/>
        <w:numPr>
          <w:ilvl w:val="0"/>
          <w:numId w:val="0"/>
        </w:numPr>
      </w:pPr>
    </w:p>
    <w:p w:rsidR="00E9233F" w:rsidRDefault="00E9233F" w:rsidP="00E9233F">
      <w:pPr>
        <w:pStyle w:val="consignesvaluation"/>
        <w:numPr>
          <w:ilvl w:val="0"/>
          <w:numId w:val="2"/>
        </w:numPr>
        <w:ind w:left="1068"/>
      </w:pPr>
      <w:r>
        <w:t xml:space="preserve">Colorie :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/5</w:t>
      </w:r>
    </w:p>
    <w:p w:rsidR="00E9233F" w:rsidRDefault="00E9233F" w:rsidP="00E9233F">
      <w:pPr>
        <w:pStyle w:val="consignesvaluation"/>
        <w:numPr>
          <w:ilvl w:val="0"/>
          <w:numId w:val="0"/>
        </w:numPr>
        <w:ind w:left="1416"/>
      </w:pPr>
      <w:r>
        <w:t>- un rectangle en rouge ;</w:t>
      </w:r>
    </w:p>
    <w:p w:rsidR="00E9233F" w:rsidRDefault="00E9233F" w:rsidP="00E9233F">
      <w:pPr>
        <w:pStyle w:val="consignesvaluation"/>
        <w:numPr>
          <w:ilvl w:val="0"/>
          <w:numId w:val="0"/>
        </w:numPr>
        <w:ind w:left="1416"/>
      </w:pPr>
      <w:r>
        <w:t>- un losange en bleu ;</w:t>
      </w:r>
    </w:p>
    <w:p w:rsidR="00E9233F" w:rsidRDefault="00E9233F" w:rsidP="00E9233F">
      <w:pPr>
        <w:pStyle w:val="consignesvaluation"/>
        <w:numPr>
          <w:ilvl w:val="0"/>
          <w:numId w:val="0"/>
        </w:numPr>
        <w:ind w:left="1416"/>
      </w:pPr>
      <w:r>
        <w:t>- un triangle en vert ;</w:t>
      </w:r>
    </w:p>
    <w:p w:rsidR="00E9233F" w:rsidRDefault="00E9233F" w:rsidP="00E9233F">
      <w:pPr>
        <w:pStyle w:val="consignesvaluation"/>
        <w:numPr>
          <w:ilvl w:val="0"/>
          <w:numId w:val="0"/>
        </w:numPr>
        <w:ind w:left="1416"/>
      </w:pPr>
      <w:r>
        <w:t>- un triangle isocèle en jaune ;</w:t>
      </w:r>
    </w:p>
    <w:p w:rsidR="00E9233F" w:rsidRDefault="00E9233F" w:rsidP="00E9233F">
      <w:pPr>
        <w:pStyle w:val="consignesvaluation"/>
        <w:numPr>
          <w:ilvl w:val="0"/>
          <w:numId w:val="0"/>
        </w:numPr>
        <w:ind w:left="1416"/>
      </w:pPr>
      <w:r>
        <w:t>- un carré en rose.</w:t>
      </w:r>
      <w:r w:rsidRPr="0066558A">
        <w:t xml:space="preserve"> </w:t>
      </w:r>
    </w:p>
    <w:p w:rsidR="00E9233F" w:rsidRDefault="00E9233F" w:rsidP="00E9233F">
      <w:pPr>
        <w:pStyle w:val="consignesvaluation"/>
        <w:numPr>
          <w:ilvl w:val="0"/>
          <w:numId w:val="0"/>
        </w:numPr>
        <w:ind w:left="360" w:hanging="360"/>
      </w:pPr>
    </w:p>
    <w:p w:rsidR="00E9233F" w:rsidRPr="0066558A" w:rsidRDefault="00667F90" w:rsidP="00E9233F">
      <w:pPr>
        <w:pStyle w:val="consignesvaluation"/>
        <w:numPr>
          <w:ilvl w:val="0"/>
          <w:numId w:val="0"/>
        </w:numPr>
      </w:pPr>
      <w:r>
        <w:rPr>
          <w:noProof/>
          <w:lang w:eastAsia="fr-F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8" type="#_x0000_t6" style="position:absolute;margin-left:42.75pt;margin-top:10.05pt;width:112.5pt;height:35.25pt;z-index:251672576"/>
        </w:pict>
      </w:r>
    </w:p>
    <w:p w:rsidR="00E9233F" w:rsidRDefault="00667F90" w:rsidP="00E9233F">
      <w:pPr>
        <w:pStyle w:val="Sansinterligne"/>
        <w:rPr>
          <w:i/>
        </w:rPr>
      </w:pPr>
      <w:r>
        <w:rPr>
          <w:i/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margin-left:6in;margin-top:8.9pt;width:109.5pt;height:69.75pt;rotation:-2422757fd;z-index:251670528"/>
        </w:pict>
      </w:r>
    </w:p>
    <w:p w:rsidR="00E9233F" w:rsidRDefault="00667F90" w:rsidP="00E9233F">
      <w:pPr>
        <w:pStyle w:val="Sansinterligne"/>
        <w:ind w:left="1068"/>
        <w:rPr>
          <w:i/>
        </w:rPr>
      </w:pPr>
      <w:r w:rsidRPr="00667F90">
        <w:rPr>
          <w:noProof/>
          <w:lang w:eastAsia="fr-FR"/>
        </w:rPr>
        <w:pict>
          <v:rect id="_x0000_s1032" style="position:absolute;left:0;text-align:left;margin-left:336.75pt;margin-top:4.8pt;width:105.75pt;height:53.4pt;rotation:2597729fd;z-index:251666432"/>
        </w:pict>
      </w:r>
      <w:r w:rsidRPr="00667F90">
        <w:rPr>
          <w:noProof/>
          <w:lang w:eastAsia="fr-FR"/>
        </w:rPr>
        <w:pict>
          <v:rect id="_x0000_s1033" style="position:absolute;left:0;text-align:left;margin-left:184.4pt;margin-top:4.8pt;width:131.35pt;height:40.15pt;rotation:-326859fd;z-index:251667456"/>
        </w:pict>
      </w:r>
    </w:p>
    <w:p w:rsidR="00E9233F" w:rsidRDefault="00667F90" w:rsidP="00E9233F">
      <w:pPr>
        <w:pStyle w:val="Sansinterligne"/>
        <w:rPr>
          <w:i/>
        </w:rPr>
      </w:pPr>
      <w:r w:rsidRPr="00667F90">
        <w:rPr>
          <w:noProof/>
          <w:lang w:eastAsia="fr-F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5" type="#_x0000_t4" style="position:absolute;margin-left:25.5pt;margin-top:8.9pt;width:136.5pt;height:87.75pt;rotation:-2033595fd;z-index:251669504"/>
        </w:pict>
      </w:r>
    </w:p>
    <w:p w:rsidR="00E9233F" w:rsidRDefault="00E9233F" w:rsidP="00E9233F">
      <w:pPr>
        <w:pStyle w:val="Sansinterligne"/>
        <w:rPr>
          <w:i/>
        </w:rPr>
      </w:pPr>
    </w:p>
    <w:p w:rsidR="00E9233F" w:rsidRDefault="00667F90" w:rsidP="00E9233F">
      <w:pPr>
        <w:pStyle w:val="Sansinterligne"/>
        <w:rPr>
          <w:i/>
        </w:rPr>
      </w:pPr>
      <w:r w:rsidRPr="00667F90">
        <w:rPr>
          <w:noProof/>
          <w:lang w:eastAsia="fr-FR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8" type="#_x0000_t56" style="position:absolute;margin-left:244.5pt;margin-top:17pt;width:71.25pt;height:60.1pt;rotation:3563146fd;z-index:251662336"/>
        </w:pict>
      </w:r>
    </w:p>
    <w:p w:rsidR="00E9233F" w:rsidRDefault="00E9233F" w:rsidP="00E9233F">
      <w:pPr>
        <w:pStyle w:val="Sansinterligne"/>
        <w:rPr>
          <w:i/>
        </w:rPr>
      </w:pPr>
    </w:p>
    <w:p w:rsidR="00E9233F" w:rsidRDefault="00667F90" w:rsidP="00E9233F">
      <w:pPr>
        <w:pStyle w:val="Sansinterligne"/>
        <w:rPr>
          <w:i/>
        </w:rPr>
      </w:pPr>
      <w:r>
        <w:rPr>
          <w:i/>
          <w:noProof/>
          <w:lang w:eastAsia="fr-FR"/>
        </w:rPr>
        <w:pict>
          <v:rect id="_x0000_s1039" style="position:absolute;margin-left:328.15pt;margin-top:.85pt;width:55.85pt;height:55.85pt;rotation:3069876fd;z-index:251673600"/>
        </w:pict>
      </w:r>
      <w:r w:rsidRPr="00667F90">
        <w:rPr>
          <w:noProof/>
          <w:lang w:eastAsia="fr-FR"/>
        </w:rPr>
        <w:pict>
          <v:shape id="_x0000_s1031" type="#_x0000_t5" style="position:absolute;margin-left:182.25pt;margin-top:11.75pt;width:39pt;height:44.95pt;rotation:180;z-index:251665408"/>
        </w:pict>
      </w:r>
    </w:p>
    <w:p w:rsidR="00E9233F" w:rsidRDefault="00E9233F" w:rsidP="00E9233F">
      <w:pPr>
        <w:pStyle w:val="Sansinterligne"/>
        <w:rPr>
          <w:i/>
        </w:rPr>
      </w:pPr>
    </w:p>
    <w:p w:rsidR="00E9233F" w:rsidRDefault="00667F90" w:rsidP="00E9233F">
      <w:pPr>
        <w:pStyle w:val="Sansinterligne"/>
        <w:rPr>
          <w:i/>
        </w:rPr>
      </w:pPr>
      <w:r w:rsidRPr="00667F90">
        <w:rPr>
          <w:noProof/>
          <w:lang w:eastAsia="fr-FR"/>
        </w:rPr>
        <w:pict>
          <v:shape id="_x0000_s1027" type="#_x0000_t4" style="position:absolute;margin-left:428.25pt;margin-top:3.85pt;width:77.25pt;height:103.5pt;rotation:2250789fd;z-index:251661312"/>
        </w:pict>
      </w:r>
    </w:p>
    <w:p w:rsidR="00E9233F" w:rsidRDefault="00E9233F" w:rsidP="00E9233F">
      <w:pPr>
        <w:pStyle w:val="Sansinterligne"/>
        <w:rPr>
          <w:i/>
        </w:rPr>
      </w:pPr>
    </w:p>
    <w:p w:rsidR="00E9233F" w:rsidRDefault="00E9233F" w:rsidP="00E9233F">
      <w:pPr>
        <w:pStyle w:val="Sansinterligne"/>
        <w:rPr>
          <w:i/>
        </w:rPr>
      </w:pPr>
    </w:p>
    <w:p w:rsidR="00E9233F" w:rsidRDefault="00667F90" w:rsidP="00E9233F">
      <w:pPr>
        <w:pStyle w:val="Sansinterligne"/>
        <w:rPr>
          <w:i/>
        </w:rPr>
      </w:pPr>
      <w:r w:rsidRPr="00667F90">
        <w:rPr>
          <w:noProof/>
          <w:lang w:eastAsia="fr-FR"/>
        </w:rPr>
        <w:pict>
          <v:shape id="_x0000_s1037" type="#_x0000_t6" style="position:absolute;margin-left:155.25pt;margin-top:-.3pt;width:94.85pt;height:23.55pt;rotation:9706418fd;z-index:251671552"/>
        </w:pict>
      </w:r>
      <w:r w:rsidRPr="00667F90">
        <w:rPr>
          <w:noProof/>
          <w:lang w:eastAsia="fr-FR"/>
        </w:rPr>
        <w:pict>
          <v:rect id="_x0000_s1029" style="position:absolute;margin-left:273pt;margin-top:-.3pt;width:111pt;height:51pt;z-index:251663360"/>
        </w:pict>
      </w:r>
      <w:r w:rsidRPr="00667F90">
        <w:rPr>
          <w:noProof/>
          <w:lang w:eastAsia="fr-FR"/>
        </w:rPr>
        <w:pict>
          <v:shape id="_x0000_s1030" style="position:absolute;margin-left:25.5pt;margin-top:-.3pt;width:120.75pt;height:63.75pt;rotation:-715724fd;z-index:251664384" coordsize="2415,1275" path="m630,l2415,r,1275l,1275,630,xe">
            <v:path arrowok="t"/>
          </v:shape>
        </w:pict>
      </w:r>
    </w:p>
    <w:p w:rsidR="00E9233F" w:rsidRDefault="00E9233F" w:rsidP="00E9233F">
      <w:pPr>
        <w:pStyle w:val="Sansinterligne"/>
        <w:rPr>
          <w:i/>
        </w:rPr>
      </w:pPr>
    </w:p>
    <w:p w:rsidR="00E9233F" w:rsidRDefault="00E9233F" w:rsidP="00E9233F">
      <w:pPr>
        <w:pStyle w:val="Sansinterligne"/>
        <w:rPr>
          <w:i/>
        </w:rPr>
      </w:pPr>
    </w:p>
    <w:p w:rsidR="00E9233F" w:rsidRDefault="00E9233F" w:rsidP="00E9233F">
      <w:pPr>
        <w:pStyle w:val="Sansinterligne"/>
        <w:rPr>
          <w:i/>
        </w:rPr>
      </w:pPr>
      <w:r>
        <w:rPr>
          <w:i/>
        </w:rPr>
        <w:t xml:space="preserve"> </w:t>
      </w:r>
    </w:p>
    <w:p w:rsidR="00E9233F" w:rsidRDefault="00E9233F" w:rsidP="00E9233F">
      <w:pPr>
        <w:pStyle w:val="Sansinterligne"/>
        <w:rPr>
          <w:i/>
        </w:rPr>
      </w:pPr>
    </w:p>
    <w:p w:rsidR="00E9233F" w:rsidRDefault="00E9233F" w:rsidP="00E9233F">
      <w:pPr>
        <w:pStyle w:val="Sansinterligne"/>
        <w:rPr>
          <w:i/>
        </w:rPr>
      </w:pPr>
    </w:p>
    <w:p w:rsidR="008463D3" w:rsidRDefault="008463D3" w:rsidP="00E9233F">
      <w:pPr>
        <w:pStyle w:val="Sansinterligne"/>
        <w:rPr>
          <w:i/>
        </w:r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394"/>
        <w:gridCol w:w="2152"/>
      </w:tblGrid>
      <w:tr w:rsidR="005B1DF3" w:rsidRPr="007C40BC" w:rsidTr="004911EE">
        <w:trPr>
          <w:cantSplit/>
          <w:trHeight w:val="432"/>
          <w:jc w:val="center"/>
        </w:trPr>
        <w:tc>
          <w:tcPr>
            <w:tcW w:w="42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B1DF3" w:rsidRPr="0094481A" w:rsidRDefault="00BF4E1C" w:rsidP="004911EE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Percevoir et reconnaître parallèles et perpendiculaires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B1DF3" w:rsidRPr="007C40BC" w:rsidRDefault="007D1C7B" w:rsidP="008463D3">
            <w:pPr>
              <w:pStyle w:val="Sansinterligne"/>
              <w:jc w:val="center"/>
            </w:pPr>
            <w:r>
              <w:t xml:space="preserve">avoir </w:t>
            </w:r>
            <w:r w:rsidR="008463D3">
              <w:t>4 sur 4</w:t>
            </w:r>
          </w:p>
        </w:tc>
        <w:tc>
          <w:tcPr>
            <w:tcW w:w="21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B1DF3" w:rsidRPr="007C40BC" w:rsidRDefault="005B1DF3" w:rsidP="004911EE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5B1DF3" w:rsidRPr="007B5CFF" w:rsidRDefault="005B1DF3" w:rsidP="005B1DF3">
      <w:pPr>
        <w:pStyle w:val="consignesvaluation"/>
        <w:numPr>
          <w:ilvl w:val="0"/>
          <w:numId w:val="0"/>
        </w:numPr>
        <w:jc w:val="center"/>
        <w:rPr>
          <w:b/>
          <w:sz w:val="12"/>
          <w:u w:val="single"/>
        </w:rPr>
      </w:pPr>
    </w:p>
    <w:p w:rsidR="005B1DF3" w:rsidRPr="00964B7B" w:rsidRDefault="00181426" w:rsidP="005B1DF3">
      <w:pPr>
        <w:pStyle w:val="consignesvaluation"/>
        <w:numPr>
          <w:ilvl w:val="0"/>
          <w:numId w:val="0"/>
        </w:num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Les droites</w:t>
      </w:r>
    </w:p>
    <w:p w:rsidR="005B1DF3" w:rsidRPr="007B5CFF" w:rsidRDefault="005B1DF3" w:rsidP="005B1DF3">
      <w:pPr>
        <w:pStyle w:val="consignesvaluation"/>
        <w:numPr>
          <w:ilvl w:val="0"/>
          <w:numId w:val="0"/>
        </w:numPr>
        <w:ind w:left="720"/>
        <w:rPr>
          <w:sz w:val="14"/>
        </w:rPr>
      </w:pPr>
    </w:p>
    <w:p w:rsidR="005B1DF3" w:rsidRPr="00DD27AE" w:rsidRDefault="00BF4E1C" w:rsidP="007B5CFF">
      <w:pPr>
        <w:pStyle w:val="consignesvaluation"/>
        <w:rPr>
          <w:rFonts w:ascii="Century Gothic" w:hAnsi="Century Gothic"/>
          <w:b/>
          <w:bCs/>
        </w:rPr>
      </w:pPr>
      <w:r>
        <w:t>Quelles sont les droites perpendiculaires ?</w:t>
      </w:r>
      <w:r w:rsidR="00181426">
        <w:t xml:space="preserve"> /2</w:t>
      </w:r>
    </w:p>
    <w:p w:rsidR="00DD27AE" w:rsidRDefault="00DD27AE" w:rsidP="00DD27AE">
      <w:pPr>
        <w:pStyle w:val="consignesvaluation"/>
        <w:numPr>
          <w:ilvl w:val="0"/>
          <w:numId w:val="0"/>
        </w:numPr>
        <w:ind w:left="360" w:hanging="360"/>
      </w:pPr>
    </w:p>
    <w:p w:rsidR="00DD27AE" w:rsidRDefault="00537EC4" w:rsidP="00DD27AE">
      <w:pPr>
        <w:pStyle w:val="consignesvaluation"/>
        <w:numPr>
          <w:ilvl w:val="0"/>
          <w:numId w:val="0"/>
        </w:numPr>
        <w:ind w:left="360" w:hanging="360"/>
      </w:pPr>
      <w:r>
        <w:rPr>
          <w:noProof/>
          <w:lang w:eastAsia="fr-FR"/>
        </w:rPr>
        <w:drawing>
          <wp:inline distT="0" distB="0" distL="0" distR="0">
            <wp:extent cx="6858000" cy="20574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AE" w:rsidRDefault="00DD27AE" w:rsidP="00DD27AE">
      <w:pPr>
        <w:pStyle w:val="consignesvaluation"/>
        <w:numPr>
          <w:ilvl w:val="0"/>
          <w:numId w:val="0"/>
        </w:numPr>
        <w:ind w:left="360" w:hanging="360"/>
      </w:pPr>
    </w:p>
    <w:p w:rsidR="00DD27AE" w:rsidRPr="00BF4E1C" w:rsidRDefault="00BF4E1C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Cs/>
          <w:i w:val="0"/>
        </w:rPr>
      </w:pPr>
      <w:r w:rsidRPr="00BF4E1C">
        <w:rPr>
          <w:rFonts w:ascii="Century Gothic" w:hAnsi="Century Gothic"/>
          <w:bCs/>
          <w:i w:val="0"/>
        </w:rPr>
        <w:t xml:space="preserve">……….. </w:t>
      </w:r>
      <w:r w:rsidRPr="00BF4E1C">
        <w:rPr>
          <w:rFonts w:ascii="Century Gothic" w:hAnsi="Century Gothic"/>
          <w:bCs/>
          <w:i w:val="0"/>
          <w:sz w:val="32"/>
        </w:rPr>
        <w:sym w:font="Symbol" w:char="F05E"/>
      </w:r>
      <w:r w:rsidRPr="00BF4E1C">
        <w:rPr>
          <w:rFonts w:ascii="Century Gothic" w:hAnsi="Century Gothic"/>
          <w:bCs/>
          <w:i w:val="0"/>
        </w:rPr>
        <w:t xml:space="preserve">………..   </w:t>
      </w:r>
      <w:r>
        <w:rPr>
          <w:rFonts w:ascii="Century Gothic" w:hAnsi="Century Gothic"/>
          <w:bCs/>
          <w:i w:val="0"/>
        </w:rPr>
        <w:t xml:space="preserve"> ; </w:t>
      </w:r>
      <w:r w:rsidR="00181426">
        <w:rPr>
          <w:rFonts w:ascii="Century Gothic" w:hAnsi="Century Gothic"/>
          <w:bCs/>
          <w:i w:val="0"/>
        </w:rPr>
        <w:t xml:space="preserve">    </w:t>
      </w:r>
      <w:r w:rsidRPr="00BF4E1C">
        <w:rPr>
          <w:rFonts w:ascii="Century Gothic" w:hAnsi="Century Gothic"/>
          <w:bCs/>
          <w:i w:val="0"/>
        </w:rPr>
        <w:t xml:space="preserve">……….. </w:t>
      </w:r>
      <w:r w:rsidRPr="00BF4E1C">
        <w:rPr>
          <w:rFonts w:ascii="Century Gothic" w:hAnsi="Century Gothic"/>
          <w:bCs/>
          <w:i w:val="0"/>
          <w:sz w:val="32"/>
        </w:rPr>
        <w:sym w:font="Symbol" w:char="F05E"/>
      </w:r>
      <w:r w:rsidRPr="00BF4E1C">
        <w:rPr>
          <w:rFonts w:ascii="Century Gothic" w:hAnsi="Century Gothic"/>
          <w:bCs/>
          <w:i w:val="0"/>
        </w:rPr>
        <w:t>………..</w:t>
      </w:r>
      <w:r w:rsidR="00181426">
        <w:rPr>
          <w:rFonts w:ascii="Century Gothic" w:hAnsi="Century Gothic"/>
          <w:bCs/>
          <w:i w:val="0"/>
        </w:rPr>
        <w:t xml:space="preserve">       ;     </w:t>
      </w:r>
      <w:r w:rsidR="00181426" w:rsidRPr="00BF4E1C">
        <w:rPr>
          <w:rFonts w:ascii="Century Gothic" w:hAnsi="Century Gothic"/>
          <w:bCs/>
          <w:i w:val="0"/>
        </w:rPr>
        <w:t xml:space="preserve">……….. </w:t>
      </w:r>
      <w:r w:rsidR="00181426" w:rsidRPr="00BF4E1C">
        <w:rPr>
          <w:rFonts w:ascii="Century Gothic" w:hAnsi="Century Gothic"/>
          <w:bCs/>
          <w:i w:val="0"/>
          <w:sz w:val="32"/>
        </w:rPr>
        <w:sym w:font="Symbol" w:char="F05E"/>
      </w:r>
      <w:r w:rsidR="00181426" w:rsidRPr="00BF4E1C">
        <w:rPr>
          <w:rFonts w:ascii="Century Gothic" w:hAnsi="Century Gothic"/>
          <w:bCs/>
          <w:i w:val="0"/>
        </w:rPr>
        <w:t>………..</w:t>
      </w:r>
      <w:r w:rsidR="00181426">
        <w:rPr>
          <w:rFonts w:ascii="Century Gothic" w:hAnsi="Century Gothic"/>
          <w:bCs/>
          <w:i w:val="0"/>
        </w:rPr>
        <w:t xml:space="preserve">       ;     </w:t>
      </w:r>
      <w:r w:rsidR="00181426" w:rsidRPr="00BF4E1C">
        <w:rPr>
          <w:rFonts w:ascii="Century Gothic" w:hAnsi="Century Gothic"/>
          <w:bCs/>
          <w:i w:val="0"/>
        </w:rPr>
        <w:t xml:space="preserve">……….. </w:t>
      </w:r>
      <w:r w:rsidR="00181426" w:rsidRPr="00BF4E1C">
        <w:rPr>
          <w:rFonts w:ascii="Century Gothic" w:hAnsi="Century Gothic"/>
          <w:bCs/>
          <w:i w:val="0"/>
          <w:sz w:val="32"/>
        </w:rPr>
        <w:sym w:font="Symbol" w:char="F05E"/>
      </w:r>
      <w:r w:rsidR="00181426" w:rsidRPr="00BF4E1C">
        <w:rPr>
          <w:rFonts w:ascii="Century Gothic" w:hAnsi="Century Gothic"/>
          <w:bCs/>
          <w:i w:val="0"/>
        </w:rPr>
        <w:t>………..</w:t>
      </w:r>
    </w:p>
    <w:p w:rsidR="00BF4E1C" w:rsidRDefault="00BF4E1C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8463D3" w:rsidRDefault="008463D3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8463D3" w:rsidRDefault="008463D3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Pr="00DD27AE" w:rsidRDefault="00181426" w:rsidP="00181426">
      <w:pPr>
        <w:pStyle w:val="consignesvaluation"/>
        <w:rPr>
          <w:rFonts w:ascii="Century Gothic" w:hAnsi="Century Gothic"/>
          <w:b/>
          <w:bCs/>
        </w:rPr>
      </w:pPr>
      <w:r>
        <w:lastRenderedPageBreak/>
        <w:t>Quelles sont les droites parallèles ? /2</w:t>
      </w:r>
    </w:p>
    <w:p w:rsidR="00181426" w:rsidRDefault="00181426" w:rsidP="00181426">
      <w:pPr>
        <w:pStyle w:val="consignesvaluation"/>
        <w:numPr>
          <w:ilvl w:val="0"/>
          <w:numId w:val="0"/>
        </w:numPr>
        <w:ind w:left="360" w:hanging="360"/>
      </w:pPr>
    </w:p>
    <w:p w:rsidR="00181426" w:rsidRDefault="00537EC4" w:rsidP="00181426">
      <w:pPr>
        <w:pStyle w:val="consignesvaluation"/>
        <w:numPr>
          <w:ilvl w:val="0"/>
          <w:numId w:val="0"/>
        </w:numPr>
        <w:ind w:left="360" w:hanging="360"/>
      </w:pPr>
      <w:r>
        <w:rPr>
          <w:noProof/>
          <w:lang w:eastAsia="fr-FR"/>
        </w:rPr>
        <w:drawing>
          <wp:inline distT="0" distB="0" distL="0" distR="0">
            <wp:extent cx="6858000" cy="19716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426" w:rsidRDefault="00181426" w:rsidP="00181426">
      <w:pPr>
        <w:pStyle w:val="consignesvaluation"/>
        <w:numPr>
          <w:ilvl w:val="0"/>
          <w:numId w:val="0"/>
        </w:numPr>
        <w:ind w:left="360" w:hanging="360"/>
      </w:pPr>
    </w:p>
    <w:p w:rsidR="00181426" w:rsidRPr="00BF4E1C" w:rsidRDefault="00181426" w:rsidP="00181426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Cs/>
          <w:i w:val="0"/>
        </w:rPr>
      </w:pPr>
      <w:r w:rsidRPr="00BF4E1C">
        <w:rPr>
          <w:rFonts w:ascii="Century Gothic" w:hAnsi="Century Gothic"/>
          <w:bCs/>
          <w:i w:val="0"/>
        </w:rPr>
        <w:t xml:space="preserve">……….. </w:t>
      </w:r>
      <w:r>
        <w:rPr>
          <w:rFonts w:ascii="Century Gothic" w:hAnsi="Century Gothic"/>
          <w:bCs/>
          <w:i w:val="0"/>
          <w:sz w:val="32"/>
        </w:rPr>
        <w:sym w:font="Symbol" w:char="F0A4"/>
      </w:r>
      <w:r>
        <w:rPr>
          <w:rFonts w:ascii="Century Gothic" w:hAnsi="Century Gothic"/>
          <w:bCs/>
          <w:i w:val="0"/>
          <w:sz w:val="32"/>
        </w:rPr>
        <w:sym w:font="Symbol" w:char="F0A4"/>
      </w:r>
      <w:r w:rsidRPr="00BF4E1C">
        <w:rPr>
          <w:rFonts w:ascii="Century Gothic" w:hAnsi="Century Gothic"/>
          <w:bCs/>
          <w:i w:val="0"/>
        </w:rPr>
        <w:t xml:space="preserve">………..   </w:t>
      </w:r>
      <w:r>
        <w:rPr>
          <w:rFonts w:ascii="Century Gothic" w:hAnsi="Century Gothic"/>
          <w:bCs/>
          <w:i w:val="0"/>
        </w:rPr>
        <w:t xml:space="preserve"> ;     </w:t>
      </w:r>
      <w:r w:rsidRPr="00BF4E1C">
        <w:rPr>
          <w:rFonts w:ascii="Century Gothic" w:hAnsi="Century Gothic"/>
          <w:bCs/>
          <w:i w:val="0"/>
        </w:rPr>
        <w:t xml:space="preserve">……….. </w:t>
      </w:r>
      <w:r>
        <w:rPr>
          <w:rFonts w:ascii="Century Gothic" w:hAnsi="Century Gothic"/>
          <w:bCs/>
          <w:i w:val="0"/>
          <w:sz w:val="32"/>
        </w:rPr>
        <w:sym w:font="Symbol" w:char="F0A4"/>
      </w:r>
      <w:r>
        <w:rPr>
          <w:rFonts w:ascii="Century Gothic" w:hAnsi="Century Gothic"/>
          <w:bCs/>
          <w:i w:val="0"/>
          <w:sz w:val="32"/>
        </w:rPr>
        <w:sym w:font="Symbol" w:char="F0A4"/>
      </w:r>
      <w:r w:rsidRPr="00BF4E1C">
        <w:rPr>
          <w:rFonts w:ascii="Century Gothic" w:hAnsi="Century Gothic"/>
          <w:bCs/>
          <w:i w:val="0"/>
        </w:rPr>
        <w:t>………..</w:t>
      </w:r>
      <w:r>
        <w:rPr>
          <w:rFonts w:ascii="Century Gothic" w:hAnsi="Century Gothic"/>
          <w:bCs/>
          <w:i w:val="0"/>
        </w:rPr>
        <w:t xml:space="preserve">       ;     </w:t>
      </w:r>
      <w:r w:rsidRPr="00BF4E1C">
        <w:rPr>
          <w:rFonts w:ascii="Century Gothic" w:hAnsi="Century Gothic"/>
          <w:bCs/>
          <w:i w:val="0"/>
        </w:rPr>
        <w:t xml:space="preserve">……….. </w:t>
      </w:r>
      <w:r>
        <w:rPr>
          <w:rFonts w:ascii="Century Gothic" w:hAnsi="Century Gothic"/>
          <w:bCs/>
          <w:i w:val="0"/>
          <w:sz w:val="32"/>
        </w:rPr>
        <w:sym w:font="Symbol" w:char="F0A4"/>
      </w:r>
      <w:r>
        <w:rPr>
          <w:rFonts w:ascii="Century Gothic" w:hAnsi="Century Gothic"/>
          <w:bCs/>
          <w:i w:val="0"/>
          <w:sz w:val="32"/>
        </w:rPr>
        <w:sym w:font="Symbol" w:char="F0A4"/>
      </w:r>
      <w:r w:rsidRPr="00BF4E1C">
        <w:rPr>
          <w:rFonts w:ascii="Century Gothic" w:hAnsi="Century Gothic"/>
          <w:bCs/>
          <w:i w:val="0"/>
        </w:rPr>
        <w:t>………..</w:t>
      </w:r>
      <w:r>
        <w:rPr>
          <w:rFonts w:ascii="Century Gothic" w:hAnsi="Century Gothic"/>
          <w:bCs/>
          <w:i w:val="0"/>
        </w:rPr>
        <w:t xml:space="preserve">       ;     </w:t>
      </w:r>
      <w:r w:rsidRPr="00BF4E1C">
        <w:rPr>
          <w:rFonts w:ascii="Century Gothic" w:hAnsi="Century Gothic"/>
          <w:bCs/>
          <w:i w:val="0"/>
        </w:rPr>
        <w:t xml:space="preserve">……….. </w:t>
      </w:r>
      <w:r>
        <w:rPr>
          <w:rFonts w:ascii="Century Gothic" w:hAnsi="Century Gothic"/>
          <w:bCs/>
          <w:i w:val="0"/>
          <w:sz w:val="32"/>
        </w:rPr>
        <w:sym w:font="Symbol" w:char="F0A4"/>
      </w:r>
      <w:r>
        <w:rPr>
          <w:rFonts w:ascii="Century Gothic" w:hAnsi="Century Gothic"/>
          <w:bCs/>
          <w:i w:val="0"/>
          <w:sz w:val="32"/>
        </w:rPr>
        <w:sym w:font="Symbol" w:char="F0A4"/>
      </w:r>
      <w:r w:rsidRPr="00BF4E1C">
        <w:rPr>
          <w:rFonts w:ascii="Century Gothic" w:hAnsi="Century Gothic"/>
          <w:bCs/>
          <w:i w:val="0"/>
        </w:rPr>
        <w:t>………..</w:t>
      </w:r>
    </w:p>
    <w:p w:rsidR="00BF4E1C" w:rsidRDefault="00BF4E1C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8463D3" w:rsidRDefault="008463D3" w:rsidP="008463D3">
      <w:pPr>
        <w:pStyle w:val="consignesvaluation"/>
        <w:numPr>
          <w:ilvl w:val="0"/>
          <w:numId w:val="0"/>
        </w:num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394"/>
        <w:gridCol w:w="2152"/>
      </w:tblGrid>
      <w:tr w:rsidR="008463D3" w:rsidRPr="007C40BC" w:rsidTr="00C5300E">
        <w:trPr>
          <w:cantSplit/>
          <w:trHeight w:val="432"/>
          <w:jc w:val="center"/>
        </w:trPr>
        <w:tc>
          <w:tcPr>
            <w:tcW w:w="42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463D3" w:rsidRPr="0094481A" w:rsidRDefault="008463D3" w:rsidP="00C5300E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Utiliser la règle, l’équerre et le compas pour vérifier la nature des figures planes usuelles et les construire avec soin et précision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463D3" w:rsidRPr="007C40BC" w:rsidRDefault="008463D3" w:rsidP="00C5300E">
            <w:pPr>
              <w:pStyle w:val="Sansinterligne"/>
              <w:jc w:val="center"/>
            </w:pPr>
            <w:r>
              <w:t>Les figures doivent être tracées avec précision et soin</w:t>
            </w:r>
          </w:p>
        </w:tc>
        <w:tc>
          <w:tcPr>
            <w:tcW w:w="21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463D3" w:rsidRPr="007C40BC" w:rsidRDefault="008463D3" w:rsidP="00C5300E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8463D3" w:rsidRDefault="008463D3" w:rsidP="008463D3">
      <w:pPr>
        <w:pStyle w:val="consignesvaluation"/>
        <w:numPr>
          <w:ilvl w:val="0"/>
          <w:numId w:val="0"/>
        </w:numPr>
        <w:jc w:val="center"/>
        <w:rPr>
          <w:b/>
          <w:sz w:val="28"/>
          <w:u w:val="single"/>
        </w:rPr>
      </w:pPr>
    </w:p>
    <w:p w:rsidR="008463D3" w:rsidRPr="00964B7B" w:rsidRDefault="008463D3" w:rsidP="008463D3">
      <w:pPr>
        <w:pStyle w:val="consignesvaluation"/>
        <w:numPr>
          <w:ilvl w:val="0"/>
          <w:numId w:val="0"/>
        </w:num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Tracer des triangles</w:t>
      </w:r>
    </w:p>
    <w:p w:rsidR="008463D3" w:rsidRDefault="008463D3" w:rsidP="008463D3">
      <w:pPr>
        <w:pStyle w:val="consignesvaluation"/>
        <w:numPr>
          <w:ilvl w:val="0"/>
          <w:numId w:val="0"/>
        </w:numPr>
        <w:ind w:left="720"/>
      </w:pPr>
    </w:p>
    <w:p w:rsidR="008463D3" w:rsidRDefault="008463D3" w:rsidP="008463D3">
      <w:pPr>
        <w:pStyle w:val="consignesvaluation"/>
      </w:pPr>
      <w:r>
        <w:t>Trace le triangle ABC tel que AB = 6cm ; BC = 9cm ; AC = 5,5cm.    /3</w:t>
      </w:r>
    </w:p>
    <w:p w:rsidR="008463D3" w:rsidRDefault="008463D3" w:rsidP="008463D3">
      <w:pPr>
        <w:pStyle w:val="consignesvaluation"/>
      </w:pPr>
      <w:r>
        <w:t>Trace le triangle DEF isocèle en E tel que DF = 5cm ; DE = 7cm.    /3</w:t>
      </w:r>
    </w:p>
    <w:p w:rsidR="008463D3" w:rsidRDefault="008463D3" w:rsidP="008463D3">
      <w:pPr>
        <w:autoSpaceDE w:val="0"/>
        <w:rPr>
          <w:rFonts w:ascii="Calibri" w:hAnsi="Calibri" w:cs="Arial-ItalicMT"/>
          <w:i/>
          <w:i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8463D3" w:rsidRDefault="008463D3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8463D3" w:rsidRDefault="008463D3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8463D3" w:rsidRDefault="008463D3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8463D3" w:rsidRDefault="008463D3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8463D3" w:rsidRDefault="008463D3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8463D3" w:rsidRDefault="008463D3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BA6434" w:rsidRDefault="008463D3" w:rsidP="008463D3">
      <w:pPr>
        <w:pStyle w:val="consignesvaluation"/>
        <w:numPr>
          <w:ilvl w:val="0"/>
          <w:numId w:val="0"/>
        </w:numPr>
        <w:tabs>
          <w:tab w:val="left" w:pos="3330"/>
        </w:tabs>
        <w:ind w:left="360" w:hanging="36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</w:p>
    <w:p w:rsidR="008463D3" w:rsidRDefault="008463D3" w:rsidP="008463D3">
      <w:pPr>
        <w:pStyle w:val="consignesvaluation"/>
        <w:numPr>
          <w:ilvl w:val="0"/>
          <w:numId w:val="0"/>
        </w:numPr>
        <w:tabs>
          <w:tab w:val="left" w:pos="3330"/>
        </w:tabs>
        <w:ind w:left="360" w:hanging="36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</w:p>
    <w:p w:rsidR="008463D3" w:rsidRDefault="008463D3" w:rsidP="008463D3">
      <w:pPr>
        <w:pStyle w:val="consignesvaluation"/>
        <w:numPr>
          <w:ilvl w:val="0"/>
          <w:numId w:val="0"/>
        </w:numPr>
        <w:tabs>
          <w:tab w:val="left" w:pos="3330"/>
        </w:tabs>
        <w:ind w:left="360" w:hanging="360"/>
        <w:rPr>
          <w:rFonts w:ascii="Century Gothic" w:hAnsi="Century Gothic"/>
          <w:b/>
          <w:bCs/>
        </w:rPr>
      </w:pPr>
    </w:p>
    <w:p w:rsidR="008463D3" w:rsidRDefault="008463D3" w:rsidP="008463D3">
      <w:pPr>
        <w:pStyle w:val="consignesvaluation"/>
        <w:numPr>
          <w:ilvl w:val="0"/>
          <w:numId w:val="0"/>
        </w:numPr>
        <w:tabs>
          <w:tab w:val="left" w:pos="3330"/>
        </w:tabs>
        <w:ind w:left="360" w:hanging="360"/>
        <w:rPr>
          <w:rFonts w:ascii="Century Gothic" w:hAnsi="Century Gothic"/>
          <w:b/>
          <w:bCs/>
        </w:rPr>
      </w:pPr>
    </w:p>
    <w:p w:rsidR="008463D3" w:rsidRDefault="008463D3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394"/>
        <w:gridCol w:w="2152"/>
      </w:tblGrid>
      <w:tr w:rsidR="00BA6434" w:rsidRPr="007C40BC" w:rsidTr="00C5300E">
        <w:trPr>
          <w:cantSplit/>
          <w:trHeight w:val="432"/>
          <w:jc w:val="center"/>
        </w:trPr>
        <w:tc>
          <w:tcPr>
            <w:tcW w:w="42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A6434" w:rsidRPr="0094481A" w:rsidRDefault="00BA6434" w:rsidP="00C5300E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Résoudre des problèmes de reproduction, de construction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A6434" w:rsidRPr="007C40BC" w:rsidRDefault="00BA6434" w:rsidP="00C5300E">
            <w:pPr>
              <w:pStyle w:val="Sansinterligne"/>
              <w:jc w:val="center"/>
            </w:pPr>
            <w:r>
              <w:t>Aucune erreur</w:t>
            </w:r>
          </w:p>
        </w:tc>
        <w:tc>
          <w:tcPr>
            <w:tcW w:w="21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A6434" w:rsidRPr="007C40BC" w:rsidRDefault="00BA6434" w:rsidP="00C5300E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8463D3" w:rsidRDefault="008463D3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BA6434" w:rsidRDefault="00BA6434" w:rsidP="00BA6434">
      <w:pPr>
        <w:pStyle w:val="consignesvaluation"/>
      </w:pPr>
      <w:r>
        <w:t>Réalise le programme de construction ci-dessous :</w:t>
      </w:r>
    </w:p>
    <w:p w:rsidR="00BA6434" w:rsidRPr="00A519A5" w:rsidRDefault="00BA6434" w:rsidP="00BA6434">
      <w:pPr>
        <w:pStyle w:val="consignesvaluation"/>
        <w:numPr>
          <w:ilvl w:val="0"/>
          <w:numId w:val="0"/>
        </w:numPr>
        <w:ind w:left="360"/>
        <w:rPr>
          <w:i w:val="0"/>
        </w:rPr>
      </w:pPr>
      <w:r w:rsidRPr="00A519A5">
        <w:rPr>
          <w:b/>
          <w:i w:val="0"/>
          <w:u w:val="single"/>
        </w:rPr>
        <w:t>Etape 1 :</w:t>
      </w:r>
      <w:r w:rsidRPr="00A519A5">
        <w:rPr>
          <w:i w:val="0"/>
        </w:rPr>
        <w:t xml:space="preserve"> trace un carré ABCD de 6 cm de côté.</w:t>
      </w:r>
    </w:p>
    <w:p w:rsidR="00BA6434" w:rsidRPr="00A519A5" w:rsidRDefault="00BA6434" w:rsidP="00BA6434">
      <w:pPr>
        <w:pStyle w:val="consignesvaluation"/>
        <w:numPr>
          <w:ilvl w:val="0"/>
          <w:numId w:val="0"/>
        </w:numPr>
        <w:ind w:left="360"/>
        <w:rPr>
          <w:i w:val="0"/>
        </w:rPr>
      </w:pPr>
      <w:r w:rsidRPr="00A519A5">
        <w:rPr>
          <w:b/>
          <w:i w:val="0"/>
          <w:u w:val="single"/>
        </w:rPr>
        <w:t>Etape 2 :</w:t>
      </w:r>
      <w:r w:rsidRPr="00A519A5">
        <w:rPr>
          <w:i w:val="0"/>
        </w:rPr>
        <w:t xml:space="preserve"> trace les diagonales du carré ; elles se coupent en un point appelé P.</w:t>
      </w:r>
    </w:p>
    <w:p w:rsidR="00BA6434" w:rsidRPr="00A519A5" w:rsidRDefault="00BA6434" w:rsidP="00BA6434">
      <w:pPr>
        <w:pStyle w:val="consignesvaluation"/>
        <w:numPr>
          <w:ilvl w:val="0"/>
          <w:numId w:val="0"/>
        </w:numPr>
        <w:ind w:left="360"/>
        <w:rPr>
          <w:i w:val="0"/>
        </w:rPr>
      </w:pPr>
      <w:r w:rsidRPr="00A519A5">
        <w:rPr>
          <w:b/>
          <w:i w:val="0"/>
          <w:u w:val="single"/>
        </w:rPr>
        <w:t>Etape 3 :</w:t>
      </w:r>
      <w:r w:rsidRPr="00A519A5">
        <w:rPr>
          <w:i w:val="0"/>
        </w:rPr>
        <w:t xml:space="preserve"> trace le cercle de centre P et passant par les 4 sommets du carré.</w:t>
      </w:r>
    </w:p>
    <w:p w:rsidR="00BA6434" w:rsidRDefault="00BA6434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181426" w:rsidRDefault="0018142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E12566" w:rsidRDefault="00E12566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</w:p>
    <w:p w:rsidR="00A519A5" w:rsidRDefault="00A519A5" w:rsidP="00A519A5">
      <w:pPr>
        <w:pStyle w:val="consignesvaluation"/>
      </w:pPr>
      <w:r>
        <w:t>Reproduis en taille réelle le croquis ci-dessous.</w:t>
      </w:r>
    </w:p>
    <w:p w:rsidR="00E12566" w:rsidRDefault="00537EC4" w:rsidP="00DD27AE">
      <w:pPr>
        <w:pStyle w:val="consignesvaluation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  <w:lang w:eastAsia="fr-FR"/>
        </w:rPr>
        <w:drawing>
          <wp:inline distT="0" distB="0" distL="0" distR="0">
            <wp:extent cx="2667000" cy="226695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566" w:rsidSect="00A8221C">
      <w:footerReference w:type="default" r:id="rId10"/>
      <w:footnotePr>
        <w:pos w:val="beneathText"/>
      </w:footnotePr>
      <w:pgSz w:w="11905" w:h="16837"/>
      <w:pgMar w:top="360" w:right="746" w:bottom="360" w:left="360" w:header="720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7FB" w:rsidRDefault="009B17FB" w:rsidP="00A8221C">
      <w:r>
        <w:separator/>
      </w:r>
    </w:p>
  </w:endnote>
  <w:endnote w:type="continuationSeparator" w:id="0">
    <w:p w:rsidR="009B17FB" w:rsidRDefault="009B17FB" w:rsidP="00A82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charset w:val="00"/>
    <w:family w:val="swiss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2E" w:rsidRDefault="00667F90">
    <w:pPr>
      <w:pStyle w:val="Pieddepage"/>
      <w:jc w:val="center"/>
    </w:pPr>
    <w:fldSimple w:instr=" PAGE   \* MERGEFORMAT ">
      <w:r w:rsidR="00EE6CA2">
        <w:rPr>
          <w:noProof/>
        </w:rPr>
        <w:t>2</w:t>
      </w:r>
    </w:fldSimple>
  </w:p>
  <w:p w:rsidR="0029242E" w:rsidRDefault="0029242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7FB" w:rsidRDefault="009B17FB" w:rsidP="00A8221C">
      <w:r>
        <w:separator/>
      </w:r>
    </w:p>
  </w:footnote>
  <w:footnote w:type="continuationSeparator" w:id="0">
    <w:p w:rsidR="009B17FB" w:rsidRDefault="009B17FB" w:rsidP="00A82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411C9C"/>
    <w:multiLevelType w:val="hybridMultilevel"/>
    <w:tmpl w:val="CA4ECD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426B7"/>
    <w:multiLevelType w:val="hybridMultilevel"/>
    <w:tmpl w:val="F2541C8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16795C"/>
    <w:multiLevelType w:val="hybridMultilevel"/>
    <w:tmpl w:val="014AEA0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E20F8"/>
    <w:multiLevelType w:val="hybridMultilevel"/>
    <w:tmpl w:val="FF38969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430BC8"/>
    <w:multiLevelType w:val="hybridMultilevel"/>
    <w:tmpl w:val="6F88466C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48C0ACB"/>
    <w:multiLevelType w:val="hybridMultilevel"/>
    <w:tmpl w:val="8BB4FF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2B6C4C"/>
    <w:multiLevelType w:val="hybridMultilevel"/>
    <w:tmpl w:val="DCC641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F4521C"/>
    <w:multiLevelType w:val="hybridMultilevel"/>
    <w:tmpl w:val="FF38969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66E0D"/>
    <w:multiLevelType w:val="hybridMultilevel"/>
    <w:tmpl w:val="663C9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5009A8"/>
    <w:multiLevelType w:val="hybridMultilevel"/>
    <w:tmpl w:val="19CA9EA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AF0F1A"/>
    <w:multiLevelType w:val="hybridMultilevel"/>
    <w:tmpl w:val="11123090"/>
    <w:lvl w:ilvl="0" w:tplc="040C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2">
    <w:nsid w:val="6DFA57F1"/>
    <w:multiLevelType w:val="hybridMultilevel"/>
    <w:tmpl w:val="89B426E6"/>
    <w:lvl w:ilvl="0" w:tplc="594C0AEE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8FF0E28"/>
    <w:multiLevelType w:val="hybridMultilevel"/>
    <w:tmpl w:val="FF38969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094296"/>
    <w:multiLevelType w:val="hybridMultilevel"/>
    <w:tmpl w:val="47FE4BFE"/>
    <w:lvl w:ilvl="0" w:tplc="DF04553C">
      <w:start w:val="1"/>
      <w:numFmt w:val="decimal"/>
      <w:pStyle w:val="consignesvaluation"/>
      <w:lvlText w:val="%1)"/>
      <w:lvlJc w:val="left"/>
      <w:pPr>
        <w:ind w:left="1494" w:hanging="360"/>
      </w:pPr>
      <w:rPr>
        <w:rFonts w:asciiTheme="minorHAnsi" w:hAnsiTheme="minorHAnsi" w:cstheme="minorHAnsi"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4"/>
  </w:num>
  <w:num w:numId="5">
    <w:abstractNumId w:val="13"/>
  </w:num>
  <w:num w:numId="6">
    <w:abstractNumId w:val="3"/>
  </w:num>
  <w:num w:numId="7">
    <w:abstractNumId w:val="2"/>
  </w:num>
  <w:num w:numId="8">
    <w:abstractNumId w:val="10"/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"/>
  </w:num>
  <w:num w:numId="17">
    <w:abstractNumId w:val="14"/>
    <w:lvlOverride w:ilvl="0">
      <w:startOverride w:val="1"/>
    </w:lvlOverride>
  </w:num>
  <w:num w:numId="18">
    <w:abstractNumId w:val="12"/>
  </w:num>
  <w:num w:numId="19">
    <w:abstractNumId w:val="14"/>
    <w:lvlOverride w:ilvl="0">
      <w:startOverride w:val="8"/>
    </w:lvlOverride>
  </w:num>
  <w:num w:numId="20">
    <w:abstractNumId w:val="14"/>
  </w:num>
  <w:num w:numId="21">
    <w:abstractNumId w:val="14"/>
    <w:lvlOverride w:ilvl="0">
      <w:startOverride w:val="7"/>
    </w:lvlOverride>
  </w:num>
  <w:num w:numId="22">
    <w:abstractNumId w:val="9"/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1"/>
  </w:num>
  <w:num w:numId="26">
    <w:abstractNumId w:val="6"/>
  </w:num>
  <w:num w:numId="27">
    <w:abstractNumId w:val="7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B7F33"/>
    <w:rsid w:val="000C77E0"/>
    <w:rsid w:val="00125A79"/>
    <w:rsid w:val="00134E20"/>
    <w:rsid w:val="00181426"/>
    <w:rsid w:val="001F4A6C"/>
    <w:rsid w:val="00213081"/>
    <w:rsid w:val="0029242E"/>
    <w:rsid w:val="003129D4"/>
    <w:rsid w:val="00331295"/>
    <w:rsid w:val="003B72D2"/>
    <w:rsid w:val="00433252"/>
    <w:rsid w:val="00435429"/>
    <w:rsid w:val="004355A2"/>
    <w:rsid w:val="00440716"/>
    <w:rsid w:val="00457C38"/>
    <w:rsid w:val="0049041B"/>
    <w:rsid w:val="00531EFC"/>
    <w:rsid w:val="00537EC4"/>
    <w:rsid w:val="00555419"/>
    <w:rsid w:val="00556B26"/>
    <w:rsid w:val="00583BAF"/>
    <w:rsid w:val="005B1A14"/>
    <w:rsid w:val="005B1DF3"/>
    <w:rsid w:val="005B5687"/>
    <w:rsid w:val="005B5713"/>
    <w:rsid w:val="005B7225"/>
    <w:rsid w:val="0066558A"/>
    <w:rsid w:val="00667F90"/>
    <w:rsid w:val="00674AF8"/>
    <w:rsid w:val="006839AD"/>
    <w:rsid w:val="00685560"/>
    <w:rsid w:val="006909CC"/>
    <w:rsid w:val="00706165"/>
    <w:rsid w:val="0071036D"/>
    <w:rsid w:val="007522FC"/>
    <w:rsid w:val="00786E1A"/>
    <w:rsid w:val="007A2C82"/>
    <w:rsid w:val="007B5CFF"/>
    <w:rsid w:val="007C40BC"/>
    <w:rsid w:val="007D1C7B"/>
    <w:rsid w:val="007D32CB"/>
    <w:rsid w:val="00827125"/>
    <w:rsid w:val="00844331"/>
    <w:rsid w:val="00845528"/>
    <w:rsid w:val="008463D3"/>
    <w:rsid w:val="008702A2"/>
    <w:rsid w:val="008C5CD2"/>
    <w:rsid w:val="008E0519"/>
    <w:rsid w:val="00910733"/>
    <w:rsid w:val="0094481A"/>
    <w:rsid w:val="00964B7B"/>
    <w:rsid w:val="009706B0"/>
    <w:rsid w:val="009B17FB"/>
    <w:rsid w:val="009C743A"/>
    <w:rsid w:val="009E5B23"/>
    <w:rsid w:val="00A519A5"/>
    <w:rsid w:val="00A80165"/>
    <w:rsid w:val="00A8221C"/>
    <w:rsid w:val="00AC4260"/>
    <w:rsid w:val="00AD7670"/>
    <w:rsid w:val="00B233F9"/>
    <w:rsid w:val="00B2483E"/>
    <w:rsid w:val="00B53607"/>
    <w:rsid w:val="00B53608"/>
    <w:rsid w:val="00B75590"/>
    <w:rsid w:val="00BA6434"/>
    <w:rsid w:val="00BA762C"/>
    <w:rsid w:val="00BA7B89"/>
    <w:rsid w:val="00BB7F9E"/>
    <w:rsid w:val="00BF4E1C"/>
    <w:rsid w:val="00C02B8D"/>
    <w:rsid w:val="00C8659D"/>
    <w:rsid w:val="00CA63D4"/>
    <w:rsid w:val="00D12BF2"/>
    <w:rsid w:val="00D25974"/>
    <w:rsid w:val="00DD27AE"/>
    <w:rsid w:val="00DD4203"/>
    <w:rsid w:val="00DD6CCD"/>
    <w:rsid w:val="00DE46E3"/>
    <w:rsid w:val="00E12566"/>
    <w:rsid w:val="00E127CF"/>
    <w:rsid w:val="00E9233F"/>
    <w:rsid w:val="00EA3C62"/>
    <w:rsid w:val="00EE67AB"/>
    <w:rsid w:val="00EE6CA2"/>
    <w:rsid w:val="00F07D37"/>
    <w:rsid w:val="00F2732C"/>
    <w:rsid w:val="00FA7666"/>
    <w:rsid w:val="00FB4022"/>
    <w:rsid w:val="00FB7F33"/>
    <w:rsid w:val="00FE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6C"/>
    <w:pPr>
      <w:suppressAutoHyphens/>
    </w:pPr>
    <w:rPr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7F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65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FB7F33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B7F33"/>
    <w:pPr>
      <w:keepNext/>
      <w:numPr>
        <w:ilvl w:val="4"/>
        <w:numId w:val="1"/>
      </w:numPr>
      <w:jc w:val="center"/>
      <w:outlineLvl w:val="4"/>
    </w:pPr>
    <w:rPr>
      <w:b/>
      <w:bCs/>
      <w:sz w:val="20"/>
    </w:rPr>
  </w:style>
  <w:style w:type="paragraph" w:styleId="Titre6">
    <w:name w:val="heading 6"/>
    <w:basedOn w:val="Normal"/>
    <w:next w:val="Normal"/>
    <w:link w:val="Titre6Car"/>
    <w:uiPriority w:val="9"/>
    <w:qFormat/>
    <w:rsid w:val="00FB7F33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locked/>
    <w:rsid w:val="00FB7F3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C8659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re4Car">
    <w:name w:val="Titre 4 Car"/>
    <w:basedOn w:val="Policepardfaut"/>
    <w:link w:val="Titre4"/>
    <w:uiPriority w:val="9"/>
    <w:locked/>
    <w:rsid w:val="00FB7F33"/>
    <w:rPr>
      <w:rFonts w:cs="Times New Roman"/>
      <w:b/>
      <w:bCs/>
      <w:sz w:val="24"/>
      <w:szCs w:val="24"/>
      <w:lang w:eastAsia="ar-SA" w:bidi="ar-SA"/>
    </w:rPr>
  </w:style>
  <w:style w:type="character" w:customStyle="1" w:styleId="Titre5Car">
    <w:name w:val="Titre 5 Car"/>
    <w:basedOn w:val="Policepardfaut"/>
    <w:link w:val="Titre5"/>
    <w:uiPriority w:val="9"/>
    <w:locked/>
    <w:rsid w:val="00FB7F33"/>
    <w:rPr>
      <w:rFonts w:cs="Times New Roman"/>
      <w:b/>
      <w:bCs/>
      <w:sz w:val="24"/>
      <w:szCs w:val="24"/>
      <w:lang w:eastAsia="ar-SA" w:bidi="ar-SA"/>
    </w:rPr>
  </w:style>
  <w:style w:type="character" w:customStyle="1" w:styleId="Titre6Car">
    <w:name w:val="Titre 6 Car"/>
    <w:basedOn w:val="Policepardfaut"/>
    <w:link w:val="Titre6"/>
    <w:uiPriority w:val="9"/>
    <w:locked/>
    <w:rsid w:val="00FB7F33"/>
    <w:rPr>
      <w:rFonts w:cs="Times New Roman"/>
      <w:b/>
      <w:bCs/>
      <w:sz w:val="24"/>
      <w:szCs w:val="24"/>
      <w:lang w:eastAsia="ar-SA" w:bidi="ar-SA"/>
    </w:rPr>
  </w:style>
  <w:style w:type="character" w:customStyle="1" w:styleId="Policepardfaut1">
    <w:name w:val="Police par défaut1"/>
    <w:rsid w:val="001F4A6C"/>
  </w:style>
  <w:style w:type="paragraph" w:customStyle="1" w:styleId="Titre1">
    <w:name w:val="Titre1"/>
    <w:basedOn w:val="Normal"/>
    <w:next w:val="Corpsdetexte"/>
    <w:rsid w:val="001F4A6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rsid w:val="001F4A6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C74A6"/>
    <w:rPr>
      <w:sz w:val="24"/>
      <w:szCs w:val="24"/>
      <w:lang w:eastAsia="ar-SA"/>
    </w:rPr>
  </w:style>
  <w:style w:type="paragraph" w:styleId="Liste">
    <w:name w:val="List"/>
    <w:basedOn w:val="Corpsdetexte"/>
    <w:uiPriority w:val="99"/>
    <w:semiHidden/>
    <w:rsid w:val="001F4A6C"/>
    <w:rPr>
      <w:rFonts w:cs="Tahoma"/>
    </w:rPr>
  </w:style>
  <w:style w:type="paragraph" w:customStyle="1" w:styleId="Lgende1">
    <w:name w:val="Légende1"/>
    <w:basedOn w:val="Normal"/>
    <w:rsid w:val="001F4A6C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1F4A6C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rsid w:val="001F4A6C"/>
    <w:pPr>
      <w:suppressLineNumbers/>
    </w:pPr>
  </w:style>
  <w:style w:type="paragraph" w:customStyle="1" w:styleId="Titredetableau">
    <w:name w:val="Titre de tableau"/>
    <w:basedOn w:val="Contenudetableau"/>
    <w:rsid w:val="001F4A6C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1F4A6C"/>
  </w:style>
  <w:style w:type="paragraph" w:styleId="Sansinterligne">
    <w:name w:val="No Spacing"/>
    <w:basedOn w:val="Normal"/>
    <w:uiPriority w:val="1"/>
    <w:qFormat/>
    <w:rsid w:val="00FB7F33"/>
    <w:pPr>
      <w:suppressAutoHyphens w:val="0"/>
    </w:pPr>
    <w:rPr>
      <w:rFonts w:ascii="Calibri" w:hAnsi="Calibri"/>
      <w:szCs w:val="3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B7F33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locked/>
    <w:rsid w:val="00FB7F33"/>
    <w:rPr>
      <w:rFonts w:cs="Times New Roman"/>
      <w:i/>
      <w:iCs/>
      <w:color w:val="000000"/>
      <w:sz w:val="24"/>
      <w:szCs w:val="24"/>
      <w:lang w:eastAsia="ar-SA" w:bidi="ar-SA"/>
    </w:rPr>
  </w:style>
  <w:style w:type="character" w:styleId="Accentuation">
    <w:name w:val="Emphasis"/>
    <w:basedOn w:val="Policepardfaut"/>
    <w:uiPriority w:val="20"/>
    <w:qFormat/>
    <w:rsid w:val="00674AF8"/>
    <w:rPr>
      <w:rFonts w:cs="Times New Roman"/>
      <w:i/>
      <w:iCs/>
    </w:rPr>
  </w:style>
  <w:style w:type="paragraph" w:customStyle="1" w:styleId="consignesvaluation">
    <w:name w:val="consignes évaluation"/>
    <w:basedOn w:val="Normal"/>
    <w:link w:val="consignesvaluationCar"/>
    <w:qFormat/>
    <w:rsid w:val="0094481A"/>
    <w:pPr>
      <w:numPr>
        <w:numId w:val="20"/>
      </w:numPr>
      <w:autoSpaceDE w:val="0"/>
      <w:ind w:left="360"/>
    </w:pPr>
    <w:rPr>
      <w:rFonts w:ascii="Calibri" w:hAnsi="Calibri" w:cs="Arial-ItalicMT"/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FB4022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locked/>
    <w:rsid w:val="00FB402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consignesvaluationCar">
    <w:name w:val="consignes évaluation Car"/>
    <w:basedOn w:val="Policepardfaut"/>
    <w:link w:val="consignesvaluation"/>
    <w:locked/>
    <w:rsid w:val="0094481A"/>
    <w:rPr>
      <w:rFonts w:ascii="Calibri" w:hAnsi="Calibri" w:cs="Arial-ItalicMT"/>
      <w:i/>
      <w:iCs/>
      <w:sz w:val="24"/>
      <w:szCs w:val="24"/>
      <w:lang w:eastAsia="ar-SA" w:bidi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4022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FB4022"/>
    <w:rPr>
      <w:rFonts w:ascii="Cambria" w:hAnsi="Cambria" w:cs="Times New Roman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AD7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822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8221C"/>
    <w:rPr>
      <w:rFonts w:cs="Times New Roman"/>
      <w:sz w:val="24"/>
      <w:szCs w:val="24"/>
      <w:lang w:eastAsia="ar-SA" w:bidi="ar-SA"/>
    </w:rPr>
  </w:style>
  <w:style w:type="paragraph" w:styleId="Pieddepage">
    <w:name w:val="footer"/>
    <w:basedOn w:val="Normal"/>
    <w:link w:val="PieddepageCar"/>
    <w:uiPriority w:val="99"/>
    <w:unhideWhenUsed/>
    <w:rsid w:val="00A822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8221C"/>
    <w:rPr>
      <w:rFonts w:cs="Times New Roman"/>
      <w:sz w:val="24"/>
      <w:szCs w:val="24"/>
      <w:lang w:eastAsia="ar-SA" w:bidi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2732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F2732C"/>
    <w:rPr>
      <w:rFonts w:cs="Times New Roman"/>
      <w:sz w:val="24"/>
      <w:szCs w:val="24"/>
      <w:lang w:eastAsia="ar-SA" w:bidi="ar-SA"/>
    </w:rPr>
  </w:style>
  <w:style w:type="paragraph" w:styleId="Paragraphedeliste">
    <w:name w:val="List Paragraph"/>
    <w:basedOn w:val="Normal"/>
    <w:uiPriority w:val="34"/>
    <w:qFormat/>
    <w:rsid w:val="006909CC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6C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CA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Evaluations CFG</vt:lpstr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Evaluations CFG</dc:title>
  <dc:creator>Julien Génon</dc:creator>
  <cp:lastModifiedBy>Genon</cp:lastModifiedBy>
  <cp:revision>3</cp:revision>
  <cp:lastPrinted>2011-12-15T10:07:00Z</cp:lastPrinted>
  <dcterms:created xsi:type="dcterms:W3CDTF">2013-03-13T21:51:00Z</dcterms:created>
  <dcterms:modified xsi:type="dcterms:W3CDTF">2013-03-13T21:51:00Z</dcterms:modified>
</cp:coreProperties>
</file>