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706"/>
      </w:tblGrid>
      <w:tr w:rsidR="00FD25BF" w:rsidRPr="00502233" w:rsidTr="00A2519A">
        <w:trPr>
          <w:tblCellSpacing w:w="0" w:type="dxa"/>
        </w:trPr>
        <w:tc>
          <w:tcPr>
            <w:tcW w:w="5000" w:type="pct"/>
            <w:tcBorders>
              <w:top w:val="outset" w:sz="6" w:space="0" w:color="000000"/>
              <w:left w:val="outset" w:sz="6" w:space="0" w:color="000000"/>
              <w:bottom w:val="outset" w:sz="6" w:space="0" w:color="000000"/>
              <w:right w:val="outset" w:sz="6" w:space="0" w:color="000000"/>
            </w:tcBorders>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color w:val="000000"/>
                <w:sz w:val="56"/>
                <w:szCs w:val="56"/>
                <w:lang w:eastAsia="fr-FR"/>
              </w:rPr>
              <w:t>Mardi</w:t>
            </w:r>
            <w:r w:rsidRPr="00003973">
              <w:rPr>
                <w:rFonts w:ascii="Times New Roman" w:eastAsia="Times New Roman" w:hAnsi="Times New Roman"/>
                <w:color w:val="000000"/>
                <w:sz w:val="56"/>
                <w:szCs w:val="56"/>
                <w:lang w:eastAsia="fr-FR"/>
              </w:rPr>
              <w:t xml:space="preserve"> </w:t>
            </w:r>
            <w:r>
              <w:rPr>
                <w:rFonts w:ascii="Times New Roman" w:eastAsia="Times New Roman" w:hAnsi="Times New Roman"/>
                <w:color w:val="000000"/>
                <w:sz w:val="56"/>
                <w:szCs w:val="56"/>
                <w:lang w:eastAsia="fr-FR"/>
              </w:rPr>
              <w:t>4 septembre</w:t>
            </w:r>
          </w:p>
        </w:tc>
      </w:tr>
    </w:tbl>
    <w:p w:rsidR="00FD25BF" w:rsidRPr="00502233" w:rsidRDefault="00FD25BF" w:rsidP="00FD25BF">
      <w:pPr>
        <w:spacing w:before="100" w:beforeAutospacing="1" w:after="0" w:line="240" w:lineRule="auto"/>
        <w:rPr>
          <w:rFonts w:ascii="Times New Roman" w:eastAsia="Times New Roman" w:hAnsi="Times New Roman"/>
          <w:sz w:val="8"/>
          <w:szCs w:val="8"/>
          <w:lang w:eastAsia="fr-FR"/>
        </w:rPr>
      </w:pPr>
    </w:p>
    <w:tbl>
      <w:tblPr>
        <w:tblW w:w="5042" w:type="pct"/>
        <w:tblCellSpacing w:w="0" w:type="dxa"/>
        <w:tblInd w:w="-4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55"/>
        <w:gridCol w:w="962"/>
        <w:gridCol w:w="1393"/>
        <w:gridCol w:w="1927"/>
        <w:gridCol w:w="2922"/>
        <w:gridCol w:w="2646"/>
      </w:tblGrid>
      <w:tr w:rsidR="00FD25BF" w:rsidRPr="00003973" w:rsidTr="00A2519A">
        <w:trPr>
          <w:tblHeader/>
          <w:tblCellSpacing w:w="0" w:type="dxa"/>
        </w:trPr>
        <w:tc>
          <w:tcPr>
            <w:tcW w:w="399"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Times New Roman" w:eastAsia="Times New Roman" w:hAnsi="Times New Roman"/>
                <w:color w:val="FFFFFF"/>
                <w:sz w:val="24"/>
                <w:szCs w:val="24"/>
                <w:lang w:eastAsia="fr-FR"/>
              </w:rPr>
              <w:t>horaire</w:t>
            </w:r>
          </w:p>
        </w:tc>
        <w:tc>
          <w:tcPr>
            <w:tcW w:w="449"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Times New Roman" w:eastAsia="Times New Roman" w:hAnsi="Times New Roman"/>
                <w:color w:val="FFFFFF"/>
                <w:sz w:val="24"/>
                <w:szCs w:val="24"/>
                <w:lang w:eastAsia="fr-FR"/>
              </w:rPr>
              <w:t>matière</w:t>
            </w:r>
          </w:p>
        </w:tc>
        <w:tc>
          <w:tcPr>
            <w:tcW w:w="650"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Times New Roman" w:eastAsia="Times New Roman" w:hAnsi="Times New Roman"/>
                <w:color w:val="FFFFFF"/>
                <w:sz w:val="24"/>
                <w:szCs w:val="24"/>
                <w:lang w:eastAsia="fr-FR"/>
              </w:rPr>
              <w:t>matériel</w:t>
            </w:r>
          </w:p>
        </w:tc>
        <w:tc>
          <w:tcPr>
            <w:tcW w:w="900"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Times New Roman" w:eastAsia="Times New Roman" w:hAnsi="Times New Roman"/>
                <w:color w:val="FFFFFF"/>
                <w:sz w:val="24"/>
                <w:szCs w:val="24"/>
                <w:lang w:eastAsia="fr-FR"/>
              </w:rPr>
              <w:t>compétences</w:t>
            </w:r>
          </w:p>
        </w:tc>
        <w:tc>
          <w:tcPr>
            <w:tcW w:w="1365"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Rockwell Extra Bold" w:eastAsia="Times New Roman" w:hAnsi="Rockwell Extra Bold"/>
                <w:color w:val="FFFFFF"/>
                <w:sz w:val="24"/>
                <w:szCs w:val="24"/>
                <w:lang w:eastAsia="fr-FR"/>
              </w:rPr>
              <w:t>CM1</w:t>
            </w:r>
          </w:p>
        </w:tc>
        <w:tc>
          <w:tcPr>
            <w:tcW w:w="1236"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Rockwell Extra Bold" w:eastAsia="Times New Roman" w:hAnsi="Rockwell Extra Bold"/>
                <w:color w:val="FFFFFF"/>
                <w:sz w:val="24"/>
                <w:szCs w:val="24"/>
                <w:lang w:eastAsia="fr-FR"/>
              </w:rPr>
              <w:t>CM2</w:t>
            </w:r>
          </w:p>
        </w:tc>
      </w:tr>
    </w:tbl>
    <w:p w:rsidR="00FD25BF" w:rsidRPr="00A93B90" w:rsidRDefault="00FD25BF" w:rsidP="00FD25BF">
      <w:pPr>
        <w:spacing w:after="0"/>
        <w:rPr>
          <w:vanish/>
        </w:rPr>
      </w:pPr>
    </w:p>
    <w:tbl>
      <w:tblPr>
        <w:tblpPr w:leftFromText="141" w:rightFromText="141" w:vertAnchor="text" w:horzAnchor="margin" w:tblpY="284"/>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56"/>
        <w:gridCol w:w="9850"/>
      </w:tblGrid>
      <w:tr w:rsidR="00FD25BF" w:rsidRPr="00003973" w:rsidTr="00A2519A">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737373"/>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p>
        </w:tc>
        <w:tc>
          <w:tcPr>
            <w:tcW w:w="460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Rockwell Extra Bold" w:eastAsia="Times New Roman" w:hAnsi="Rockwell Extra Bold"/>
                <w:color w:val="000000"/>
                <w:lang w:eastAsia="fr-FR"/>
              </w:rPr>
            </w:pPr>
            <w:r w:rsidRPr="00003973">
              <w:rPr>
                <w:rFonts w:ascii="Rockwell Extra Bold" w:eastAsia="Times New Roman" w:hAnsi="Rockwell Extra Bold"/>
                <w:color w:val="000000"/>
                <w:lang w:eastAsia="fr-FR"/>
              </w:rPr>
              <w:t>Appel / Devoirs / Description de la journée</w:t>
            </w:r>
            <w:r>
              <w:rPr>
                <w:rFonts w:ascii="Rockwell Extra Bold" w:eastAsia="Times New Roman" w:hAnsi="Rockwell Extra Bold"/>
                <w:color w:val="000000"/>
                <w:lang w:eastAsia="fr-FR"/>
              </w:rPr>
              <w:t>/cantine/bus</w:t>
            </w:r>
          </w:p>
          <w:p w:rsidR="00FD25BF" w:rsidRPr="00003973" w:rsidRDefault="00FD25BF" w:rsidP="00A2519A">
            <w:pPr>
              <w:pStyle w:val="Sansinterligne"/>
              <w:rPr>
                <w:lang w:eastAsia="fr-FR"/>
              </w:rPr>
            </w:pPr>
            <w:r>
              <w:rPr>
                <w:b/>
                <w:u w:val="single"/>
                <w:lang w:eastAsia="fr-FR"/>
              </w:rPr>
              <w:t>Jeudi</w:t>
            </w:r>
            <w:r w:rsidRPr="007A43FD">
              <w:rPr>
                <w:b/>
                <w:u w:val="single"/>
                <w:lang w:eastAsia="fr-FR"/>
              </w:rPr>
              <w:t xml:space="preserve"> 6 septembre</w:t>
            </w:r>
            <w:r>
              <w:rPr>
                <w:lang w:eastAsia="fr-FR"/>
              </w:rPr>
              <w:t xml:space="preserve"> : faire signer les papiers de rentrée ; </w:t>
            </w:r>
            <w:r>
              <w:rPr>
                <w:b/>
                <w:u w:val="single"/>
                <w:lang w:eastAsia="fr-FR"/>
              </w:rPr>
              <w:t>vendredi 7</w:t>
            </w:r>
            <w:r w:rsidRPr="007A43FD">
              <w:rPr>
                <w:b/>
                <w:u w:val="single"/>
                <w:lang w:eastAsia="fr-FR"/>
              </w:rPr>
              <w:t xml:space="preserve"> septembre</w:t>
            </w:r>
            <w:r>
              <w:rPr>
                <w:lang w:eastAsia="fr-FR"/>
              </w:rPr>
              <w:t xml:space="preserve"> : </w:t>
            </w:r>
            <w:r w:rsidRPr="007A43FD">
              <w:rPr>
                <w:b/>
                <w:u w:val="single"/>
                <w:lang w:eastAsia="fr-FR"/>
              </w:rPr>
              <w:t>français</w:t>
            </w:r>
            <w:r>
              <w:rPr>
                <w:lang w:eastAsia="fr-FR"/>
              </w:rPr>
              <w:t> : finir l’illustration de la poésie</w:t>
            </w:r>
          </w:p>
        </w:tc>
      </w:tr>
    </w:tbl>
    <w:p w:rsidR="00FD25BF" w:rsidRDefault="00FD25BF" w:rsidP="00FD25BF">
      <w:pPr>
        <w:spacing w:before="100" w:beforeAutospacing="1" w:after="0" w:line="240" w:lineRule="auto"/>
        <w:rPr>
          <w:rFonts w:ascii="Times New Roman" w:eastAsia="Times New Roman" w:hAnsi="Times New Roman"/>
          <w:sz w:val="24"/>
          <w:szCs w:val="24"/>
          <w:lang w:eastAsia="fr-FR"/>
        </w:rPr>
      </w:pPr>
    </w:p>
    <w:tbl>
      <w:tblPr>
        <w:tblpPr w:leftFromText="141" w:rightFromText="141" w:vertAnchor="text" w:horzAnchor="margin" w:tblpY="1314"/>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87"/>
        <w:gridCol w:w="1204"/>
        <w:gridCol w:w="1327"/>
        <w:gridCol w:w="1944"/>
        <w:gridCol w:w="5354"/>
      </w:tblGrid>
      <w:tr w:rsidR="00FD25BF" w:rsidRPr="00003973" w:rsidTr="00A2519A">
        <w:trPr>
          <w:tblHeade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666666"/>
          </w:tcPr>
          <w:p w:rsidR="00FD25BF" w:rsidRDefault="00FD25BF" w:rsidP="00A2519A">
            <w:pPr>
              <w:spacing w:before="100" w:beforeAutospacing="1" w:after="0" w:line="240" w:lineRule="auto"/>
              <w:jc w:val="center"/>
              <w:rPr>
                <w:rFonts w:ascii="Arial" w:eastAsia="Times New Roman" w:hAnsi="Arial" w:cs="Arial"/>
                <w:color w:val="FFFFFF"/>
                <w:lang w:eastAsia="fr-FR"/>
              </w:rPr>
            </w:pPr>
            <w:r>
              <w:rPr>
                <w:rFonts w:ascii="Arial" w:eastAsia="Times New Roman" w:hAnsi="Arial" w:cs="Arial"/>
                <w:color w:val="FFFFFF"/>
                <w:lang w:eastAsia="fr-FR"/>
              </w:rPr>
              <w:t>8h4</w:t>
            </w:r>
            <w:r w:rsidRPr="00003973">
              <w:rPr>
                <w:rFonts w:ascii="Arial" w:eastAsia="Times New Roman" w:hAnsi="Arial" w:cs="Arial"/>
                <w:color w:val="FFFFFF"/>
                <w:lang w:eastAsia="fr-FR"/>
              </w:rPr>
              <w:t>5</w:t>
            </w:r>
          </w:p>
          <w:p w:rsidR="00FD25BF" w:rsidRPr="009D64A1" w:rsidRDefault="00FD25BF" w:rsidP="00A2519A">
            <w:pPr>
              <w:spacing w:before="100" w:beforeAutospacing="1" w:after="0" w:line="240" w:lineRule="auto"/>
              <w:jc w:val="center"/>
              <w:rPr>
                <w:rFonts w:ascii="Arial" w:eastAsia="Times New Roman" w:hAnsi="Arial" w:cs="Arial"/>
                <w:color w:val="FFFFFF"/>
                <w:lang w:eastAsia="fr-FR"/>
              </w:rPr>
            </w:pPr>
            <w:r>
              <w:rPr>
                <w:rFonts w:ascii="Arial" w:eastAsia="Times New Roman" w:hAnsi="Arial" w:cs="Arial"/>
                <w:color w:val="FFFFFF"/>
                <w:lang w:eastAsia="fr-FR"/>
              </w:rPr>
              <w:t>9h10</w:t>
            </w:r>
          </w:p>
        </w:tc>
        <w:tc>
          <w:tcPr>
            <w:tcW w:w="45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Accueil</w:t>
            </w:r>
          </w:p>
          <w:p w:rsidR="00FD25BF" w:rsidRPr="00F2482A" w:rsidRDefault="00FD25BF" w:rsidP="00A2519A">
            <w:pPr>
              <w:spacing w:before="100" w:beforeAutospacing="1" w:after="0" w:line="240" w:lineRule="auto"/>
              <w:jc w:val="center"/>
              <w:rPr>
                <w:rFonts w:ascii="Times New Roman" w:eastAsia="Times New Roman" w:hAnsi="Times New Roman"/>
                <w:b/>
                <w:sz w:val="24"/>
                <w:szCs w:val="24"/>
                <w:lang w:eastAsia="fr-FR"/>
              </w:rPr>
            </w:pPr>
          </w:p>
        </w:tc>
        <w:tc>
          <w:tcPr>
            <w:tcW w:w="654"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Fournitures</w:t>
            </w:r>
          </w:p>
          <w:p w:rsidR="00FD25BF" w:rsidRPr="00003973" w:rsidRDefault="00FD25BF" w:rsidP="00A2519A">
            <w:pPr>
              <w:spacing w:before="100" w:beforeAutospacing="1" w:after="0" w:line="240" w:lineRule="auto"/>
              <w:rPr>
                <w:rFonts w:ascii="Times New Roman" w:eastAsia="Times New Roman" w:hAnsi="Times New Roman"/>
                <w:sz w:val="24"/>
                <w:szCs w:val="24"/>
                <w:lang w:eastAsia="fr-FR"/>
              </w:rPr>
            </w:pPr>
          </w:p>
        </w:tc>
        <w:tc>
          <w:tcPr>
            <w:tcW w:w="945"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p>
          <w:p w:rsidR="00FD25BF" w:rsidRPr="00003973" w:rsidRDefault="00FD25BF" w:rsidP="00A2519A">
            <w:pPr>
              <w:spacing w:before="100" w:beforeAutospacing="1" w:after="0" w:line="240" w:lineRule="auto"/>
              <w:rPr>
                <w:rFonts w:ascii="Times New Roman" w:eastAsia="Times New Roman" w:hAnsi="Times New Roman"/>
                <w:sz w:val="24"/>
                <w:szCs w:val="24"/>
                <w:lang w:eastAsia="fr-FR"/>
              </w:rPr>
            </w:pPr>
          </w:p>
        </w:tc>
        <w:tc>
          <w:tcPr>
            <w:tcW w:w="2551"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ind w:left="17" w:right="6"/>
              <w:rPr>
                <w:rFonts w:ascii="Times New Roman" w:eastAsia="Times New Roman" w:hAnsi="Times New Roman"/>
                <w:sz w:val="24"/>
                <w:szCs w:val="24"/>
                <w:lang w:eastAsia="fr-FR"/>
              </w:rPr>
            </w:pPr>
            <w:r>
              <w:rPr>
                <w:rFonts w:ascii="Times New Roman" w:eastAsia="Times New Roman" w:hAnsi="Times New Roman"/>
                <w:sz w:val="24"/>
                <w:szCs w:val="24"/>
                <w:lang w:eastAsia="fr-FR"/>
              </w:rPr>
              <w:t>Choix des places mais pas définitives – ranger ses affaires dans son casier. Distribution des porte-vues de leçons.</w:t>
            </w:r>
          </w:p>
          <w:p w:rsidR="00FD25BF" w:rsidRDefault="00FD25BF" w:rsidP="00A2519A">
            <w:pPr>
              <w:spacing w:before="100" w:beforeAutospacing="1" w:after="0" w:line="240" w:lineRule="auto"/>
              <w:ind w:left="17" w:right="6"/>
              <w:rPr>
                <w:rFonts w:ascii="Times New Roman" w:eastAsia="Times New Roman" w:hAnsi="Times New Roman"/>
                <w:sz w:val="24"/>
                <w:szCs w:val="24"/>
                <w:lang w:eastAsia="fr-FR"/>
              </w:rPr>
            </w:pPr>
            <w:r>
              <w:rPr>
                <w:rFonts w:ascii="Times New Roman" w:eastAsia="Times New Roman" w:hAnsi="Times New Roman"/>
                <w:sz w:val="24"/>
                <w:szCs w:val="24"/>
                <w:lang w:eastAsia="fr-FR"/>
              </w:rPr>
              <w:t>Devoirs à noter pour la semaine.</w:t>
            </w:r>
          </w:p>
          <w:p w:rsidR="00FD25BF" w:rsidRPr="00003973" w:rsidRDefault="00FD25BF" w:rsidP="00A2519A">
            <w:pPr>
              <w:spacing w:before="100" w:beforeAutospacing="1" w:after="0" w:line="240" w:lineRule="auto"/>
              <w:ind w:left="17" w:right="6"/>
              <w:rPr>
                <w:rFonts w:ascii="Times New Roman" w:eastAsia="Times New Roman" w:hAnsi="Times New Roman"/>
                <w:sz w:val="24"/>
                <w:szCs w:val="24"/>
                <w:lang w:eastAsia="fr-FR"/>
              </w:rPr>
            </w:pPr>
          </w:p>
        </w:tc>
      </w:tr>
      <w:tr w:rsidR="00FD25BF" w:rsidRPr="00003973" w:rsidTr="00A2519A">
        <w:trPr>
          <w:tblHeade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666666"/>
          </w:tcPr>
          <w:p w:rsidR="00FD25BF" w:rsidRDefault="00FD25BF" w:rsidP="00A2519A">
            <w:pPr>
              <w:spacing w:before="100" w:beforeAutospacing="1" w:after="0" w:line="240" w:lineRule="auto"/>
              <w:jc w:val="center"/>
              <w:rPr>
                <w:rFonts w:ascii="Arial" w:eastAsia="Times New Roman" w:hAnsi="Arial" w:cs="Arial"/>
                <w:color w:val="FFFFFF"/>
                <w:lang w:eastAsia="fr-FR"/>
              </w:rPr>
            </w:pPr>
          </w:p>
          <w:p w:rsidR="00FD25BF" w:rsidRDefault="00FD25BF" w:rsidP="00A2519A">
            <w:pPr>
              <w:spacing w:before="100" w:beforeAutospacing="1" w:after="0" w:line="240" w:lineRule="auto"/>
              <w:jc w:val="center"/>
              <w:rPr>
                <w:rFonts w:ascii="Arial" w:eastAsia="Times New Roman" w:hAnsi="Arial" w:cs="Arial"/>
                <w:color w:val="FFFFFF"/>
                <w:lang w:eastAsia="fr-FR"/>
              </w:rPr>
            </w:pPr>
          </w:p>
          <w:p w:rsidR="00FD25BF" w:rsidRDefault="00FD25BF" w:rsidP="00A2519A">
            <w:pPr>
              <w:spacing w:before="100" w:beforeAutospacing="1" w:after="0" w:line="240" w:lineRule="auto"/>
              <w:jc w:val="center"/>
              <w:rPr>
                <w:rFonts w:ascii="Arial" w:eastAsia="Times New Roman" w:hAnsi="Arial" w:cs="Arial"/>
                <w:color w:val="FFFFFF"/>
                <w:lang w:eastAsia="fr-FR"/>
              </w:rPr>
            </w:pPr>
          </w:p>
          <w:p w:rsidR="00FD25BF" w:rsidRDefault="00FD25BF" w:rsidP="00A2519A">
            <w:pPr>
              <w:spacing w:before="100" w:beforeAutospacing="1" w:after="0" w:line="240" w:lineRule="auto"/>
              <w:jc w:val="center"/>
              <w:rPr>
                <w:rFonts w:ascii="Arial" w:eastAsia="Times New Roman" w:hAnsi="Arial" w:cs="Arial"/>
                <w:color w:val="FFFFFF"/>
                <w:lang w:eastAsia="fr-FR"/>
              </w:rPr>
            </w:pPr>
          </w:p>
          <w:p w:rsidR="00FD25BF" w:rsidRDefault="00FD25BF" w:rsidP="00A2519A">
            <w:pPr>
              <w:spacing w:before="100" w:beforeAutospacing="1" w:after="0" w:line="240" w:lineRule="auto"/>
              <w:jc w:val="center"/>
              <w:rPr>
                <w:rFonts w:ascii="Arial" w:eastAsia="Times New Roman" w:hAnsi="Arial" w:cs="Arial"/>
                <w:color w:val="FFFFFF"/>
                <w:lang w:eastAsia="fr-FR"/>
              </w:rPr>
            </w:pPr>
          </w:p>
          <w:p w:rsidR="00FD25BF" w:rsidRDefault="00FD25BF" w:rsidP="00A2519A">
            <w:pPr>
              <w:spacing w:before="100" w:beforeAutospacing="1" w:after="0" w:line="240" w:lineRule="auto"/>
              <w:jc w:val="center"/>
              <w:rPr>
                <w:rFonts w:ascii="Arial" w:eastAsia="Times New Roman" w:hAnsi="Arial" w:cs="Arial"/>
                <w:color w:val="FFFFFF"/>
                <w:lang w:eastAsia="fr-FR"/>
              </w:rPr>
            </w:pPr>
            <w:r>
              <w:rPr>
                <w:rFonts w:ascii="Arial" w:eastAsia="Times New Roman" w:hAnsi="Arial" w:cs="Arial"/>
                <w:color w:val="FFFFFF"/>
                <w:lang w:eastAsia="fr-FR"/>
              </w:rPr>
              <w:t>9h40</w:t>
            </w:r>
          </w:p>
        </w:tc>
        <w:tc>
          <w:tcPr>
            <w:tcW w:w="45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Français</w:t>
            </w:r>
          </w:p>
          <w:p w:rsidR="00FD25BF" w:rsidRDefault="00FD25BF" w:rsidP="00A2519A">
            <w:pPr>
              <w:spacing w:before="100" w:beforeAutospacing="1" w:after="0" w:line="240" w:lineRule="auto"/>
              <w:jc w:val="center"/>
              <w:rPr>
                <w:rFonts w:ascii="Times New Roman" w:eastAsia="Times New Roman" w:hAnsi="Times New Roman"/>
                <w:b/>
                <w:sz w:val="24"/>
                <w:szCs w:val="24"/>
                <w:lang w:eastAsia="fr-FR"/>
              </w:rPr>
            </w:pPr>
          </w:p>
        </w:tc>
        <w:tc>
          <w:tcPr>
            <w:tcW w:w="654"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Feuille</w:t>
            </w: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Bristol</w:t>
            </w: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Tableau</w:t>
            </w:r>
          </w:p>
        </w:tc>
        <w:tc>
          <w:tcPr>
            <w:tcW w:w="945"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Se décrire en tenant compte des parties du portrait</w:t>
            </w: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Lire un texte à voix haute</w:t>
            </w:r>
          </w:p>
          <w:p w:rsidR="00FD25BF" w:rsidRDefault="00FD25BF" w:rsidP="00A2519A">
            <w:pPr>
              <w:spacing w:before="100" w:beforeAutospacing="1" w:after="0" w:line="240" w:lineRule="auto"/>
              <w:rPr>
                <w:rFonts w:ascii="Times New Roman" w:eastAsia="Times New Roman" w:hAnsi="Times New Roman"/>
                <w:sz w:val="24"/>
                <w:szCs w:val="24"/>
                <w:lang w:eastAsia="fr-FR"/>
              </w:rPr>
            </w:pPr>
          </w:p>
        </w:tc>
        <w:tc>
          <w:tcPr>
            <w:tcW w:w="2551"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ind w:left="17" w:right="6"/>
              <w:rPr>
                <w:rFonts w:ascii="Times New Roman" w:eastAsia="Times New Roman" w:hAnsi="Times New Roman"/>
                <w:sz w:val="24"/>
                <w:szCs w:val="24"/>
                <w:lang w:eastAsia="fr-FR"/>
              </w:rPr>
            </w:pPr>
            <w:r>
              <w:rPr>
                <w:rFonts w:ascii="Times New Roman" w:eastAsia="Times New Roman" w:hAnsi="Times New Roman"/>
                <w:sz w:val="24"/>
                <w:szCs w:val="24"/>
                <w:lang w:eastAsia="fr-FR"/>
              </w:rPr>
              <w:t>Distribution d’une feuille à carreaux sur laquelle chaque élève va se présenter. Au préalable, rappel par les cm2 des parties du portrait vu l’an dernier. On écrit au tableau plus sur des petits bristols pour le mur des écrits.</w:t>
            </w:r>
          </w:p>
          <w:p w:rsidR="00FD25BF" w:rsidRDefault="00FD25BF" w:rsidP="00A2519A">
            <w:pPr>
              <w:spacing w:before="100" w:beforeAutospacing="1" w:after="0" w:line="240" w:lineRule="auto"/>
              <w:ind w:left="17" w:right="6"/>
              <w:rPr>
                <w:rFonts w:ascii="Times New Roman" w:eastAsia="Times New Roman" w:hAnsi="Times New Roman"/>
                <w:sz w:val="24"/>
                <w:szCs w:val="24"/>
                <w:lang w:eastAsia="fr-FR"/>
              </w:rPr>
            </w:pPr>
            <w:r>
              <w:rPr>
                <w:rFonts w:ascii="Times New Roman" w:eastAsia="Times New Roman" w:hAnsi="Times New Roman"/>
                <w:sz w:val="24"/>
                <w:szCs w:val="24"/>
                <w:lang w:eastAsia="fr-FR"/>
              </w:rPr>
              <w:t>Lecture des descriptions après mélange des feuilles et on essaie de retrouver à qui appartient chacune. Expliquer que ces écrits seront améliorés et agrémenté d’un autoportrait pour les correspondants.</w:t>
            </w:r>
          </w:p>
        </w:tc>
      </w:tr>
      <w:tr w:rsidR="00FD25BF" w:rsidRPr="00003973" w:rsidTr="00A2519A">
        <w:trPr>
          <w:tblHeade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666666"/>
          </w:tcPr>
          <w:p w:rsidR="00FD25BF" w:rsidRDefault="00FD25BF" w:rsidP="00A2519A">
            <w:pPr>
              <w:spacing w:before="100" w:beforeAutospacing="1" w:after="0" w:line="240" w:lineRule="auto"/>
              <w:jc w:val="center"/>
              <w:rPr>
                <w:rFonts w:ascii="Times New Roman" w:eastAsia="Times New Roman" w:hAnsi="Times New Roman"/>
                <w:color w:val="FFFFFF"/>
                <w:sz w:val="24"/>
                <w:szCs w:val="24"/>
                <w:lang w:eastAsia="fr-FR"/>
              </w:rPr>
            </w:pPr>
            <w:r w:rsidRPr="001E1B7B">
              <w:rPr>
                <w:rFonts w:ascii="Times New Roman" w:eastAsia="Times New Roman" w:hAnsi="Times New Roman"/>
                <w:color w:val="FFFFFF"/>
                <w:sz w:val="24"/>
                <w:szCs w:val="24"/>
                <w:lang w:eastAsia="fr-FR"/>
              </w:rPr>
              <w:t>10h00</w:t>
            </w:r>
          </w:p>
          <w:p w:rsidR="00FD25BF" w:rsidRDefault="00FD25BF" w:rsidP="00A2519A">
            <w:pPr>
              <w:spacing w:before="100" w:beforeAutospacing="1" w:after="0" w:line="240" w:lineRule="auto"/>
              <w:jc w:val="center"/>
              <w:rPr>
                <w:rFonts w:ascii="Arial" w:eastAsia="Times New Roman" w:hAnsi="Arial" w:cs="Arial"/>
                <w:color w:val="FFFFFF"/>
                <w:lang w:eastAsia="fr-FR"/>
              </w:rPr>
            </w:pPr>
          </w:p>
          <w:p w:rsidR="00FD25BF" w:rsidRDefault="00FD25BF" w:rsidP="00A2519A">
            <w:pPr>
              <w:spacing w:before="100" w:beforeAutospacing="1" w:after="0" w:line="240" w:lineRule="auto"/>
              <w:jc w:val="center"/>
              <w:rPr>
                <w:rFonts w:ascii="Arial" w:eastAsia="Times New Roman" w:hAnsi="Arial" w:cs="Arial"/>
                <w:color w:val="FFFFFF"/>
                <w:lang w:eastAsia="fr-FR"/>
              </w:rPr>
            </w:pPr>
            <w:r w:rsidRPr="00003973">
              <w:rPr>
                <w:rFonts w:ascii="Arial" w:eastAsia="Times New Roman" w:hAnsi="Arial" w:cs="Arial"/>
                <w:color w:val="FFFFFF"/>
                <w:lang w:eastAsia="fr-FR"/>
              </w:rPr>
              <w:t>10h</w:t>
            </w:r>
            <w:r>
              <w:rPr>
                <w:rFonts w:ascii="Arial" w:eastAsia="Times New Roman" w:hAnsi="Arial" w:cs="Arial"/>
                <w:color w:val="FFFFFF"/>
                <w:lang w:eastAsia="fr-FR"/>
              </w:rPr>
              <w:t>15</w:t>
            </w:r>
          </w:p>
        </w:tc>
        <w:tc>
          <w:tcPr>
            <w:tcW w:w="45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Education civique</w:t>
            </w:r>
          </w:p>
        </w:tc>
        <w:tc>
          <w:tcPr>
            <w:tcW w:w="654"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Affichage questions</w:t>
            </w: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Post-it</w:t>
            </w:r>
          </w:p>
        </w:tc>
        <w:tc>
          <w:tcPr>
            <w:tcW w:w="945"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son avis sur une question. Comprendre le sens de l’école</w:t>
            </w: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p>
        </w:tc>
        <w:tc>
          <w:tcPr>
            <w:tcW w:w="2551"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ind w:left="17" w:right="6"/>
              <w:rPr>
                <w:rFonts w:ascii="Times New Roman" w:eastAsia="Times New Roman" w:hAnsi="Times New Roman"/>
                <w:sz w:val="24"/>
                <w:szCs w:val="24"/>
                <w:lang w:eastAsia="fr-FR"/>
              </w:rPr>
            </w:pPr>
            <w:r>
              <w:rPr>
                <w:rFonts w:ascii="Times New Roman" w:eastAsia="Times New Roman" w:hAnsi="Times New Roman"/>
                <w:sz w:val="24"/>
                <w:szCs w:val="24"/>
                <w:lang w:eastAsia="fr-FR"/>
              </w:rPr>
              <w:t>Au tableau sont affichés des questions destinées à faire réfléchir les élèves sur le but de leur année scolaire. Chacun reçoit un post-it par question et s’évertue après un temps d’explication de trouver une réponse. Ce sont les objectifs de travail, d’aide. Possibilité de rajouter une affiche pour les envies en plus des élèves.</w:t>
            </w:r>
          </w:p>
          <w:p w:rsidR="00FD25BF" w:rsidRDefault="00FD25BF" w:rsidP="00A2519A">
            <w:pPr>
              <w:spacing w:before="100" w:beforeAutospacing="1" w:after="0" w:line="240" w:lineRule="auto"/>
              <w:ind w:left="17" w:right="6"/>
              <w:rPr>
                <w:rFonts w:ascii="Times New Roman" w:eastAsia="Times New Roman" w:hAnsi="Times New Roman"/>
                <w:sz w:val="24"/>
                <w:szCs w:val="24"/>
                <w:lang w:eastAsia="fr-FR"/>
              </w:rPr>
            </w:pPr>
          </w:p>
        </w:tc>
      </w:tr>
    </w:tbl>
    <w:p w:rsidR="00FD25BF" w:rsidRDefault="00FD25BF" w:rsidP="00FD25BF">
      <w:pPr>
        <w:spacing w:before="100" w:beforeAutospacing="1" w:after="0" w:line="240" w:lineRule="auto"/>
        <w:ind w:left="-79"/>
        <w:jc w:val="center"/>
        <w:rPr>
          <w:rFonts w:ascii="Rockwell Extra Bold" w:eastAsia="Times New Roman" w:hAnsi="Rockwell Extra Bold"/>
          <w:color w:val="000000"/>
          <w:sz w:val="32"/>
          <w:szCs w:val="32"/>
          <w:lang w:eastAsia="fr-FR"/>
        </w:rPr>
      </w:pPr>
      <w:r w:rsidRPr="00003973">
        <w:rPr>
          <w:rFonts w:ascii="Rockwell Extra Bold" w:eastAsia="Times New Roman" w:hAnsi="Rockwell Extra Bold"/>
          <w:color w:val="000000"/>
          <w:sz w:val="32"/>
          <w:szCs w:val="32"/>
          <w:lang w:eastAsia="fr-FR"/>
        </w:rPr>
        <w:t>RECREATION</w:t>
      </w:r>
      <w:r w:rsidRPr="00880A29">
        <w:rPr>
          <w:rFonts w:ascii="Rockwell Extra Bold" w:eastAsia="Times New Roman" w:hAnsi="Rockwell Extra Bold"/>
          <w:color w:val="000000"/>
          <w:sz w:val="32"/>
          <w:szCs w:val="32"/>
          <w:lang w:eastAsia="fr-FR"/>
        </w:rPr>
        <w:t xml:space="preserve"> </w:t>
      </w:r>
    </w:p>
    <w:tbl>
      <w:tblPr>
        <w:tblpPr w:leftFromText="141" w:rightFromText="141" w:vertAnchor="text" w:horzAnchor="margin" w:tblpY="136"/>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27"/>
        <w:gridCol w:w="1045"/>
        <w:gridCol w:w="1359"/>
        <w:gridCol w:w="1996"/>
        <w:gridCol w:w="5389"/>
      </w:tblGrid>
      <w:tr w:rsidR="00FD25BF" w:rsidRPr="00003973" w:rsidTr="00A2519A">
        <w:trPr>
          <w:tblHeader/>
          <w:tblCellSpacing w:w="0" w:type="dxa"/>
        </w:trPr>
        <w:tc>
          <w:tcPr>
            <w:tcW w:w="390" w:type="pct"/>
            <w:tcBorders>
              <w:top w:val="outset" w:sz="6" w:space="0" w:color="000000"/>
              <w:left w:val="outset" w:sz="6" w:space="0" w:color="000000"/>
              <w:bottom w:val="outset" w:sz="6" w:space="0" w:color="000000"/>
              <w:right w:val="outset" w:sz="6" w:space="0" w:color="000000"/>
            </w:tcBorders>
            <w:shd w:val="clear" w:color="auto" w:fill="666666"/>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Arial" w:eastAsia="Times New Roman" w:hAnsi="Arial" w:cs="Arial"/>
                <w:color w:val="FFFFFF"/>
                <w:lang w:eastAsia="fr-FR"/>
              </w:rPr>
              <w:t>10h</w:t>
            </w:r>
            <w:r>
              <w:rPr>
                <w:rFonts w:ascii="Arial" w:eastAsia="Times New Roman" w:hAnsi="Arial" w:cs="Arial"/>
                <w:color w:val="FFFFFF"/>
                <w:lang w:eastAsia="fr-FR"/>
              </w:rPr>
              <w:t>30</w:t>
            </w:r>
          </w:p>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Arial" w:eastAsia="Times New Roman" w:hAnsi="Arial" w:cs="Arial"/>
                <w:color w:val="FFFFFF"/>
                <w:lang w:eastAsia="fr-FR"/>
              </w:rPr>
              <w:t>11h</w:t>
            </w:r>
            <w:r>
              <w:rPr>
                <w:rFonts w:ascii="Arial" w:eastAsia="Times New Roman" w:hAnsi="Arial" w:cs="Arial"/>
                <w:color w:val="FFFFFF"/>
                <w:lang w:eastAsia="fr-FR"/>
              </w:rPr>
              <w:t>45</w:t>
            </w:r>
          </w:p>
        </w:tc>
        <w:tc>
          <w:tcPr>
            <w:tcW w:w="492"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Français</w:t>
            </w:r>
          </w:p>
          <w:p w:rsidR="00FD25BF" w:rsidRPr="004A6F25"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Maths</w:t>
            </w:r>
          </w:p>
        </w:tc>
        <w:tc>
          <w:tcPr>
            <w:tcW w:w="64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Cahiers</w:t>
            </w: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Manuels</w:t>
            </w:r>
          </w:p>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Porte-vues</w:t>
            </w:r>
          </w:p>
        </w:tc>
        <w:tc>
          <w:tcPr>
            <w:tcW w:w="940" w:type="pct"/>
            <w:tcBorders>
              <w:top w:val="outset" w:sz="6" w:space="0" w:color="000000"/>
              <w:left w:val="outset" w:sz="6" w:space="0" w:color="000000"/>
              <w:bottom w:val="outset" w:sz="6" w:space="0" w:color="000000"/>
              <w:right w:val="outset" w:sz="6" w:space="0" w:color="000000"/>
            </w:tcBorders>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proofErr w:type="spellStart"/>
            <w:r>
              <w:rPr>
                <w:rFonts w:ascii="Times New Roman" w:eastAsia="Times New Roman" w:hAnsi="Times New Roman"/>
                <w:sz w:val="24"/>
                <w:szCs w:val="24"/>
                <w:lang w:eastAsia="fr-FR"/>
              </w:rPr>
              <w:t>Cf</w:t>
            </w:r>
            <w:proofErr w:type="spellEnd"/>
            <w:r>
              <w:rPr>
                <w:rFonts w:ascii="Times New Roman" w:eastAsia="Times New Roman" w:hAnsi="Times New Roman"/>
                <w:sz w:val="24"/>
                <w:szCs w:val="24"/>
                <w:lang w:eastAsia="fr-FR"/>
              </w:rPr>
              <w:t xml:space="preserve"> plan</w:t>
            </w:r>
          </w:p>
        </w:tc>
        <w:tc>
          <w:tcPr>
            <w:tcW w:w="254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Explication du plan de travail aux nouveaux élèves. Choix, gestion, autonomie, entraide, calme.</w:t>
            </w:r>
          </w:p>
          <w:p w:rsidR="00FD25BF" w:rsidRPr="00003973"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Lancement du premier plan et bilan avant la pause.</w:t>
            </w:r>
          </w:p>
        </w:tc>
      </w:tr>
    </w:tbl>
    <w:p w:rsidR="00FD25BF" w:rsidRDefault="00FD25BF" w:rsidP="00FD25BF">
      <w:pPr>
        <w:spacing w:before="100" w:beforeAutospacing="1" w:after="0" w:line="240" w:lineRule="auto"/>
        <w:ind w:left="-79"/>
        <w:jc w:val="center"/>
        <w:rPr>
          <w:rFonts w:ascii="Rockwell Extra Bold" w:eastAsia="Times New Roman" w:hAnsi="Rockwell Extra Bold"/>
          <w:color w:val="000000"/>
          <w:sz w:val="32"/>
          <w:szCs w:val="32"/>
          <w:lang w:eastAsia="fr-FR"/>
        </w:rPr>
      </w:pPr>
    </w:p>
    <w:p w:rsidR="00FD25BF" w:rsidRDefault="00FD25BF" w:rsidP="00FD25BF">
      <w:pPr>
        <w:spacing w:before="100" w:beforeAutospacing="1" w:after="0" w:line="240" w:lineRule="auto"/>
        <w:ind w:left="-79"/>
        <w:jc w:val="center"/>
        <w:rPr>
          <w:rFonts w:ascii="Rockwell Extra Bold" w:eastAsia="Times New Roman" w:hAnsi="Rockwell Extra Bold"/>
          <w:color w:val="000000"/>
          <w:sz w:val="32"/>
          <w:szCs w:val="32"/>
          <w:lang w:eastAsia="fr-FR"/>
        </w:rPr>
      </w:pPr>
    </w:p>
    <w:p w:rsidR="00FD25BF" w:rsidRPr="00003973" w:rsidRDefault="00FD25BF" w:rsidP="00FD25BF">
      <w:pPr>
        <w:spacing w:before="100" w:beforeAutospacing="1" w:after="0" w:line="240" w:lineRule="auto"/>
        <w:ind w:left="-79"/>
        <w:jc w:val="center"/>
        <w:rPr>
          <w:rFonts w:ascii="Times New Roman" w:eastAsia="Times New Roman" w:hAnsi="Times New Roman"/>
          <w:sz w:val="24"/>
          <w:szCs w:val="24"/>
          <w:lang w:eastAsia="fr-FR"/>
        </w:rPr>
      </w:pPr>
      <w:r w:rsidRPr="00003973">
        <w:rPr>
          <w:rFonts w:ascii="Rockwell Extra Bold" w:eastAsia="Times New Roman" w:hAnsi="Rockwell Extra Bold"/>
          <w:color w:val="000000"/>
          <w:sz w:val="32"/>
          <w:szCs w:val="32"/>
          <w:lang w:eastAsia="fr-FR"/>
        </w:rPr>
        <w:t>REPAS</w:t>
      </w:r>
      <w:bookmarkStart w:id="0" w:name="_GoBack"/>
      <w:bookmarkEnd w:id="0"/>
    </w:p>
    <w:p w:rsidR="00FD25BF" w:rsidRPr="00003973" w:rsidRDefault="00FD25BF" w:rsidP="00FD25BF">
      <w:pPr>
        <w:spacing w:before="100" w:beforeAutospacing="1" w:after="0" w:line="240" w:lineRule="auto"/>
        <w:ind w:left="-79"/>
        <w:jc w:val="center"/>
        <w:rPr>
          <w:rFonts w:ascii="Times New Roman" w:eastAsia="Times New Roman" w:hAnsi="Times New Roman"/>
          <w:sz w:val="24"/>
          <w:szCs w:val="24"/>
          <w:lang w:eastAsia="fr-FR"/>
        </w:rPr>
      </w:pPr>
    </w:p>
    <w:tbl>
      <w:tblPr>
        <w:tblpPr w:leftFromText="141" w:rightFromText="141" w:vertAnchor="text" w:horzAnchor="margin" w:tblpY="-120"/>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62"/>
        <w:gridCol w:w="1311"/>
        <w:gridCol w:w="1443"/>
        <w:gridCol w:w="2034"/>
        <w:gridCol w:w="5066"/>
      </w:tblGrid>
      <w:tr w:rsidR="00FD25BF" w:rsidRPr="00003973" w:rsidTr="00A2519A">
        <w:trPr>
          <w:trHeight w:val="645"/>
          <w:tblHeader/>
          <w:tblCellSpacing w:w="0" w:type="dxa"/>
        </w:trPr>
        <w:tc>
          <w:tcPr>
            <w:tcW w:w="359"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sidRPr="00003973">
              <w:rPr>
                <w:rFonts w:ascii="Arial" w:eastAsia="Times New Roman" w:hAnsi="Arial" w:cs="Arial"/>
                <w:color w:val="FFFFFF"/>
                <w:lang w:eastAsia="fr-FR"/>
              </w:rPr>
              <w:t>13h30</w:t>
            </w:r>
          </w:p>
          <w:p w:rsidR="00FD25BF" w:rsidRPr="00880A29" w:rsidRDefault="00FD25BF" w:rsidP="00A2519A">
            <w:pPr>
              <w:spacing w:before="100" w:beforeAutospacing="1" w:after="0" w:line="240" w:lineRule="auto"/>
              <w:rPr>
                <w:rFonts w:ascii="Times New Roman" w:eastAsia="Times New Roman" w:hAnsi="Times New Roman"/>
                <w:color w:val="FFFFFF"/>
                <w:sz w:val="24"/>
                <w:szCs w:val="24"/>
                <w:lang w:eastAsia="fr-FR"/>
              </w:rPr>
            </w:pPr>
          </w:p>
          <w:p w:rsidR="00FD25BF" w:rsidRPr="00880A29" w:rsidRDefault="00FD25BF" w:rsidP="00A2519A">
            <w:pPr>
              <w:spacing w:before="100" w:beforeAutospacing="1" w:after="0" w:line="240" w:lineRule="auto"/>
              <w:rPr>
                <w:rFonts w:ascii="Times New Roman" w:eastAsia="Times New Roman" w:hAnsi="Times New Roman"/>
                <w:color w:val="FFFFFF"/>
                <w:sz w:val="24"/>
                <w:szCs w:val="24"/>
                <w:lang w:eastAsia="fr-FR"/>
              </w:rPr>
            </w:pPr>
          </w:p>
          <w:p w:rsidR="00FD25BF" w:rsidRPr="00880A29" w:rsidRDefault="00FD25BF" w:rsidP="00A2519A">
            <w:pPr>
              <w:spacing w:before="100" w:beforeAutospacing="1" w:after="0" w:line="240" w:lineRule="auto"/>
              <w:rPr>
                <w:rFonts w:ascii="Times New Roman" w:eastAsia="Times New Roman" w:hAnsi="Times New Roman"/>
                <w:color w:val="FFFFFF"/>
                <w:sz w:val="24"/>
                <w:szCs w:val="24"/>
                <w:lang w:eastAsia="fr-FR"/>
              </w:rPr>
            </w:pPr>
            <w:r w:rsidRPr="00880A29">
              <w:rPr>
                <w:rFonts w:ascii="Times New Roman" w:eastAsia="Times New Roman" w:hAnsi="Times New Roman"/>
                <w:color w:val="FFFFFF"/>
                <w:sz w:val="24"/>
                <w:szCs w:val="24"/>
                <w:lang w:eastAsia="fr-FR"/>
              </w:rPr>
              <w:t>14h15</w:t>
            </w:r>
          </w:p>
        </w:tc>
        <w:tc>
          <w:tcPr>
            <w:tcW w:w="617" w:type="pct"/>
            <w:tcBorders>
              <w:top w:val="outset" w:sz="6" w:space="0" w:color="000000"/>
              <w:left w:val="outset" w:sz="6" w:space="0" w:color="000000"/>
              <w:bottom w:val="outset" w:sz="6" w:space="0" w:color="000000"/>
              <w:right w:val="outset" w:sz="6" w:space="0" w:color="000000"/>
            </w:tcBorders>
          </w:tcPr>
          <w:p w:rsidR="00FD25BF" w:rsidRPr="004A6F25"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français</w:t>
            </w:r>
          </w:p>
        </w:tc>
        <w:tc>
          <w:tcPr>
            <w:tcW w:w="680" w:type="pct"/>
            <w:tcBorders>
              <w:top w:val="outset" w:sz="6" w:space="0" w:color="000000"/>
              <w:left w:val="outset" w:sz="6" w:space="0" w:color="000000"/>
              <w:bottom w:val="outset" w:sz="6" w:space="0" w:color="000000"/>
              <w:right w:val="outset" w:sz="6" w:space="0" w:color="000000"/>
            </w:tcBorders>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Textes rentrée</w:t>
            </w:r>
          </w:p>
        </w:tc>
        <w:tc>
          <w:tcPr>
            <w:tcW w:w="958" w:type="pct"/>
            <w:tcBorders>
              <w:top w:val="outset" w:sz="6" w:space="0" w:color="000000"/>
              <w:left w:val="outset" w:sz="6" w:space="0" w:color="000000"/>
              <w:bottom w:val="outset" w:sz="6" w:space="0" w:color="000000"/>
              <w:right w:val="outset" w:sz="6" w:space="0" w:color="000000"/>
            </w:tcBorders>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Lire un texte silencieusement puis à voix haute en respectant la ponctuation et le ton.</w:t>
            </w:r>
          </w:p>
        </w:tc>
        <w:tc>
          <w:tcPr>
            <w:tcW w:w="2386"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Préparation du texte de rentrée silencieusement pendant 10 minutes puis lecture à voix haute. 1 texte par niveau. (cm1 : la rentrée du petit Nicolas, cm2 : la rentrée d’Harry Potter)</w:t>
            </w:r>
          </w:p>
          <w:p w:rsidR="00FD25BF" w:rsidRDefault="00FD25BF" w:rsidP="00A2519A">
            <w:pPr>
              <w:spacing w:before="100" w:beforeAutospacing="1" w:after="0" w:line="240" w:lineRule="auto"/>
              <w:rPr>
                <w:rFonts w:ascii="Times New Roman" w:eastAsia="Times New Roman" w:hAnsi="Times New Roman"/>
                <w:sz w:val="24"/>
                <w:szCs w:val="24"/>
                <w:lang w:eastAsia="fr-FR"/>
              </w:rPr>
            </w:pPr>
          </w:p>
          <w:p w:rsidR="00FD25BF" w:rsidRPr="00003973"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Evaluation rapide du niveau de lecture</w:t>
            </w:r>
          </w:p>
        </w:tc>
      </w:tr>
      <w:tr w:rsidR="00FD25BF" w:rsidRPr="00003973" w:rsidTr="00A2519A">
        <w:trPr>
          <w:trHeight w:val="645"/>
          <w:tblHeader/>
          <w:tblCellSpacing w:w="0" w:type="dxa"/>
        </w:trPr>
        <w:tc>
          <w:tcPr>
            <w:tcW w:w="359" w:type="pct"/>
            <w:tcBorders>
              <w:top w:val="outset" w:sz="6" w:space="0" w:color="000000"/>
              <w:left w:val="outset" w:sz="6" w:space="0" w:color="000000"/>
              <w:bottom w:val="outset" w:sz="6" w:space="0" w:color="000000"/>
              <w:right w:val="outset" w:sz="6" w:space="0" w:color="000000"/>
            </w:tcBorders>
            <w:shd w:val="clear" w:color="auto" w:fill="666666"/>
          </w:tcPr>
          <w:p w:rsidR="00FD25BF" w:rsidRDefault="00FD25BF" w:rsidP="00A2519A">
            <w:pPr>
              <w:spacing w:before="100" w:beforeAutospacing="1" w:after="0" w:line="240" w:lineRule="auto"/>
              <w:rPr>
                <w:rFonts w:ascii="Arial" w:eastAsia="Times New Roman" w:hAnsi="Arial" w:cs="Arial"/>
                <w:color w:val="FFFFFF"/>
                <w:lang w:eastAsia="fr-FR"/>
              </w:rPr>
            </w:pPr>
            <w:r>
              <w:rPr>
                <w:rFonts w:ascii="Arial" w:eastAsia="Times New Roman" w:hAnsi="Arial" w:cs="Arial"/>
                <w:color w:val="FFFFFF"/>
                <w:lang w:eastAsia="fr-FR"/>
              </w:rPr>
              <w:t>14h15</w:t>
            </w:r>
          </w:p>
          <w:p w:rsidR="00FD25BF" w:rsidRPr="00003973" w:rsidRDefault="00FD25BF" w:rsidP="00A2519A">
            <w:pPr>
              <w:spacing w:before="100" w:beforeAutospacing="1" w:after="0" w:line="240" w:lineRule="auto"/>
              <w:rPr>
                <w:rFonts w:ascii="Arial" w:eastAsia="Times New Roman" w:hAnsi="Arial" w:cs="Arial"/>
                <w:color w:val="FFFFFF"/>
                <w:lang w:eastAsia="fr-FR"/>
              </w:rPr>
            </w:pPr>
            <w:r>
              <w:rPr>
                <w:rFonts w:ascii="Arial" w:eastAsia="Times New Roman" w:hAnsi="Arial" w:cs="Arial"/>
                <w:color w:val="FFFFFF"/>
                <w:lang w:eastAsia="fr-FR"/>
              </w:rPr>
              <w:t>14h45</w:t>
            </w:r>
          </w:p>
        </w:tc>
        <w:tc>
          <w:tcPr>
            <w:tcW w:w="617"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b/>
                <w:sz w:val="24"/>
                <w:szCs w:val="24"/>
                <w:lang w:eastAsia="fr-FR"/>
              </w:rPr>
            </w:pPr>
            <w:r>
              <w:rPr>
                <w:rFonts w:ascii="Times New Roman" w:eastAsia="Times New Roman" w:hAnsi="Times New Roman"/>
                <w:b/>
                <w:sz w:val="24"/>
                <w:szCs w:val="24"/>
                <w:lang w:eastAsia="fr-FR"/>
              </w:rPr>
              <w:t>Education civique</w:t>
            </w:r>
          </w:p>
          <w:p w:rsidR="00FD25BF" w:rsidRDefault="00FD25BF" w:rsidP="00A2519A">
            <w:pPr>
              <w:spacing w:before="100" w:beforeAutospacing="1" w:after="0" w:line="240" w:lineRule="auto"/>
              <w:rPr>
                <w:rFonts w:ascii="Times New Roman" w:eastAsia="Times New Roman" w:hAnsi="Times New Roman"/>
                <w:b/>
                <w:sz w:val="24"/>
                <w:szCs w:val="24"/>
                <w:lang w:eastAsia="fr-FR"/>
              </w:rPr>
            </w:pPr>
          </w:p>
        </w:tc>
        <w:tc>
          <w:tcPr>
            <w:tcW w:w="68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Affiche blanche</w:t>
            </w:r>
          </w:p>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Feuilles couleurs</w:t>
            </w:r>
          </w:p>
        </w:tc>
        <w:tc>
          <w:tcPr>
            <w:tcW w:w="958"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Comprendre et élaborer les règles de la classe</w:t>
            </w:r>
          </w:p>
        </w:tc>
        <w:tc>
          <w:tcPr>
            <w:tcW w:w="2386"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Inscrire au tableau : « être élève, c’est… ce n’est pas… » demander aux élèves d’illustrer les propos.</w:t>
            </w:r>
          </w:p>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Coller le tout proprement sur l’affiche.</w:t>
            </w:r>
          </w:p>
          <w:p w:rsidR="00FD25BF" w:rsidRDefault="00FD25BF" w:rsidP="00A2519A">
            <w:pPr>
              <w:spacing w:before="100" w:beforeAutospacing="1" w:after="0" w:line="240" w:lineRule="auto"/>
              <w:rPr>
                <w:rFonts w:ascii="Times New Roman" w:eastAsia="Times New Roman" w:hAnsi="Times New Roman"/>
                <w:sz w:val="24"/>
                <w:szCs w:val="24"/>
                <w:lang w:eastAsia="fr-FR"/>
              </w:rPr>
            </w:pPr>
          </w:p>
        </w:tc>
      </w:tr>
      <w:tr w:rsidR="00FD25BF" w:rsidRPr="00003973" w:rsidTr="00A2519A">
        <w:trPr>
          <w:trHeight w:val="645"/>
          <w:tblHeader/>
          <w:tblCellSpacing w:w="0" w:type="dxa"/>
        </w:trPr>
        <w:tc>
          <w:tcPr>
            <w:tcW w:w="359" w:type="pct"/>
            <w:tcBorders>
              <w:top w:val="outset" w:sz="6" w:space="0" w:color="000000"/>
              <w:left w:val="outset" w:sz="6" w:space="0" w:color="000000"/>
              <w:bottom w:val="outset" w:sz="6" w:space="0" w:color="000000"/>
              <w:right w:val="outset" w:sz="6" w:space="0" w:color="000000"/>
            </w:tcBorders>
            <w:shd w:val="clear" w:color="auto" w:fill="666666"/>
          </w:tcPr>
          <w:p w:rsidR="00FD25BF" w:rsidRDefault="00FD25BF" w:rsidP="00A2519A">
            <w:pPr>
              <w:spacing w:before="100" w:beforeAutospacing="1" w:after="0" w:line="240" w:lineRule="auto"/>
              <w:rPr>
                <w:rFonts w:ascii="Arial" w:eastAsia="Times New Roman" w:hAnsi="Arial" w:cs="Arial"/>
                <w:color w:val="FFFFFF"/>
                <w:lang w:eastAsia="fr-FR"/>
              </w:rPr>
            </w:pPr>
            <w:r>
              <w:rPr>
                <w:rFonts w:ascii="Arial" w:eastAsia="Times New Roman" w:hAnsi="Arial" w:cs="Arial"/>
                <w:color w:val="FFFFFF"/>
                <w:lang w:eastAsia="fr-FR"/>
              </w:rPr>
              <w:t>14h45</w:t>
            </w:r>
          </w:p>
          <w:p w:rsidR="00FD25BF" w:rsidRDefault="00FD25BF" w:rsidP="00A2519A">
            <w:pPr>
              <w:spacing w:before="100" w:beforeAutospacing="1" w:after="0" w:line="240" w:lineRule="auto"/>
              <w:rPr>
                <w:rFonts w:ascii="Arial" w:eastAsia="Times New Roman" w:hAnsi="Arial" w:cs="Arial"/>
                <w:color w:val="FFFFFF"/>
                <w:lang w:eastAsia="fr-FR"/>
              </w:rPr>
            </w:pPr>
          </w:p>
          <w:p w:rsidR="00FD25BF" w:rsidRDefault="00FD25BF" w:rsidP="00A2519A">
            <w:pPr>
              <w:spacing w:before="100" w:beforeAutospacing="1" w:after="0" w:line="240" w:lineRule="auto"/>
              <w:rPr>
                <w:rFonts w:ascii="Arial" w:eastAsia="Times New Roman" w:hAnsi="Arial" w:cs="Arial"/>
                <w:color w:val="FFFFFF"/>
                <w:lang w:eastAsia="fr-FR"/>
              </w:rPr>
            </w:pPr>
            <w:r>
              <w:rPr>
                <w:rFonts w:ascii="Arial" w:eastAsia="Times New Roman" w:hAnsi="Arial" w:cs="Arial"/>
                <w:color w:val="FFFFFF"/>
                <w:lang w:eastAsia="fr-FR"/>
              </w:rPr>
              <w:t>15h00</w:t>
            </w:r>
          </w:p>
        </w:tc>
        <w:tc>
          <w:tcPr>
            <w:tcW w:w="617"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b/>
                <w:sz w:val="24"/>
                <w:szCs w:val="24"/>
                <w:lang w:eastAsia="fr-FR"/>
              </w:rPr>
            </w:pPr>
            <w:r>
              <w:rPr>
                <w:rFonts w:ascii="Times New Roman" w:eastAsia="Times New Roman" w:hAnsi="Times New Roman"/>
                <w:b/>
                <w:sz w:val="24"/>
                <w:szCs w:val="24"/>
                <w:lang w:eastAsia="fr-FR"/>
              </w:rPr>
              <w:t>évaluations</w:t>
            </w:r>
          </w:p>
        </w:tc>
        <w:tc>
          <w:tcPr>
            <w:tcW w:w="68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ardoise</w:t>
            </w:r>
          </w:p>
        </w:tc>
        <w:tc>
          <w:tcPr>
            <w:tcW w:w="958"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p>
        </w:tc>
        <w:tc>
          <w:tcPr>
            <w:tcW w:w="2386"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Pour réviser les connaissances, travail sur l’ardoise par des questionnements rapides en conjugaison, grammaire, calcul, géométrie de base et mesure</w:t>
            </w:r>
          </w:p>
          <w:p w:rsidR="00FD25BF" w:rsidRDefault="00FD25BF" w:rsidP="00A2519A">
            <w:pPr>
              <w:spacing w:before="100" w:beforeAutospacing="1" w:after="0" w:line="240" w:lineRule="auto"/>
              <w:rPr>
                <w:rFonts w:ascii="Times New Roman" w:eastAsia="Times New Roman" w:hAnsi="Times New Roman"/>
                <w:sz w:val="24"/>
                <w:szCs w:val="24"/>
                <w:lang w:eastAsia="fr-FR"/>
              </w:rPr>
            </w:pPr>
          </w:p>
        </w:tc>
      </w:tr>
    </w:tbl>
    <w:p w:rsidR="00FD25BF" w:rsidRPr="00003973" w:rsidRDefault="00FD25BF" w:rsidP="00FD25BF">
      <w:pPr>
        <w:spacing w:before="100" w:beforeAutospacing="1" w:after="0" w:line="240" w:lineRule="auto"/>
        <w:jc w:val="center"/>
        <w:rPr>
          <w:rFonts w:ascii="Times New Roman" w:eastAsia="Times New Roman" w:hAnsi="Times New Roman"/>
          <w:sz w:val="24"/>
          <w:szCs w:val="24"/>
          <w:lang w:eastAsia="fr-FR"/>
        </w:rPr>
      </w:pPr>
      <w:r w:rsidRPr="00003973">
        <w:rPr>
          <w:rFonts w:ascii="Rockwell Extra Bold" w:eastAsia="Times New Roman" w:hAnsi="Rockwell Extra Bold"/>
          <w:color w:val="000000"/>
          <w:sz w:val="32"/>
          <w:szCs w:val="32"/>
          <w:lang w:eastAsia="fr-FR"/>
        </w:rPr>
        <w:t>RECREATION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42"/>
        <w:gridCol w:w="977"/>
        <w:gridCol w:w="1376"/>
        <w:gridCol w:w="1843"/>
        <w:gridCol w:w="5578"/>
      </w:tblGrid>
      <w:tr w:rsidR="00FD25BF" w:rsidRPr="00003973" w:rsidTr="00A2519A">
        <w:trPr>
          <w:tblHeader/>
          <w:tblCellSpacing w:w="0" w:type="dxa"/>
        </w:trPr>
        <w:tc>
          <w:tcPr>
            <w:tcW w:w="397" w:type="pct"/>
            <w:tcBorders>
              <w:top w:val="outset" w:sz="6" w:space="0" w:color="000000"/>
              <w:left w:val="outset" w:sz="6" w:space="0" w:color="000000"/>
              <w:bottom w:val="outset" w:sz="6" w:space="0" w:color="000000"/>
              <w:right w:val="outset" w:sz="6" w:space="0" w:color="000000"/>
            </w:tcBorders>
            <w:shd w:val="clear" w:color="auto" w:fill="666666"/>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Arial" w:eastAsia="Times New Roman" w:hAnsi="Arial" w:cs="Arial"/>
                <w:color w:val="FFFFFF"/>
                <w:sz w:val="20"/>
                <w:szCs w:val="20"/>
                <w:lang w:eastAsia="fr-FR"/>
              </w:rPr>
              <w:t>15h15</w:t>
            </w: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p>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Arial" w:eastAsia="Times New Roman" w:hAnsi="Arial" w:cs="Arial"/>
                <w:color w:val="FFFFFF"/>
                <w:sz w:val="20"/>
                <w:szCs w:val="20"/>
                <w:lang w:eastAsia="fr-FR"/>
              </w:rPr>
              <w:t>16h00</w:t>
            </w:r>
          </w:p>
        </w:tc>
        <w:tc>
          <w:tcPr>
            <w:tcW w:w="460" w:type="pct"/>
            <w:tcBorders>
              <w:top w:val="outset" w:sz="6" w:space="0" w:color="000000"/>
              <w:left w:val="outset" w:sz="6" w:space="0" w:color="000000"/>
              <w:bottom w:val="outset" w:sz="6" w:space="0" w:color="000000"/>
              <w:right w:val="outset" w:sz="6" w:space="0" w:color="000000"/>
            </w:tcBorders>
          </w:tcPr>
          <w:p w:rsidR="00FD25BF" w:rsidRPr="004A6F25"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Arts visuels</w:t>
            </w:r>
          </w:p>
        </w:tc>
        <w:tc>
          <w:tcPr>
            <w:tcW w:w="648"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Feuilles d’arbre</w:t>
            </w:r>
          </w:p>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Feuilles dessin</w:t>
            </w:r>
          </w:p>
        </w:tc>
        <w:tc>
          <w:tcPr>
            <w:tcW w:w="868" w:type="pct"/>
            <w:tcBorders>
              <w:top w:val="outset" w:sz="6" w:space="0" w:color="000000"/>
              <w:left w:val="outset" w:sz="6" w:space="0" w:color="000000"/>
              <w:bottom w:val="outset" w:sz="6" w:space="0" w:color="000000"/>
              <w:right w:val="outset" w:sz="6" w:space="0" w:color="000000"/>
            </w:tcBorders>
          </w:tcPr>
          <w:p w:rsidR="00FD25BF" w:rsidRPr="00003973"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Tracer des cercles, des graphismes, s’appliquer</w:t>
            </w:r>
          </w:p>
        </w:tc>
        <w:tc>
          <w:tcPr>
            <w:tcW w:w="2628"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Objectif : fabriquer la décoration du porte-manteau et de la porte- de la classe. </w:t>
            </w:r>
          </w:p>
          <w:p w:rsidR="00FD25BF" w:rsidRDefault="00FD25BF" w:rsidP="00FD25BF">
            <w:pPr>
              <w:numPr>
                <w:ilvl w:val="0"/>
                <w:numId w:val="1"/>
              </w:num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Distribuer une feuille d’arbre reproduite à chaque élève. Découper les contours, puis au centre de la feuille écrire en majuscule vide son prénom. Décorer les contours de ces lettres avec des graphismes différents.</w:t>
            </w:r>
          </w:p>
          <w:p w:rsidR="00FD25BF" w:rsidRDefault="00FD25BF" w:rsidP="00A2519A">
            <w:pPr>
              <w:spacing w:before="100" w:beforeAutospacing="1" w:after="0" w:line="240" w:lineRule="auto"/>
              <w:ind w:left="720"/>
              <w:rPr>
                <w:rFonts w:ascii="Times New Roman" w:eastAsia="Times New Roman" w:hAnsi="Times New Roman"/>
                <w:sz w:val="24"/>
                <w:szCs w:val="24"/>
                <w:lang w:eastAsia="fr-FR"/>
              </w:rPr>
            </w:pPr>
          </w:p>
          <w:p w:rsidR="00FD25BF" w:rsidRDefault="00FD25BF" w:rsidP="00FD25BF">
            <w:pPr>
              <w:numPr>
                <w:ilvl w:val="0"/>
                <w:numId w:val="1"/>
              </w:num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Sur une feuille de canson tracer deux cercles de diamètres différents.  Colorier le premier et coller le second au centre. Ce deuxième cercle sera rempli par chacun au choix avec les éléments le concernant (prénom, dessin, qualificatifs…)</w:t>
            </w:r>
          </w:p>
          <w:p w:rsidR="00FD25BF" w:rsidRPr="00003973" w:rsidRDefault="00FD25BF" w:rsidP="00A2519A">
            <w:pPr>
              <w:spacing w:before="100" w:beforeAutospacing="1" w:after="0" w:line="240" w:lineRule="auto"/>
              <w:rPr>
                <w:rFonts w:ascii="Times New Roman" w:eastAsia="Times New Roman" w:hAnsi="Times New Roman"/>
                <w:sz w:val="24"/>
                <w:szCs w:val="24"/>
                <w:lang w:eastAsia="fr-FR"/>
              </w:rPr>
            </w:pPr>
          </w:p>
        </w:tc>
      </w:tr>
      <w:tr w:rsidR="00FD25BF" w:rsidRPr="00003973" w:rsidTr="00A2519A">
        <w:trPr>
          <w:tblHeader/>
          <w:tblCellSpacing w:w="0" w:type="dxa"/>
        </w:trPr>
        <w:tc>
          <w:tcPr>
            <w:tcW w:w="397" w:type="pct"/>
            <w:tcBorders>
              <w:top w:val="outset" w:sz="6" w:space="0" w:color="000000"/>
              <w:left w:val="outset" w:sz="6" w:space="0" w:color="000000"/>
              <w:bottom w:val="outset" w:sz="6" w:space="0" w:color="000000"/>
              <w:right w:val="outset" w:sz="6" w:space="0" w:color="000000"/>
            </w:tcBorders>
            <w:shd w:val="clear" w:color="auto" w:fill="666666"/>
          </w:tcPr>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r>
              <w:rPr>
                <w:rFonts w:ascii="Arial" w:eastAsia="Times New Roman" w:hAnsi="Arial" w:cs="Arial"/>
                <w:color w:val="FFFFFF"/>
                <w:sz w:val="20"/>
                <w:szCs w:val="20"/>
                <w:lang w:eastAsia="fr-FR"/>
              </w:rPr>
              <w:t>16h00</w:t>
            </w:r>
          </w:p>
          <w:p w:rsidR="00FD25BF" w:rsidRDefault="00FD25BF" w:rsidP="00A2519A">
            <w:pPr>
              <w:spacing w:before="100" w:beforeAutospacing="1" w:after="0" w:line="240" w:lineRule="auto"/>
              <w:jc w:val="center"/>
              <w:rPr>
                <w:rFonts w:ascii="Arial" w:eastAsia="Times New Roman" w:hAnsi="Arial" w:cs="Arial"/>
                <w:color w:val="FFFFFF"/>
                <w:sz w:val="20"/>
                <w:szCs w:val="20"/>
                <w:lang w:eastAsia="fr-FR"/>
              </w:rPr>
            </w:pPr>
            <w:r>
              <w:rPr>
                <w:rFonts w:ascii="Arial" w:eastAsia="Times New Roman" w:hAnsi="Arial" w:cs="Arial"/>
                <w:color w:val="FFFFFF"/>
                <w:sz w:val="20"/>
                <w:szCs w:val="20"/>
                <w:lang w:eastAsia="fr-FR"/>
              </w:rPr>
              <w:t>16h30</w:t>
            </w:r>
          </w:p>
        </w:tc>
        <w:tc>
          <w:tcPr>
            <w:tcW w:w="460"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français</w:t>
            </w:r>
          </w:p>
        </w:tc>
        <w:tc>
          <w:tcPr>
            <w:tcW w:w="648"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Choix de poésies</w:t>
            </w:r>
          </w:p>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Cahier de poésie</w:t>
            </w:r>
          </w:p>
        </w:tc>
        <w:tc>
          <w:tcPr>
            <w:tcW w:w="868"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Recopier un texte en le soignant et sans erreur</w:t>
            </w:r>
          </w:p>
        </w:tc>
        <w:tc>
          <w:tcPr>
            <w:tcW w:w="2628" w:type="pct"/>
            <w:tcBorders>
              <w:top w:val="outset" w:sz="6" w:space="0" w:color="000000"/>
              <w:left w:val="outset" w:sz="6" w:space="0" w:color="000000"/>
              <w:bottom w:val="outset" w:sz="6" w:space="0" w:color="000000"/>
              <w:right w:val="outset" w:sz="6" w:space="0" w:color="000000"/>
            </w:tcBorders>
          </w:tcPr>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Choisir la première poésie de rentrée parmi celles au choix et commencer à la copier.</w:t>
            </w:r>
          </w:p>
          <w:p w:rsidR="00FD25BF" w:rsidRDefault="00FD25BF" w:rsidP="00A2519A">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Juste avant de partir faire le bilan de la journée : points positifs et négatifs, ressentis.</w:t>
            </w:r>
          </w:p>
        </w:tc>
      </w:tr>
    </w:tbl>
    <w:p w:rsidR="00FD25BF" w:rsidRPr="00502233" w:rsidRDefault="00FD25BF" w:rsidP="00FD25BF">
      <w:pPr>
        <w:rPr>
          <w:rFonts w:ascii="Times New Roman" w:eastAsia="Times New Roman" w:hAnsi="Times New Roman"/>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FD25BF" w:rsidRPr="00A93B90" w:rsidTr="00A2519A">
        <w:tc>
          <w:tcPr>
            <w:tcW w:w="10606" w:type="dxa"/>
            <w:shd w:val="clear" w:color="auto" w:fill="auto"/>
          </w:tcPr>
          <w:p w:rsidR="00FD25BF" w:rsidRPr="00A93B90" w:rsidRDefault="00FD25BF" w:rsidP="00A2519A">
            <w:pPr>
              <w:rPr>
                <w:rFonts w:ascii="Times New Roman" w:eastAsia="Times New Roman" w:hAnsi="Times New Roman"/>
                <w:sz w:val="24"/>
                <w:szCs w:val="24"/>
                <w:lang w:eastAsia="fr-FR"/>
              </w:rPr>
            </w:pPr>
            <w:r w:rsidRPr="00A93B90">
              <w:rPr>
                <w:rFonts w:ascii="Times New Roman" w:eastAsia="Times New Roman" w:hAnsi="Times New Roman"/>
                <w:sz w:val="24"/>
                <w:szCs w:val="24"/>
                <w:lang w:eastAsia="fr-FR"/>
              </w:rPr>
              <w:t>Bilan de la journée</w:t>
            </w:r>
          </w:p>
        </w:tc>
      </w:tr>
    </w:tbl>
    <w:p w:rsidR="001408F8" w:rsidRDefault="001408F8"/>
    <w:sectPr w:rsidR="001408F8" w:rsidSect="00FD25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2537C"/>
    <w:multiLevelType w:val="hybridMultilevel"/>
    <w:tmpl w:val="754E9728"/>
    <w:lvl w:ilvl="0" w:tplc="1FAA14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5BF"/>
    <w:rsid w:val="001408F8"/>
    <w:rsid w:val="00FD2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B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D25B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B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D25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romludo</dc:creator>
  <cp:lastModifiedBy>romludo</cp:lastModifiedBy>
  <cp:revision>1</cp:revision>
  <cp:lastPrinted>2012-09-01T21:23:00Z</cp:lastPrinted>
  <dcterms:created xsi:type="dcterms:W3CDTF">2012-09-01T21:23:00Z</dcterms:created>
  <dcterms:modified xsi:type="dcterms:W3CDTF">2012-09-01T21:24:00Z</dcterms:modified>
</cp:coreProperties>
</file>