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4665" w14:textId="6D3C9B28" w:rsidR="004D1E8C" w:rsidRDefault="000459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45A4" wp14:editId="2C239987">
                <wp:simplePos x="0" y="0"/>
                <wp:positionH relativeFrom="column">
                  <wp:posOffset>3136790</wp:posOffset>
                </wp:positionH>
                <wp:positionV relativeFrom="paragraph">
                  <wp:posOffset>2186471</wp:posOffset>
                </wp:positionV>
                <wp:extent cx="238539" cy="886708"/>
                <wp:effectExtent l="19050" t="19050" r="47625" b="27940"/>
                <wp:wrapNone/>
                <wp:docPr id="2" name="Flèche :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88670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09259C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2" o:spid="_x0000_s1026" type="#_x0000_t68" style="position:absolute;margin-left:247pt;margin-top:172.15pt;width:18.8pt;height:6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RPlgIAAHUFAAAOAAAAZHJzL2Uyb0RvYy54bWysVM1u2zAMvg/YOwi6r3bSvzSoUwQtMgwo&#10;2mLt0LMiS7EBWdQoJU72NDvuObYXGyU7btAVOwzzQSZF8uOPSF5ebRvDNgp9Dbbgo6OcM2UllLVd&#10;FfzL0+LDhDMfhC2FAasKvlOeX83ev7ts3VSNoQJTKmQEYv20dQWvQnDTLPOyUo3wR+CUJaEGbEQg&#10;FldZiaIl9MZk4zw/y1rA0iFI5T3d3nRCPkv4WisZ7rX2KjBTcIotpBPTuYxnNrsU0xUKV9WyD0P8&#10;QxSNqC05HaBuRBBsjfUfUE0tETzocCShyUDrWqqUA2Uzyl9l81gJp1IuVBzvhjL5/wcr7zYPyOqy&#10;4GPOrGjoiRbm1w8q/8/vU1aJdWDjWKTW+SnpProH7DlPZMx4q7GJf8qFbVNhd0Nh1TYwSZfj48np&#10;8QVnkkSTydl5PomY2YuxQx8+KmhYJAq+dnNEaFNFxebWh057rxXdeTB1uaiNSQyultcG2UbQMy8W&#10;OX29gwO1LObQRZ2osDMqGhv7WWkqQYwzeUzNpwY8IaWyYdSJKlGqzs3poZfYrtEiJZUAI7Km8Abs&#10;HmCv2YHssbv8ev1oqlLvDsb53wLrjAeL5BlsGIyb2gK+BWAoq95zp0/hH5Qmkksod9QgCN3keCcX&#10;NT3RrfDhQSCNCg0VjX+4p0MbaAsOPcVZBfjtrfuoTx1MUs5aGr2C+69rgYoz88lSb1+MTk7irCbm&#10;5PR8TAweSpaHErturoGefUSLxslERv1g9qRGaJ5pS8yjVxIJK8l3wWXAPXMdupVAe0aq+Typ0Xw6&#10;EW7to5MRPFY19t/T9lmg6/s0UIPfwX5MxfRVr3a60dLCfB1A16mRX+ra15tmOzVOv4fi8jjkk9bL&#10;tpz9BgAA//8DAFBLAwQUAAYACAAAACEAc1T1vOAAAAALAQAADwAAAGRycy9kb3ducmV2LnhtbEyP&#10;wU7DMBBE70j8g7VI3KhTEqo2xKkqpKocKBIpH+DESxIRryPbacPfs5zocTSjmTfFdraDOKMPvSMF&#10;y0UCAqlxpqdWwedp/7AGEaImowdHqOAHA2zL25tC58Zd6APPVWwFl1DItYIuxjGXMjQdWh0WbkRi&#10;78t5qyNL30rj9YXL7SAfk2Qlre6JFzo94kuHzXc1WQVHMq/14c00Pk7jYbev3o/zCZW6v5t3zyAi&#10;zvE/DH/4jA4lM9VuIhPEoCDbZPwlKkizLAXBiad0uQJRs7VONyDLQl5/KH8BAAD//wMAUEsBAi0A&#10;FAAGAAgAAAAhALaDOJL+AAAA4QEAABMAAAAAAAAAAAAAAAAAAAAAAFtDb250ZW50X1R5cGVzXS54&#10;bWxQSwECLQAUAAYACAAAACEAOP0h/9YAAACUAQAACwAAAAAAAAAAAAAAAAAvAQAAX3JlbHMvLnJl&#10;bHNQSwECLQAUAAYACAAAACEAb+gUT5YCAAB1BQAADgAAAAAAAAAAAAAAAAAuAgAAZHJzL2Uyb0Rv&#10;Yy54bWxQSwECLQAUAAYACAAAACEAc1T1vOAAAAALAQAADwAAAAAAAAAAAAAAAADwBAAAZHJzL2Rv&#10;d25yZXYueG1sUEsFBgAAAAAEAAQA8wAAAP0FAAAAAA==&#10;" adj="2905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277E" wp14:editId="2A0B0536">
                <wp:simplePos x="0" y="0"/>
                <wp:positionH relativeFrom="column">
                  <wp:posOffset>3271962</wp:posOffset>
                </wp:positionH>
                <wp:positionV relativeFrom="paragraph">
                  <wp:posOffset>2230341</wp:posOffset>
                </wp:positionV>
                <wp:extent cx="0" cy="0"/>
                <wp:effectExtent l="0" t="0" r="0" b="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8297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57.65pt;margin-top:175.6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4h1wEAAP8DAAAOAAAAZHJzL2Uyb0RvYy54bWysU0uOEzEQ3SNxB8t70p1ZIBSlM4vMwAZB&#10;xOcAHnc5bck/lWuS9I24Bxej7O70IEBIoNlUt+16Ve89l7e3F+/ECTDbGDq5XrVSQNCxt+HYya9f&#10;3r56I0UmFXrlYoBOjpDl7e7li+05beAmDtH1gIKLhLw5p04ORGnTNFkP4FVexQSBD01Er4iXeGx6&#10;VGeu7l1z07avm3PEPmHUkDPv3k2HclfrGwOaPhqTgYTrJHOjGrHGhxKb3VZtjqjSYPVMQ/0HC69s&#10;4KZLqTtFSjyi/a2UtxpjjoZWOvomGmM1VA2sZt3+oubzoBJULWxOTotN+fnK6g+nAwrb891JEZTn&#10;K9rHENg3eETRY7Qk1Am0MO77N74UsS6WnVPeMHIfDjivcjpg0X8x6MuXlYlLtXlcbIYLCT1t6utu&#10;8wRJmOkdRC/KTyczobLHgWY6EdfVYHV6n4mbMvAKKP1cKJGUdfehFzQmFkJoVTg6KIw5vaQ0hfnE&#10;tf7R6GCCfwLDNjC7qU0dQNg7FCfFo6O0hkBVe63E2QVmrHMLsK38/gqc8wsU6nD+C3hB1M4x0AL2&#10;NkT8U3e6XCmbKf/qwKS7WPAQ+7HeYrWGp6x6Nb+IMsY/ryv86d3ufgAAAP//AwBQSwMEFAAGAAgA&#10;AAAhAOAJgU3cAAAACwEAAA8AAABkcnMvZG93bnJldi54bWxMj8FOwzAMhu9IvENkJG5b2k5FrGs6&#10;TZPYEcTGAW5Z4yXVGqdqsrbw9ASBNI7+/en353I92ZYN2PvGkYB0ngBDqp1qSAt4OzzNHoH5IEnJ&#10;1hEK+EQP6+r2ppSFciO94rAPmsUS8oUUYELoCs59bdBKP3cdUtydXG9liGOvuerlGMtty7MkeeBW&#10;NhQvGNnh1mB93l+sgBf9PtiMdg0/LT++dvpZnc0YhLi/mzYrYAGncIXhRz+qQxWdju5CyrNWQJ7m&#10;i4gKWORpBiwSv8nxL+FVyf//UH0DAAD//wMAUEsBAi0AFAAGAAgAAAAhALaDOJL+AAAA4QEAABMA&#10;AAAAAAAAAAAAAAAAAAAAAFtDb250ZW50X1R5cGVzXS54bWxQSwECLQAUAAYACAAAACEAOP0h/9YA&#10;AACUAQAACwAAAAAAAAAAAAAAAAAvAQAAX3JlbHMvLnJlbHNQSwECLQAUAAYACAAAACEAT36OIdcB&#10;AAD/AwAADgAAAAAAAAAAAAAAAAAuAgAAZHJzL2Uyb0RvYy54bWxQSwECLQAUAAYACAAAACEA4AmB&#10;TdwAAAAL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61BC77" wp14:editId="756ED7AB">
            <wp:extent cx="6645910" cy="2182495"/>
            <wp:effectExtent l="0" t="0" r="254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8D18" w14:textId="18A19BC0" w:rsidR="00045906" w:rsidRDefault="00045906"/>
    <w:p w14:paraId="0AE0D9EA" w14:textId="6CC591D4" w:rsidR="00045906" w:rsidRDefault="00045906"/>
    <w:p w14:paraId="72785E49" w14:textId="0EC6027F" w:rsidR="00045906" w:rsidRDefault="00045906"/>
    <w:p w14:paraId="72CF6D7F" w14:textId="29E136E3" w:rsidR="00045906" w:rsidRPr="00045906" w:rsidRDefault="00045906" w:rsidP="00045906">
      <w:pPr>
        <w:jc w:val="both"/>
        <w:rPr>
          <w:color w:val="4472C4" w:themeColor="accent1"/>
          <w:sz w:val="36"/>
          <w:szCs w:val="36"/>
        </w:rPr>
      </w:pPr>
      <w:r w:rsidRPr="00045906">
        <w:rPr>
          <w:color w:val="4472C4" w:themeColor="accent1"/>
          <w:sz w:val="36"/>
          <w:szCs w:val="36"/>
        </w:rPr>
        <w:t xml:space="preserve">Dans ce chapitre, je vais : </w:t>
      </w:r>
    </w:p>
    <w:p w14:paraId="40037DF4" w14:textId="72FDAE4C" w:rsidR="00045906" w:rsidRPr="00045906" w:rsidRDefault="00045906" w:rsidP="00045906">
      <w:pPr>
        <w:jc w:val="both"/>
        <w:rPr>
          <w:color w:val="4472C4" w:themeColor="accent1"/>
          <w:sz w:val="36"/>
          <w:szCs w:val="36"/>
        </w:rPr>
      </w:pPr>
      <w:r w:rsidRPr="00045906">
        <w:rPr>
          <w:color w:val="4472C4" w:themeColor="accent1"/>
          <w:sz w:val="36"/>
          <w:szCs w:val="36"/>
        </w:rPr>
        <w:t>- Expliquer comment les hommes domestiquent les animaux et cultivent les plantes.</w:t>
      </w:r>
    </w:p>
    <w:p w14:paraId="0914A0B5" w14:textId="74F9DC6A" w:rsidR="00045906" w:rsidRPr="00045906" w:rsidRDefault="00045906" w:rsidP="00045906">
      <w:pPr>
        <w:jc w:val="both"/>
        <w:rPr>
          <w:color w:val="4472C4" w:themeColor="accent1"/>
          <w:sz w:val="36"/>
          <w:szCs w:val="36"/>
        </w:rPr>
      </w:pPr>
      <w:r w:rsidRPr="00045906">
        <w:rPr>
          <w:color w:val="4472C4" w:themeColor="accent1"/>
          <w:sz w:val="36"/>
          <w:szCs w:val="36"/>
        </w:rPr>
        <w:t>- Décrire l’apparition des premiers villages et de nouveaux métiers.</w:t>
      </w:r>
    </w:p>
    <w:p w14:paraId="3089C040" w14:textId="207DF457" w:rsidR="00045906" w:rsidRPr="00045906" w:rsidRDefault="00045906" w:rsidP="00045906">
      <w:pPr>
        <w:jc w:val="both"/>
        <w:rPr>
          <w:color w:val="4472C4" w:themeColor="accent1"/>
          <w:sz w:val="36"/>
          <w:szCs w:val="36"/>
        </w:rPr>
      </w:pPr>
      <w:r w:rsidRPr="00045906">
        <w:rPr>
          <w:color w:val="4472C4" w:themeColor="accent1"/>
          <w:sz w:val="36"/>
          <w:szCs w:val="36"/>
        </w:rPr>
        <w:t>- Raconter le mode de vie et les croyances des hommes au </w:t>
      </w:r>
      <w:proofErr w:type="spellStart"/>
      <w:r w:rsidRPr="00045906">
        <w:rPr>
          <w:color w:val="4472C4" w:themeColor="accent1"/>
          <w:sz w:val="36"/>
          <w:szCs w:val="36"/>
        </w:rPr>
        <w:t>Néolithque</w:t>
      </w:r>
      <w:proofErr w:type="spellEnd"/>
      <w:r w:rsidRPr="00045906">
        <w:rPr>
          <w:color w:val="4472C4" w:themeColor="accent1"/>
          <w:sz w:val="36"/>
          <w:szCs w:val="36"/>
        </w:rPr>
        <w:t>.</w:t>
      </w:r>
    </w:p>
    <w:p w14:paraId="4D9265C2" w14:textId="1B137C48" w:rsidR="00045906" w:rsidRDefault="00045906" w:rsidP="00045906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5906" w14:paraId="55A3EDCC" w14:textId="77777777" w:rsidTr="00C113A4">
        <w:tc>
          <w:tcPr>
            <w:tcW w:w="10456" w:type="dxa"/>
          </w:tcPr>
          <w:p w14:paraId="6899216B" w14:textId="77777777" w:rsidR="00045906" w:rsidRDefault="00045906" w:rsidP="00C113A4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bookmarkStart w:id="0" w:name="_Hlk78644943"/>
            <w:r>
              <w:rPr>
                <w:b/>
                <w:bCs/>
                <w:color w:val="4472C4" w:themeColor="accent1"/>
                <w:sz w:val="36"/>
                <w:szCs w:val="36"/>
              </w:rPr>
              <w:t xml:space="preserve">Les compétences que je travaille : </w:t>
            </w:r>
          </w:p>
        </w:tc>
      </w:tr>
      <w:tr w:rsidR="00045906" w14:paraId="059ACC85" w14:textId="77777777" w:rsidTr="00C113A4">
        <w:tc>
          <w:tcPr>
            <w:tcW w:w="10456" w:type="dxa"/>
          </w:tcPr>
          <w:p w14:paraId="0CE6997B" w14:textId="77777777" w:rsidR="00045906" w:rsidRPr="0020414A" w:rsidRDefault="00045906" w:rsidP="00C113A4">
            <w:pPr>
              <w:rPr>
                <w:color w:val="4472C4" w:themeColor="accent1"/>
                <w:sz w:val="36"/>
                <w:szCs w:val="36"/>
              </w:rPr>
            </w:pPr>
            <w:r w:rsidRPr="0020414A">
              <w:rPr>
                <w:color w:val="4472C4" w:themeColor="accent1"/>
                <w:sz w:val="36"/>
                <w:szCs w:val="36"/>
              </w:rPr>
              <w:t>- Je situe dans le temps.</w:t>
            </w:r>
          </w:p>
        </w:tc>
      </w:tr>
      <w:tr w:rsidR="00045906" w14:paraId="2E8283E8" w14:textId="77777777" w:rsidTr="00C113A4">
        <w:tc>
          <w:tcPr>
            <w:tcW w:w="10456" w:type="dxa"/>
          </w:tcPr>
          <w:p w14:paraId="1EA4ACB6" w14:textId="77777777" w:rsidR="00045906" w:rsidRPr="0020414A" w:rsidRDefault="00045906" w:rsidP="00C113A4">
            <w:pPr>
              <w:rPr>
                <w:color w:val="4472C4" w:themeColor="accent1"/>
                <w:sz w:val="36"/>
                <w:szCs w:val="36"/>
              </w:rPr>
            </w:pPr>
            <w:r>
              <w:rPr>
                <w:color w:val="4472C4" w:themeColor="accent1"/>
                <w:sz w:val="36"/>
                <w:szCs w:val="36"/>
              </w:rPr>
              <w:t>- Je me pose des questions et je fais des hypothèses</w:t>
            </w:r>
          </w:p>
        </w:tc>
      </w:tr>
      <w:tr w:rsidR="00045906" w14:paraId="26051A56" w14:textId="77777777" w:rsidTr="00C113A4">
        <w:tc>
          <w:tcPr>
            <w:tcW w:w="10456" w:type="dxa"/>
          </w:tcPr>
          <w:p w14:paraId="600B2130" w14:textId="77777777" w:rsidR="00045906" w:rsidRPr="0020414A" w:rsidRDefault="00045906" w:rsidP="00C113A4">
            <w:pPr>
              <w:rPr>
                <w:color w:val="4472C4" w:themeColor="accent1"/>
                <w:sz w:val="36"/>
                <w:szCs w:val="36"/>
              </w:rPr>
            </w:pPr>
            <w:r w:rsidRPr="0020414A">
              <w:rPr>
                <w:color w:val="4472C4" w:themeColor="accent1"/>
                <w:sz w:val="36"/>
                <w:szCs w:val="36"/>
              </w:rPr>
              <w:t>- Je connais et j’utilise le vocabulaire adapté.</w:t>
            </w:r>
          </w:p>
        </w:tc>
      </w:tr>
      <w:tr w:rsidR="00045906" w14:paraId="47272745" w14:textId="77777777" w:rsidTr="00C113A4">
        <w:tc>
          <w:tcPr>
            <w:tcW w:w="10456" w:type="dxa"/>
          </w:tcPr>
          <w:p w14:paraId="2CD01E4C" w14:textId="77777777" w:rsidR="00045906" w:rsidRPr="0020414A" w:rsidRDefault="00045906" w:rsidP="00C113A4">
            <w:pPr>
              <w:rPr>
                <w:color w:val="4472C4" w:themeColor="accent1"/>
                <w:sz w:val="36"/>
                <w:szCs w:val="36"/>
              </w:rPr>
            </w:pPr>
            <w:r w:rsidRPr="0020414A">
              <w:rPr>
                <w:color w:val="4472C4" w:themeColor="accent1"/>
                <w:sz w:val="36"/>
                <w:szCs w:val="36"/>
              </w:rPr>
              <w:t>- J’utilise un document.</w:t>
            </w:r>
          </w:p>
        </w:tc>
      </w:tr>
      <w:bookmarkEnd w:id="0"/>
    </w:tbl>
    <w:p w14:paraId="76E98E66" w14:textId="09157EE2" w:rsidR="00045906" w:rsidRDefault="00045906" w:rsidP="00045906"/>
    <w:p w14:paraId="687F0328" w14:textId="6BA90865" w:rsidR="00045906" w:rsidRDefault="00045906" w:rsidP="00045906">
      <w:pPr>
        <w:jc w:val="both"/>
        <w:rPr>
          <w:rFonts w:cstheme="minorHAnsi"/>
          <w:color w:val="00B050"/>
          <w:sz w:val="36"/>
          <w:szCs w:val="36"/>
        </w:rPr>
      </w:pPr>
      <w:r w:rsidRPr="00045906">
        <w:rPr>
          <w:rFonts w:cstheme="minorHAnsi"/>
          <w:color w:val="00B050"/>
          <w:sz w:val="36"/>
          <w:szCs w:val="36"/>
        </w:rPr>
        <w:t>Question : Comment vivent les hommes du Néolithique ?</w:t>
      </w:r>
    </w:p>
    <w:p w14:paraId="4EB3F5FD" w14:textId="32EA32D1" w:rsidR="00045906" w:rsidRPr="00045906" w:rsidRDefault="007556F0" w:rsidP="00045906">
      <w:pPr>
        <w:jc w:val="both"/>
        <w:rPr>
          <w:rFonts w:cstheme="minorHAnsi"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5DAC4BCC" wp14:editId="74D5454C">
            <wp:extent cx="5254283" cy="2238066"/>
            <wp:effectExtent l="0" t="0" r="3810" b="0"/>
            <wp:docPr id="10" name="Image 10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ab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453" cy="223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6511" w14:textId="63C03A0B" w:rsidR="00045906" w:rsidRDefault="00C95E07" w:rsidP="00045906">
      <w:pPr>
        <w:rPr>
          <w:rFonts w:cstheme="minorHAnsi"/>
          <w:b/>
          <w:bCs/>
          <w:color w:val="FF0000"/>
          <w:sz w:val="36"/>
          <w:szCs w:val="36"/>
          <w:u w:val="single"/>
        </w:rPr>
      </w:pPr>
      <w:r w:rsidRPr="00C95E07">
        <w:rPr>
          <w:rFonts w:cstheme="minorHAnsi"/>
          <w:b/>
          <w:bCs/>
          <w:color w:val="FF0000"/>
          <w:sz w:val="36"/>
          <w:szCs w:val="36"/>
          <w:u w:val="single"/>
        </w:rPr>
        <w:lastRenderedPageBreak/>
        <w:t>I) Les premiers agriculteurs et éleveurs.</w:t>
      </w:r>
    </w:p>
    <w:p w14:paraId="607F9A27" w14:textId="3F13BC25" w:rsidR="00C95E07" w:rsidRDefault="00C95E07" w:rsidP="00045906">
      <w:pPr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3090"/>
      </w:tblGrid>
      <w:tr w:rsidR="00507AD3" w14:paraId="5BBD213E" w14:textId="77777777" w:rsidTr="00C113A4">
        <w:tc>
          <w:tcPr>
            <w:tcW w:w="1413" w:type="dxa"/>
          </w:tcPr>
          <w:p w14:paraId="176CEF0B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1" w:name="_Hlk86065602"/>
          </w:p>
        </w:tc>
        <w:tc>
          <w:tcPr>
            <w:tcW w:w="2977" w:type="dxa"/>
          </w:tcPr>
          <w:p w14:paraId="491B49C5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Leurs activités</w:t>
            </w:r>
          </w:p>
        </w:tc>
        <w:tc>
          <w:tcPr>
            <w:tcW w:w="2976" w:type="dxa"/>
          </w:tcPr>
          <w:p w14:paraId="36E9DD10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Leurs outils</w:t>
            </w:r>
          </w:p>
        </w:tc>
        <w:tc>
          <w:tcPr>
            <w:tcW w:w="3090" w:type="dxa"/>
          </w:tcPr>
          <w:p w14:paraId="44D28821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Leur habitat</w:t>
            </w:r>
          </w:p>
        </w:tc>
      </w:tr>
      <w:tr w:rsidR="00507AD3" w14:paraId="438BE4F2" w14:textId="77777777" w:rsidTr="00C113A4">
        <w:tc>
          <w:tcPr>
            <w:tcW w:w="1413" w:type="dxa"/>
          </w:tcPr>
          <w:p w14:paraId="01B13DC4" w14:textId="77777777" w:rsidR="00507AD3" w:rsidRPr="006A3632" w:rsidRDefault="00507AD3" w:rsidP="00C113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632">
              <w:rPr>
                <w:rFonts w:cstheme="minorHAnsi"/>
                <w:sz w:val="24"/>
                <w:szCs w:val="24"/>
              </w:rPr>
              <w:t>Document 1</w:t>
            </w:r>
          </w:p>
        </w:tc>
        <w:tc>
          <w:tcPr>
            <w:tcW w:w="2977" w:type="dxa"/>
          </w:tcPr>
          <w:p w14:paraId="079B2D72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Agriculture</w:t>
            </w:r>
          </w:p>
          <w:p w14:paraId="672B2C74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Artisanat</w:t>
            </w:r>
          </w:p>
          <w:p w14:paraId="7E555E41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Domestication des animaux</w:t>
            </w:r>
          </w:p>
        </w:tc>
        <w:tc>
          <w:tcPr>
            <w:tcW w:w="2976" w:type="dxa"/>
          </w:tcPr>
          <w:p w14:paraId="2C0DEBC2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Faucille</w:t>
            </w:r>
          </w:p>
          <w:p w14:paraId="2D1A4CF7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Meule</w:t>
            </w:r>
          </w:p>
          <w:p w14:paraId="65077140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Hache en bois</w:t>
            </w:r>
          </w:p>
        </w:tc>
        <w:tc>
          <w:tcPr>
            <w:tcW w:w="3090" w:type="dxa"/>
          </w:tcPr>
          <w:p w14:paraId="69909610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Village</w:t>
            </w:r>
          </w:p>
          <w:p w14:paraId="6AD9E0A4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Maisons robustes</w:t>
            </w:r>
          </w:p>
        </w:tc>
      </w:tr>
      <w:tr w:rsidR="00507AD3" w14:paraId="725BD4DE" w14:textId="77777777" w:rsidTr="00C113A4">
        <w:tc>
          <w:tcPr>
            <w:tcW w:w="1413" w:type="dxa"/>
          </w:tcPr>
          <w:p w14:paraId="68DAEB02" w14:textId="77777777" w:rsidR="00507AD3" w:rsidRPr="006A3632" w:rsidRDefault="00507AD3" w:rsidP="00C113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632">
              <w:rPr>
                <w:rFonts w:cstheme="minorHAnsi"/>
                <w:sz w:val="24"/>
                <w:szCs w:val="24"/>
              </w:rPr>
              <w:t>Document 2</w:t>
            </w:r>
          </w:p>
        </w:tc>
        <w:tc>
          <w:tcPr>
            <w:tcW w:w="2977" w:type="dxa"/>
          </w:tcPr>
          <w:p w14:paraId="3176966D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Artisanat :</w:t>
            </w:r>
          </w:p>
          <w:p w14:paraId="2D75A040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Confection de vases, de panier en osier</w:t>
            </w:r>
          </w:p>
        </w:tc>
        <w:tc>
          <w:tcPr>
            <w:tcW w:w="2976" w:type="dxa"/>
          </w:tcPr>
          <w:p w14:paraId="14918A20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Panier en osier</w:t>
            </w:r>
          </w:p>
          <w:p w14:paraId="2E6C9D0E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Meule</w:t>
            </w:r>
          </w:p>
          <w:p w14:paraId="17D1FB1B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Hache en bois</w:t>
            </w:r>
          </w:p>
          <w:p w14:paraId="6D9AE631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Faucille</w:t>
            </w:r>
          </w:p>
          <w:p w14:paraId="6A7DC628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90" w:type="dxa"/>
          </w:tcPr>
          <w:p w14:paraId="7627DD25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07AD3" w14:paraId="71F57A00" w14:textId="77777777" w:rsidTr="00C113A4">
        <w:tc>
          <w:tcPr>
            <w:tcW w:w="1413" w:type="dxa"/>
          </w:tcPr>
          <w:p w14:paraId="48022F60" w14:textId="77777777" w:rsidR="00507AD3" w:rsidRPr="006A3632" w:rsidRDefault="00507AD3" w:rsidP="00C113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632">
              <w:rPr>
                <w:rFonts w:cstheme="minorHAnsi"/>
                <w:sz w:val="24"/>
                <w:szCs w:val="24"/>
              </w:rPr>
              <w:t>Document 3</w:t>
            </w:r>
          </w:p>
        </w:tc>
        <w:tc>
          <w:tcPr>
            <w:tcW w:w="2977" w:type="dxa"/>
          </w:tcPr>
          <w:p w14:paraId="16E050EA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Domestication des animaux. Exemple : loup, chat sauvage,</w:t>
            </w:r>
          </w:p>
          <w:p w14:paraId="368CEF16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bezoar, l’auroch</w:t>
            </w:r>
          </w:p>
        </w:tc>
        <w:tc>
          <w:tcPr>
            <w:tcW w:w="2976" w:type="dxa"/>
          </w:tcPr>
          <w:p w14:paraId="57BCDCCF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90" w:type="dxa"/>
          </w:tcPr>
          <w:p w14:paraId="036FC56C" w14:textId="77777777" w:rsidR="00507AD3" w:rsidRDefault="00507AD3" w:rsidP="00C113A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Enclos, parc à animaux dans le village.</w:t>
            </w:r>
          </w:p>
        </w:tc>
      </w:tr>
      <w:bookmarkEnd w:id="1"/>
    </w:tbl>
    <w:p w14:paraId="73259E05" w14:textId="715653EC" w:rsidR="00507AD3" w:rsidRDefault="00507AD3" w:rsidP="00045906">
      <w:pPr>
        <w:rPr>
          <w:sz w:val="28"/>
          <w:szCs w:val="28"/>
          <w:u w:val="single"/>
        </w:rPr>
      </w:pPr>
    </w:p>
    <w:p w14:paraId="079B8C6D" w14:textId="0A65B37D" w:rsidR="00AF6E4A" w:rsidRPr="00AF6E4A" w:rsidRDefault="00AF6E4A" w:rsidP="00AF6E4A">
      <w:pPr>
        <w:jc w:val="both"/>
        <w:rPr>
          <w:rFonts w:cstheme="minorHAnsi"/>
          <w:sz w:val="36"/>
          <w:szCs w:val="36"/>
        </w:rPr>
      </w:pPr>
      <w:r w:rsidRPr="00AF6E4A">
        <w:rPr>
          <w:rFonts w:cstheme="minorHAnsi"/>
          <w:color w:val="4472C4" w:themeColor="accent1"/>
          <w:sz w:val="36"/>
          <w:szCs w:val="36"/>
        </w:rPr>
        <w:t>A partir de 10 000 an</w:t>
      </w:r>
      <w:r>
        <w:rPr>
          <w:rFonts w:cstheme="minorHAnsi"/>
          <w:color w:val="4472C4" w:themeColor="accent1"/>
          <w:sz w:val="36"/>
          <w:szCs w:val="36"/>
        </w:rPr>
        <w:t>s</w:t>
      </w:r>
      <w:r w:rsidRPr="00AF6E4A">
        <w:rPr>
          <w:rFonts w:cstheme="minorHAnsi"/>
          <w:color w:val="4472C4" w:themeColor="accent1"/>
          <w:sz w:val="36"/>
          <w:szCs w:val="36"/>
        </w:rPr>
        <w:t xml:space="preserve"> avant JC, les hommes pratiquent l’agriculture et domestiquent des animaux. Ils se sédentarisent. Ils vivent dans des villages.</w:t>
      </w:r>
    </w:p>
    <w:p w14:paraId="7566DF14" w14:textId="77777777" w:rsidR="00AF6E4A" w:rsidRPr="00AF6E4A" w:rsidRDefault="00AF6E4A" w:rsidP="00AF6E4A">
      <w:pPr>
        <w:jc w:val="both"/>
        <w:rPr>
          <w:rFonts w:cstheme="minorHAnsi"/>
          <w:color w:val="FF0000"/>
          <w:sz w:val="36"/>
          <w:szCs w:val="36"/>
        </w:rPr>
      </w:pPr>
      <w:r w:rsidRPr="00AF6E4A">
        <w:rPr>
          <w:rFonts w:cstheme="minorHAnsi"/>
          <w:color w:val="FF0000"/>
          <w:sz w:val="36"/>
          <w:szCs w:val="36"/>
          <w:u w:val="single"/>
        </w:rPr>
        <w:t>La sédentarisation</w:t>
      </w:r>
      <w:r w:rsidRPr="00AF6E4A">
        <w:rPr>
          <w:rFonts w:cstheme="minorHAnsi"/>
          <w:color w:val="FF0000"/>
          <w:sz w:val="36"/>
          <w:szCs w:val="36"/>
        </w:rPr>
        <w:t xml:space="preserve"> : le fait de devenir sédentaire, c’est-à-dire de se fixer quelque part pour y vivre longtemps. </w:t>
      </w:r>
      <w:proofErr w:type="spellStart"/>
      <w:r w:rsidRPr="00AF6E4A">
        <w:rPr>
          <w:rFonts w:cstheme="minorHAnsi"/>
          <w:color w:val="FF0000"/>
          <w:sz w:val="36"/>
          <w:szCs w:val="36"/>
        </w:rPr>
        <w:t>Etre</w:t>
      </w:r>
      <w:proofErr w:type="spellEnd"/>
      <w:r w:rsidRPr="00AF6E4A">
        <w:rPr>
          <w:rFonts w:cstheme="minorHAnsi"/>
          <w:color w:val="FF0000"/>
          <w:sz w:val="36"/>
          <w:szCs w:val="36"/>
        </w:rPr>
        <w:t xml:space="preserve"> sédentaire est le contraire d’être nomade.</w:t>
      </w:r>
    </w:p>
    <w:p w14:paraId="0688E5ED" w14:textId="77777777" w:rsidR="00AF6E4A" w:rsidRPr="00AF6E4A" w:rsidRDefault="00AF6E4A" w:rsidP="00AF6E4A">
      <w:pPr>
        <w:jc w:val="both"/>
        <w:rPr>
          <w:rFonts w:cstheme="minorHAnsi"/>
          <w:color w:val="FF0000"/>
          <w:sz w:val="36"/>
          <w:szCs w:val="36"/>
        </w:rPr>
      </w:pPr>
      <w:r w:rsidRPr="00AF6E4A">
        <w:rPr>
          <w:rFonts w:cstheme="minorHAnsi"/>
          <w:color w:val="FF0000"/>
          <w:sz w:val="36"/>
          <w:szCs w:val="36"/>
          <w:u w:val="single"/>
        </w:rPr>
        <w:t>La domestication</w:t>
      </w:r>
      <w:r w:rsidRPr="00AF6E4A">
        <w:rPr>
          <w:rFonts w:cstheme="minorHAnsi"/>
          <w:color w:val="FF0000"/>
          <w:sz w:val="36"/>
          <w:szCs w:val="36"/>
        </w:rPr>
        <w:t> : Le fait d’apprivoiser un animal sauvage.</w:t>
      </w:r>
    </w:p>
    <w:p w14:paraId="4CE958B0" w14:textId="77777777" w:rsidR="00AF6E4A" w:rsidRPr="00AF6E4A" w:rsidRDefault="00AF6E4A" w:rsidP="00AF6E4A">
      <w:pPr>
        <w:jc w:val="both"/>
        <w:rPr>
          <w:rFonts w:cstheme="minorHAnsi"/>
          <w:color w:val="00B050"/>
          <w:sz w:val="36"/>
          <w:szCs w:val="36"/>
        </w:rPr>
      </w:pPr>
      <w:r w:rsidRPr="00AF6E4A">
        <w:rPr>
          <w:rFonts w:cstheme="minorHAnsi"/>
          <w:color w:val="00B050"/>
          <w:sz w:val="36"/>
          <w:szCs w:val="36"/>
        </w:rPr>
        <w:t>Exemple : le loup devient un chien, un auroch devient un bœuf.</w:t>
      </w:r>
    </w:p>
    <w:p w14:paraId="2EFC3C7E" w14:textId="77777777" w:rsidR="00AF6E4A" w:rsidRPr="00AF6E4A" w:rsidRDefault="00AF6E4A" w:rsidP="00AF6E4A">
      <w:pPr>
        <w:jc w:val="both"/>
        <w:rPr>
          <w:rFonts w:cstheme="minorHAnsi"/>
          <w:color w:val="00B050"/>
          <w:sz w:val="36"/>
          <w:szCs w:val="36"/>
        </w:rPr>
      </w:pPr>
      <w:r w:rsidRPr="00AF6E4A">
        <w:rPr>
          <w:rFonts w:cstheme="minorHAnsi"/>
          <w:color w:val="4472C4" w:themeColor="accent1"/>
          <w:sz w:val="36"/>
          <w:szCs w:val="36"/>
        </w:rPr>
        <w:t xml:space="preserve">Les outils sont de plus en plus perfectionnés. L’artisanat apparait. Les hommes se spécialisent dans certains métiers. </w:t>
      </w:r>
      <w:r w:rsidRPr="00AF6E4A">
        <w:rPr>
          <w:rFonts w:cstheme="minorHAnsi"/>
          <w:color w:val="00B050"/>
          <w:sz w:val="36"/>
          <w:szCs w:val="36"/>
        </w:rPr>
        <w:t>Exemple : le polissage de la pierre, le tissage, la céramique.</w:t>
      </w:r>
    </w:p>
    <w:p w14:paraId="17DE83BE" w14:textId="52DE061B" w:rsidR="00507AD3" w:rsidRDefault="00AF6E4A" w:rsidP="00AF6E4A">
      <w:pPr>
        <w:jc w:val="both"/>
        <w:rPr>
          <w:rFonts w:cstheme="minorHAnsi"/>
          <w:color w:val="FF0000"/>
          <w:sz w:val="36"/>
          <w:szCs w:val="36"/>
        </w:rPr>
      </w:pPr>
      <w:r w:rsidRPr="00AF6E4A">
        <w:rPr>
          <w:rFonts w:cstheme="minorHAnsi"/>
          <w:color w:val="FF0000"/>
          <w:sz w:val="36"/>
          <w:szCs w:val="36"/>
          <w:u w:val="single"/>
        </w:rPr>
        <w:t>L’artisanat :</w:t>
      </w:r>
      <w:r w:rsidRPr="00AF6E4A">
        <w:rPr>
          <w:rFonts w:cstheme="minorHAnsi"/>
          <w:color w:val="FF0000"/>
          <w:sz w:val="36"/>
          <w:szCs w:val="36"/>
        </w:rPr>
        <w:t xml:space="preserve"> La fabrication d’objet avec ses mains. </w:t>
      </w:r>
    </w:p>
    <w:p w14:paraId="2A9D2974" w14:textId="68BE4252" w:rsidR="00482AE4" w:rsidRDefault="00482AE4" w:rsidP="00AF6E4A">
      <w:pPr>
        <w:jc w:val="both"/>
        <w:rPr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038EE666" wp14:editId="63EBD103">
            <wp:extent cx="6590714" cy="8928307"/>
            <wp:effectExtent l="0" t="0" r="635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7361" cy="893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322A5" w14:textId="0283A3DE" w:rsidR="00482AE4" w:rsidRDefault="00482AE4" w:rsidP="00AF6E4A">
      <w:pPr>
        <w:jc w:val="both"/>
        <w:rPr>
          <w:sz w:val="36"/>
          <w:szCs w:val="36"/>
          <w:u w:val="single"/>
        </w:rPr>
      </w:pPr>
    </w:p>
    <w:p w14:paraId="0F3221CA" w14:textId="11470753" w:rsidR="00482AE4" w:rsidRDefault="00482AE4" w:rsidP="00AF6E4A">
      <w:pPr>
        <w:jc w:val="both"/>
        <w:rPr>
          <w:sz w:val="36"/>
          <w:szCs w:val="36"/>
          <w:u w:val="single"/>
        </w:rPr>
      </w:pPr>
    </w:p>
    <w:p w14:paraId="6CF0A376" w14:textId="51117C8D" w:rsidR="00482AE4" w:rsidRDefault="00482AE4" w:rsidP="00AF6E4A">
      <w:pPr>
        <w:jc w:val="both"/>
        <w:rPr>
          <w:rFonts w:cstheme="minorHAnsi"/>
          <w:b/>
          <w:bCs/>
          <w:color w:val="FF0000"/>
          <w:sz w:val="36"/>
          <w:szCs w:val="36"/>
          <w:u w:val="single"/>
        </w:rPr>
      </w:pPr>
      <w:r w:rsidRPr="00482AE4">
        <w:rPr>
          <w:rFonts w:cstheme="minorHAnsi"/>
          <w:b/>
          <w:bCs/>
          <w:color w:val="FF0000"/>
          <w:sz w:val="36"/>
          <w:szCs w:val="36"/>
          <w:u w:val="single"/>
        </w:rPr>
        <w:lastRenderedPageBreak/>
        <w:t>II) L’art au Néolithique</w:t>
      </w:r>
    </w:p>
    <w:p w14:paraId="2BF50D44" w14:textId="77777777" w:rsidR="00C57ECD" w:rsidRPr="00A771BB" w:rsidRDefault="00C57ECD" w:rsidP="00C57ECD">
      <w:pPr>
        <w:jc w:val="both"/>
        <w:rPr>
          <w:rFonts w:cstheme="minorHAnsi"/>
          <w:color w:val="4472C4" w:themeColor="accent1"/>
          <w:sz w:val="36"/>
          <w:szCs w:val="36"/>
        </w:rPr>
      </w:pPr>
      <w:bookmarkStart w:id="2" w:name="_GoBack"/>
      <w:r w:rsidRPr="00A771BB">
        <w:rPr>
          <w:rFonts w:cstheme="minorHAnsi"/>
          <w:color w:val="4472C4" w:themeColor="accent1"/>
          <w:sz w:val="36"/>
          <w:szCs w:val="36"/>
        </w:rPr>
        <w:t>La figure humaine apparait dans l’art, pour représenter par exemple des divinités. Les Hommes du Néolithique édifient des mégalithes. Les historiens pensent que c’est pour honorer leurs divinités.</w:t>
      </w:r>
    </w:p>
    <w:bookmarkEnd w:id="2"/>
    <w:p w14:paraId="730AA1BF" w14:textId="46195E92" w:rsidR="00C57ECD" w:rsidRPr="00C57ECD" w:rsidRDefault="00A771BB" w:rsidP="00C57ECD">
      <w:pPr>
        <w:jc w:val="both"/>
        <w:rPr>
          <w:rFonts w:cstheme="minorHAnsi"/>
          <w:b/>
          <w:bCs/>
          <w:color w:val="FF0000"/>
          <w:sz w:val="36"/>
          <w:szCs w:val="36"/>
        </w:rPr>
      </w:pPr>
      <w:r w:rsidRPr="00C57ECD">
        <w:rPr>
          <w:rFonts w:cstheme="minorHAnsi"/>
          <w:b/>
          <w:bCs/>
          <w:color w:val="FF0000"/>
          <w:sz w:val="36"/>
          <w:szCs w:val="36"/>
          <w:u w:val="single"/>
        </w:rPr>
        <w:t>Un mégalithe</w:t>
      </w:r>
      <w:r w:rsidR="00C57ECD" w:rsidRPr="00C57ECD">
        <w:rPr>
          <w:rFonts w:cstheme="minorHAnsi"/>
          <w:b/>
          <w:bCs/>
          <w:color w:val="FF0000"/>
          <w:sz w:val="36"/>
          <w:szCs w:val="36"/>
          <w:u w:val="single"/>
        </w:rPr>
        <w:t xml:space="preserve"> : </w:t>
      </w:r>
      <w:r w:rsidR="00C57ECD" w:rsidRPr="00C57ECD">
        <w:rPr>
          <w:rFonts w:cstheme="minorHAnsi"/>
          <w:b/>
          <w:bCs/>
          <w:color w:val="FF0000"/>
          <w:sz w:val="36"/>
          <w:szCs w:val="36"/>
        </w:rPr>
        <w:t>un monument de grosses pierres (menhir, dolmen, alignement de pierres).</w:t>
      </w:r>
    </w:p>
    <w:p w14:paraId="79EC177E" w14:textId="2333D546" w:rsidR="00C57ECD" w:rsidRPr="00A771BB" w:rsidRDefault="00C57ECD" w:rsidP="00C57ECD">
      <w:pPr>
        <w:jc w:val="both"/>
        <w:rPr>
          <w:rFonts w:cstheme="minorHAnsi"/>
          <w:color w:val="4472C4" w:themeColor="accent1"/>
          <w:sz w:val="36"/>
          <w:szCs w:val="36"/>
          <w:u w:val="single"/>
        </w:rPr>
      </w:pPr>
      <w:r w:rsidRPr="00A771BB">
        <w:rPr>
          <w:rFonts w:cstheme="minorHAnsi"/>
          <w:color w:val="4472C4" w:themeColor="accent1"/>
          <w:sz w:val="36"/>
          <w:szCs w:val="36"/>
        </w:rPr>
        <w:t xml:space="preserve">Des divinités sont également </w:t>
      </w:r>
      <w:r w:rsidR="00A771BB" w:rsidRPr="00A771BB">
        <w:rPr>
          <w:rFonts w:cstheme="minorHAnsi"/>
          <w:color w:val="4472C4" w:themeColor="accent1"/>
          <w:sz w:val="36"/>
          <w:szCs w:val="36"/>
        </w:rPr>
        <w:t>représentées</w:t>
      </w:r>
      <w:r w:rsidRPr="00A771BB">
        <w:rPr>
          <w:rFonts w:cstheme="minorHAnsi"/>
          <w:color w:val="4472C4" w:themeColor="accent1"/>
          <w:sz w:val="36"/>
          <w:szCs w:val="36"/>
        </w:rPr>
        <w:t xml:space="preserve"> sur les céramiques.</w:t>
      </w:r>
    </w:p>
    <w:p w14:paraId="26E40A83" w14:textId="1F9F6292" w:rsidR="00482AE4" w:rsidRDefault="00C57ECD" w:rsidP="00C57ECD">
      <w:pPr>
        <w:jc w:val="both"/>
        <w:rPr>
          <w:rFonts w:cstheme="minorHAnsi"/>
          <w:color w:val="FF0000"/>
          <w:sz w:val="36"/>
          <w:szCs w:val="36"/>
        </w:rPr>
      </w:pPr>
      <w:r w:rsidRPr="00C57ECD">
        <w:rPr>
          <w:rFonts w:cstheme="minorHAnsi"/>
          <w:b/>
          <w:bCs/>
          <w:color w:val="FF0000"/>
          <w:sz w:val="36"/>
          <w:szCs w:val="36"/>
          <w:u w:val="single"/>
        </w:rPr>
        <w:t>La céramique</w:t>
      </w:r>
      <w:r w:rsidRPr="00C57ECD">
        <w:rPr>
          <w:rFonts w:cstheme="minorHAnsi"/>
          <w:b/>
          <w:bCs/>
          <w:color w:val="FF0000"/>
          <w:sz w:val="36"/>
          <w:szCs w:val="36"/>
        </w:rPr>
        <w:t> : fabrication d’objets en terre cuite.</w:t>
      </w:r>
      <w:r w:rsidRPr="00C57ECD">
        <w:rPr>
          <w:rFonts w:cstheme="minorHAnsi"/>
          <w:color w:val="FF0000"/>
          <w:sz w:val="36"/>
          <w:szCs w:val="36"/>
        </w:rPr>
        <w:t> </w:t>
      </w:r>
    </w:p>
    <w:p w14:paraId="71AB6C69" w14:textId="77777777" w:rsidR="00921C36" w:rsidRDefault="00921C36" w:rsidP="00C57ECD">
      <w:pPr>
        <w:jc w:val="both"/>
        <w:rPr>
          <w:rFonts w:cstheme="minorHAnsi"/>
          <w:b/>
          <w:bCs/>
          <w:color w:val="FF0000"/>
          <w:sz w:val="36"/>
          <w:szCs w:val="36"/>
          <w:u w:val="single"/>
        </w:rPr>
      </w:pPr>
    </w:p>
    <w:p w14:paraId="40954BBD" w14:textId="494B87F4" w:rsidR="00921C36" w:rsidRPr="00921C36" w:rsidRDefault="00921C36" w:rsidP="00C57ECD">
      <w:pPr>
        <w:jc w:val="both"/>
        <w:rPr>
          <w:rFonts w:cstheme="minorHAnsi"/>
          <w:b/>
          <w:bCs/>
          <w:color w:val="FF0000"/>
          <w:sz w:val="36"/>
          <w:szCs w:val="36"/>
          <w:u w:val="single"/>
        </w:rPr>
      </w:pPr>
      <w:r w:rsidRPr="00921C36">
        <w:rPr>
          <w:rFonts w:cstheme="minorHAnsi"/>
          <w:b/>
          <w:bCs/>
          <w:color w:val="FF0000"/>
          <w:sz w:val="36"/>
          <w:szCs w:val="36"/>
          <w:u w:val="single"/>
        </w:rPr>
        <w:t>III) Les croyances au Néolithique.</w:t>
      </w:r>
    </w:p>
    <w:p w14:paraId="2ED9F885" w14:textId="7B1FC4BA" w:rsidR="00187AB3" w:rsidRPr="00187AB3" w:rsidRDefault="00187AB3" w:rsidP="00C57ECD">
      <w:pPr>
        <w:jc w:val="both"/>
        <w:rPr>
          <w:color w:val="4472C4" w:themeColor="accent1"/>
          <w:sz w:val="72"/>
          <w:szCs w:val="72"/>
          <w:u w:val="single"/>
        </w:rPr>
      </w:pPr>
      <w:r w:rsidRPr="00A771BB">
        <w:rPr>
          <w:rFonts w:cstheme="minorHAnsi"/>
          <w:color w:val="4472C4" w:themeColor="accent1"/>
          <w:sz w:val="36"/>
          <w:szCs w:val="36"/>
        </w:rPr>
        <w:t>Les hommes du Néolithique apportent une grande attention à leurs morts. Certaines tombes possèdent beaucoup de bijoux dans le but de montrer l’importance du défunt. Les tombes sont regroupées pour être ainsi mieux protégées. On appelle ce groupement</w:t>
      </w:r>
      <w:r w:rsidRPr="00187AB3">
        <w:rPr>
          <w:rFonts w:cstheme="minorHAnsi"/>
          <w:color w:val="4472C4" w:themeColor="accent1"/>
          <w:sz w:val="36"/>
          <w:szCs w:val="36"/>
        </w:rPr>
        <w:t xml:space="preserve"> </w:t>
      </w:r>
      <w:r w:rsidRPr="00187AB3">
        <w:rPr>
          <w:rFonts w:cstheme="minorHAnsi"/>
          <w:b/>
          <w:bCs/>
          <w:color w:val="FF0000"/>
          <w:sz w:val="36"/>
          <w:szCs w:val="36"/>
        </w:rPr>
        <w:t>une nécropole.</w:t>
      </w:r>
      <w:r w:rsidRPr="00187AB3">
        <w:rPr>
          <w:rFonts w:cstheme="minorHAnsi"/>
          <w:color w:val="FF0000"/>
          <w:sz w:val="36"/>
          <w:szCs w:val="36"/>
        </w:rPr>
        <w:t> </w:t>
      </w:r>
    </w:p>
    <w:sectPr w:rsidR="00187AB3" w:rsidRPr="00187AB3" w:rsidSect="004F0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2F"/>
    <w:rsid w:val="00045906"/>
    <w:rsid w:val="00187AB3"/>
    <w:rsid w:val="00482AE4"/>
    <w:rsid w:val="004D1E8C"/>
    <w:rsid w:val="004F022F"/>
    <w:rsid w:val="00507AD3"/>
    <w:rsid w:val="007556F0"/>
    <w:rsid w:val="00921C36"/>
    <w:rsid w:val="00A771BB"/>
    <w:rsid w:val="00AF6E4A"/>
    <w:rsid w:val="00C57ECD"/>
    <w:rsid w:val="00C95E07"/>
    <w:rsid w:val="00E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4B4"/>
  <w15:chartTrackingRefBased/>
  <w15:docId w15:val="{60194405-D234-4AE2-8F66-6DD24C5D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9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stéphanie renard</cp:lastModifiedBy>
  <cp:revision>5</cp:revision>
  <dcterms:created xsi:type="dcterms:W3CDTF">2021-10-25T12:03:00Z</dcterms:created>
  <dcterms:modified xsi:type="dcterms:W3CDTF">2021-10-26T11:49:00Z</dcterms:modified>
</cp:coreProperties>
</file>