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5026" w:type="dxa"/>
        <w:tblInd w:w="137" w:type="dxa"/>
        <w:tblLook w:val="04A0" w:firstRow="1" w:lastRow="0" w:firstColumn="1" w:lastColumn="0" w:noHBand="0" w:noVBand="1"/>
      </w:tblPr>
      <w:tblGrid>
        <w:gridCol w:w="15026"/>
      </w:tblGrid>
      <w:tr w:rsidR="00194FA6" w:rsidRPr="004E3BA4" w14:paraId="6EC49CA8" w14:textId="77777777" w:rsidTr="00DB4FC8">
        <w:tc>
          <w:tcPr>
            <w:tcW w:w="15026" w:type="dxa"/>
            <w:tcBorders>
              <w:top w:val="single" w:sz="4" w:space="0" w:color="auto"/>
              <w:left w:val="single" w:sz="4" w:space="0" w:color="auto"/>
              <w:bottom w:val="single" w:sz="4" w:space="0" w:color="auto"/>
              <w:right w:val="single" w:sz="4" w:space="0" w:color="auto"/>
            </w:tcBorders>
          </w:tcPr>
          <w:p w14:paraId="1E60485B" w14:textId="77777777" w:rsidR="00194FA6" w:rsidRPr="004E3BA4" w:rsidRDefault="00194FA6" w:rsidP="003E3C15">
            <w:pPr>
              <w:spacing w:before="120" w:after="120"/>
              <w:ind w:left="284"/>
              <w:jc w:val="center"/>
              <w:rPr>
                <w:rFonts w:ascii="Arial Nova" w:hAnsi="Arial Nova"/>
                <w:b/>
                <w:bCs/>
                <w:smallCaps/>
              </w:rPr>
            </w:pPr>
            <w:r w:rsidRPr="004E3BA4">
              <w:rPr>
                <w:rFonts w:ascii="Arial Nova" w:hAnsi="Arial Nova"/>
                <w:b/>
                <w:bCs/>
                <w:smallCaps/>
                <w:sz w:val="32"/>
                <w:szCs w:val="32"/>
              </w:rPr>
              <w:t xml:space="preserve">Titre : </w:t>
            </w:r>
          </w:p>
        </w:tc>
      </w:tr>
    </w:tbl>
    <w:p w14:paraId="07BAB9D8" w14:textId="77777777" w:rsidR="00194FA6" w:rsidRPr="004E3BA4" w:rsidRDefault="00194FA6" w:rsidP="00145CE9">
      <w:pPr>
        <w:tabs>
          <w:tab w:val="left" w:pos="284"/>
        </w:tabs>
        <w:ind w:left="284" w:hanging="284"/>
        <w:rPr>
          <w:rFonts w:ascii="Arial Nova" w:hAnsi="Arial Nova"/>
        </w:rPr>
      </w:pPr>
    </w:p>
    <w:p w14:paraId="21783AA9" w14:textId="77777777" w:rsidR="00194FA6" w:rsidRPr="004E3BA4" w:rsidRDefault="00194FA6" w:rsidP="00145CE9">
      <w:pPr>
        <w:tabs>
          <w:tab w:val="left" w:pos="284"/>
        </w:tabs>
        <w:ind w:left="284" w:hanging="284"/>
        <w:rPr>
          <w:rFonts w:ascii="Arial Nova" w:hAnsi="Arial Nova"/>
        </w:rPr>
      </w:pPr>
    </w:p>
    <w:tbl>
      <w:tblPr>
        <w:tblStyle w:val="TableNormal"/>
        <w:tblW w:w="150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6"/>
        <w:gridCol w:w="6095"/>
        <w:gridCol w:w="1985"/>
      </w:tblGrid>
      <w:tr w:rsidR="00194FA6" w:rsidRPr="004E3BA4" w14:paraId="5BA7E5F1" w14:textId="77777777" w:rsidTr="003A4653">
        <w:trPr>
          <w:trHeight w:val="832"/>
        </w:trPr>
        <w:tc>
          <w:tcPr>
            <w:tcW w:w="6936" w:type="dxa"/>
          </w:tcPr>
          <w:p w14:paraId="1C6F18CC" w14:textId="77777777" w:rsidR="00194FA6" w:rsidRPr="004E3BA4" w:rsidRDefault="00194FA6" w:rsidP="003A4653">
            <w:pPr>
              <w:pStyle w:val="TableParagraph"/>
              <w:spacing w:before="1"/>
              <w:ind w:left="113"/>
              <w:rPr>
                <w:rFonts w:ascii="Arial Nova" w:hAnsi="Arial Nova"/>
                <w:sz w:val="24"/>
                <w:lang w:val="fr-FR"/>
              </w:rPr>
            </w:pPr>
            <w:r w:rsidRPr="004E3BA4">
              <w:rPr>
                <w:rFonts w:ascii="Arial Nova" w:hAnsi="Arial Nova"/>
                <w:b/>
                <w:bCs/>
                <w:sz w:val="24"/>
                <w:u w:val="single"/>
                <w:lang w:val="fr-FR"/>
              </w:rPr>
              <w:t>Domaine du socle :</w:t>
            </w:r>
            <w:r w:rsidRPr="004E3BA4">
              <w:rPr>
                <w:rFonts w:ascii="Arial Nova" w:hAnsi="Arial Nova"/>
                <w:b/>
                <w:bCs/>
                <w:sz w:val="24"/>
                <w:lang w:val="fr-FR"/>
              </w:rPr>
              <w:t xml:space="preserve"> </w:t>
            </w:r>
            <w:r w:rsidRPr="004E3BA4">
              <w:rPr>
                <w:rFonts w:ascii="Arial Nova" w:hAnsi="Arial Nova"/>
                <w:b/>
                <w:bCs/>
                <w:sz w:val="24"/>
                <w:lang w:val="fr-FR"/>
              </w:rPr>
              <w:br/>
            </w:r>
            <w:sdt>
              <w:sdtPr>
                <w:rPr>
                  <w:rStyle w:val="Century12"/>
                  <w:rFonts w:ascii="Arial Nova" w:hAnsi="Arial Nova"/>
                </w:rPr>
                <w:id w:val="-1555616262"/>
                <w:placeholder>
                  <w:docPart w:val="6F0DA9EA8D6A4289B7674AF03EF4F710"/>
                </w:placeholder>
                <w:showingPlcHdr/>
                <w:comboBox>
                  <w:listItem w:displayText="Domaines du socle" w:value="Domaines du socle"/>
                  <w:listItem w:displayText="Domaine 1 / Les langages pour penser et communiquer" w:value="Domaine 1 / Les langages pour penser et communiquer"/>
                  <w:listItem w:displayText="Domaine 2 / Les méthodes et outils pour apprendre" w:value="Domaine 2 / Les méthodes et outils pour apprendre"/>
                  <w:listItem w:displayText="Domaine 3 / La formation de la personne et du citoyen" w:value="Domaine 3 / La formation de la personne et du citoyen"/>
                  <w:listItem w:displayText="Domaine 4 / Les systèmes naturels et les systèmes techniques" w:value="Domaine 4 / Les systèmes naturels et les systèmes techniques"/>
                  <w:listItem w:displayText="Domaine 5 / Les représentations du monde et l'activité humaine" w:value="Domaine 5 / Les représentations du monde et l'activité humaine"/>
                </w:comboBox>
              </w:sdtPr>
              <w:sdtEndPr>
                <w:rPr>
                  <w:rStyle w:val="Policepardfaut"/>
                  <w:sz w:val="22"/>
                  <w:szCs w:val="24"/>
                </w:rPr>
              </w:sdtEndPr>
              <w:sdtContent>
                <w:r w:rsidRPr="004E3BA4">
                  <w:rPr>
                    <w:rStyle w:val="Textedelespacerserv"/>
                    <w:rFonts w:ascii="Arial Nova" w:hAnsi="Arial Nova"/>
                    <w:color w:val="auto"/>
                    <w:sz w:val="24"/>
                    <w:szCs w:val="24"/>
                    <w:lang w:val="fr-FR"/>
                  </w:rPr>
                  <w:t>Choisissez un élément.</w:t>
                </w:r>
              </w:sdtContent>
            </w:sdt>
          </w:p>
        </w:tc>
        <w:tc>
          <w:tcPr>
            <w:tcW w:w="6095" w:type="dxa"/>
          </w:tcPr>
          <w:p w14:paraId="3892F4E1" w14:textId="77777777" w:rsidR="00194FA6" w:rsidRPr="003A4653" w:rsidRDefault="003A4653" w:rsidP="003A4653">
            <w:pPr>
              <w:ind w:left="113"/>
              <w:rPr>
                <w:rFonts w:ascii="Arial Nova" w:hAnsi="Arial Nova"/>
                <w:b/>
                <w:bCs/>
                <w:u w:val="single"/>
                <w:lang w:val="fr-FR"/>
              </w:rPr>
            </w:pPr>
            <w:r w:rsidRPr="003A4653">
              <w:rPr>
                <w:rFonts w:ascii="Arial Nova" w:hAnsi="Arial Nova"/>
                <w:b/>
                <w:bCs/>
                <w:u w:val="single"/>
                <w:lang w:val="fr-FR"/>
              </w:rPr>
              <w:t>Relations avec les programmes :</w:t>
            </w:r>
          </w:p>
          <w:p w14:paraId="29864D13" w14:textId="4ABC659C" w:rsidR="003A4653" w:rsidRPr="004E3BA4" w:rsidRDefault="003A4653" w:rsidP="003A4653">
            <w:pPr>
              <w:ind w:left="113"/>
              <w:rPr>
                <w:rFonts w:ascii="Arial Nova" w:hAnsi="Arial Nova"/>
                <w:lang w:val="fr-FR"/>
              </w:rPr>
            </w:pPr>
          </w:p>
        </w:tc>
        <w:tc>
          <w:tcPr>
            <w:tcW w:w="1985" w:type="dxa"/>
          </w:tcPr>
          <w:p w14:paraId="76C87E62" w14:textId="723A08E6" w:rsidR="00194FA6" w:rsidRPr="004E3BA4" w:rsidRDefault="00194FA6" w:rsidP="00320299">
            <w:pPr>
              <w:pStyle w:val="En-tte"/>
              <w:jc w:val="center"/>
              <w:rPr>
                <w:rFonts w:ascii="Arial Nova" w:hAnsi="Arial Nova"/>
                <w:lang w:val="fr-FR"/>
              </w:rPr>
            </w:pPr>
            <w:r w:rsidRPr="004E3BA4">
              <w:rPr>
                <w:rFonts w:ascii="Arial Nova" w:hAnsi="Arial Nova"/>
                <w:b/>
                <w:bCs/>
                <w:sz w:val="24"/>
                <w:u w:val="single"/>
                <w:lang w:val="fr-FR"/>
              </w:rPr>
              <w:t>Niveau</w:t>
            </w:r>
            <w:r w:rsidRPr="004E3BA4">
              <w:rPr>
                <w:rFonts w:ascii="Arial Nova" w:hAnsi="Arial Nova"/>
                <w:sz w:val="24"/>
                <w:u w:val="single"/>
                <w:lang w:val="fr-FR"/>
              </w:rPr>
              <w:t xml:space="preserve"> :</w:t>
            </w:r>
            <w:r w:rsidRPr="004E3BA4">
              <w:rPr>
                <w:rFonts w:ascii="Arial Nova" w:hAnsi="Arial Nova"/>
                <w:sz w:val="24"/>
                <w:lang w:val="fr-FR"/>
              </w:rPr>
              <w:t xml:space="preserve"> </w:t>
            </w:r>
          </w:p>
          <w:p w14:paraId="04A57C8D" w14:textId="77777777" w:rsidR="00194FA6" w:rsidRPr="004E3BA4" w:rsidRDefault="00194FA6" w:rsidP="003E3C15">
            <w:pPr>
              <w:pStyle w:val="TableParagraph"/>
              <w:rPr>
                <w:rFonts w:ascii="Arial Nova" w:hAnsi="Arial Nova"/>
                <w:sz w:val="20"/>
                <w:lang w:val="fr-FR"/>
              </w:rPr>
            </w:pPr>
          </w:p>
        </w:tc>
      </w:tr>
      <w:tr w:rsidR="003A4653" w:rsidRPr="004E3BA4" w14:paraId="164D6302" w14:textId="77777777" w:rsidTr="003A4653">
        <w:trPr>
          <w:trHeight w:val="903"/>
        </w:trPr>
        <w:tc>
          <w:tcPr>
            <w:tcW w:w="15016" w:type="dxa"/>
            <w:gridSpan w:val="3"/>
          </w:tcPr>
          <w:p w14:paraId="5707F9D7" w14:textId="5B2DB9C1" w:rsidR="003A4653" w:rsidRPr="00817976" w:rsidRDefault="003A4653" w:rsidP="003A4653">
            <w:pPr>
              <w:ind w:left="113"/>
              <w:rPr>
                <w:rFonts w:ascii="Arial Nova" w:hAnsi="Arial Nova"/>
                <w:lang w:val="fr-FR"/>
              </w:rPr>
            </w:pPr>
            <w:r w:rsidRPr="004E3BA4">
              <w:rPr>
                <w:rFonts w:ascii="Arial Nova" w:hAnsi="Arial Nova"/>
                <w:b/>
                <w:bCs/>
                <w:u w:val="single"/>
                <w:lang w:val="fr-FR"/>
              </w:rPr>
              <w:t>Compétence(s) travaillée(s):</w:t>
            </w:r>
            <w:r w:rsidRPr="004E3BA4">
              <w:rPr>
                <w:rFonts w:ascii="Arial Nova" w:hAnsi="Arial Nova"/>
                <w:u w:val="single"/>
                <w:lang w:val="fr-FR"/>
              </w:rPr>
              <w:br/>
            </w:r>
            <w:sdt>
              <w:sdtPr>
                <w:rPr>
                  <w:rStyle w:val="Century12"/>
                  <w:rFonts w:ascii="Arial Nova" w:hAnsi="Arial Nova"/>
                </w:rPr>
                <w:id w:val="1740982296"/>
                <w:placeholder>
                  <w:docPart w:val="921C075BBC3C455EA3990094D55584CE"/>
                </w:placeholder>
                <w:showingPlcHdr/>
                <w:comboBox>
                  <w:listItem w:displayText="FRANCAIS" w:value="FRANCAIS"/>
                  <w:listItem w:displayText="Comprendre et s’exprimer à l’oral - Ecouter pour comprendre des messages oraux ou des textes lus par un adulte" w:value="Comprendre et s’exprimer à l’oral - Ecouter pour comprendre des messages oraux ou des textes lus par un adulte"/>
                  <w:listItem w:displayText="Comprendre et s’exprimer à l’oral - Dire pour être entendu et compris" w:value="Comprendre et s’exprimer à l’oral - Dire pour être entendu et compris"/>
                  <w:listItem w:displayText="Comprendre et s’exprimer à l’oral - Participer à des échanges dans des situations diverses" w:value="Comprendre et s’exprimer à l’oral - Participer à des échanges dans des situations diverses"/>
                  <w:listItem w:displayText="Comprendre et s’exprimer à l’oral - Adopter une distance critique par rapport au langage produit" w:value="Comprendre et s’exprimer à l’oral - Adopter une distance critique par rapport au langage produit"/>
                  <w:listItem w:displayText="Lire - Identifier des mots de manière de plus en plus aisée" w:value="Lire - Identifier des mots de manière de plus en plus aisée"/>
                  <w:listItem w:displayText="Lire - Comprendre un texte et contrôler sa compréhension" w:value="Lire - Comprendre un texte et contrôler sa compréhension"/>
                  <w:listItem w:displayText="Lire - Pratiquer différentes formes de lecture" w:value="Lire - Pratiquer différentes formes de lecture"/>
                  <w:listItem w:displayText="Lire - Lire à voix haute" w:value="Lire - Lire à voix haute"/>
                  <w:listItem w:displayText="Écrire - Copier" w:value="Écrire - Copier"/>
                  <w:listItem w:displayText="Écrire - Écrire des textes en commençant à s'approprier une démarche" w:value="Écrire - Écrire des textes en commençant à s'approprier une démarche"/>
                  <w:listItem w:displayText="Écrire - Réviser et améliorer l'écrit qu'on a produit" w:value="Écrire - Réviser et améliorer l'écrit qu'on a produit"/>
                  <w:listItem w:displayText="Comprendre le fonctionnement de la langue - Passer de l'oral à l'écrit" w:value="Comprendre le fonctionnement de la langue - Passer de l'oral à l'écrit"/>
                  <w:listItem w:displayText="Comprendre le fonctionnement de la langue - Construire le lexique" w:value="Comprendre le fonctionnement de la langue - Construire le lexique"/>
                  <w:listItem w:displayText="Comprendre le fonctionnement de la langue - S'initier à l'orthographe lexical" w:value="Comprendre le fonctionnement de la langue - S'initier à l'orthographe lexical"/>
                  <w:listItem w:displayText="Comprendre le fonctionnement de la langue - Se repérer dans la phrase simple" w:value="Comprendre le fonctionnement de la langue - Se repérer dans la phrase simple"/>
                  <w:listItem w:displayText="Comprendre le fonctionnement de la langue - Maitriser l'orthographe grammaticale de base " w:value="Comprendre le fonctionnement de la langue - Maitriser l'orthographe grammaticale de base "/>
                  <w:listItem w:displayText="MATHEMATIQUES" w:value="MATHEMATIQUES"/>
                  <w:listItem w:displayText="Chercher - S’engager dans une démarche de résolution de problèmes en observant, en posant des questions, en maniulant, en expérimentant, en émettant des hypothèses, si besoin avec l'accompagnement du professeur après un temps de recherche autonome" w:value="Chercher - S’engager dans une démarche de résolution de problèmes en observant, en posant des questions, en maniulant, en expérimentant, en émettant des hypothèses, si besoin avec l'accompagnement du professeur après un temps de recherche autonome"/>
                  <w:listItem w:displayText="Chercher - Tester, essayer plusieurs pistes proposées par soi-même, les autres élèves ou le professeur" w:value="Chercher - Tester, essayer plusieurs pistes proposées par soi-même, les autres élèves ou le professeur"/>
                  <w:listItem w:displayText="Modéliser - Utiliser des outils mathématiques pour résoudre des problèmes concrets, notamment des problèmes portant sur des grandeurs et leurs mesures" w:value="Modéliser - Utiliser des outils mathématiques pour résoudre des problèmes concrets, notamment des problèmes portant sur des grandeurs et leurs mesures"/>
                  <w:listItem w:displayText="Modéliser -Réaliser que certains problèmes relèvent de situations additives, d'autres de situations multiplicatives, de partages ou de groupements" w:value="Modéliser -Réaliser que certains problèmes relèvent de situations additives, d'autres de situations multiplicatives, de partages ou de groupements"/>
                  <w:listItem w:displayText="Modéliser - Reconnaitre des formes dans des objets réels et les reproduire géométriquement" w:value="Modéliser - Reconnaitre des formes dans des objets réels et les reproduire géométriquement"/>
                  <w:listItem w:displayText="Représenter - Appréhender différents systèmes de représentations (dessins, schémas, arbres de calcul...)" w:value="Représenter - Appréhender différents systèmes de représentations (dessins, schémas, arbres de calcul...)"/>
                  <w:listItem w:displayText="Représenter - Utiliser des nombres pour représenter des quantités ou des grandeurs" w:value="Représenter - Utiliser des nombres pour représenter des quantités ou des grandeurs"/>
                  <w:listItem w:displayText="Représenter - Utiliser diverses représentations de solides et de situations spatiales" w:value="Représenter - Utiliser diverses représentations de solides et de situations spatiales"/>
                  <w:listItem w:displayText="Raisonner - Anticiper le résultat d'une manipulation, d'un calcul, ou d'une mesure" w:value="Raisonner - Anticiper le résultat d'une manipulation, d'un calcul, ou d'une mesure"/>
                  <w:listItem w:displayText="Raisonner -Raisonner sur des figures pour les reproduire avec des instruments" w:value="Raisonner -Raisonner sur des figures pour les reproduire avec des instruments"/>
                  <w:listItem w:displayText="Raisonner - Tenir compte d'éléments divers (arguments d'autrui, résultats d'une expérience, sources internes ou externes à la classe...) pour modifier ou non son jugement" w:value="Raisonner - Tenir compte d'éléments divers (arguments d'autrui, résultats d'une expérience, sources internes ou externes à la classe...) pour modifier ou non son jugement"/>
                  <w:listItem w:displayText="Raisonner - Prendre progressivement conscience de la nécessité et de l'intérêt de justifier ce que l'on affirme" w:value="Raisonner - Prendre progressivement conscience de la nécessité et de l'intérêt de justifier ce que l'on affirme"/>
                  <w:listItem w:displayText="Calculer - Calculer avec des nombres entiers, mentalement ou à la main, de manière exacte ou approchée, en utilisant des stratégies adpatées aux nombres en jeu" w:value="Calculer - Calculer avec des nombres entiers, mentalement ou à la main, de manière exacte ou approchée, en utilisant des stratégies adpatées aux nombres en jeu"/>
                  <w:listItem w:displayText="Calculer - Contrôler la vraisemblance de ses résultats" w:value="Calculer - Contrôler la vraisemblance de ses résultats"/>
                  <w:listItem w:displayText="Communiquer - Utiliser l'oral et l'écrit, le langage naturel puis quelques représentations et quelques symboles pour expliciter des démarches, argumenter des raisonnements" w:value="Communiquer - Utiliser l'oral et l'écrit, le langage naturel puis quelques représentations et quelques symboles pour expliciter des démarches, argumenter des raisonnements"/>
                  <w:listItem w:displayText="LANGUES VIVANTES" w:value="LANGUES VIVANTES"/>
                  <w:listItem w:displayText="Comprendre l'oral - Ecouter et comprendre des messages oraux simples relevant de la vie quotidienne, des textes simples lus par le professeur" w:value="Comprendre l'oral - Ecouter et comprendre des messages oraux simples relevant de la vie quotidienne, des textes simples lus par le professeur"/>
                  <w:listItem w:displayText="S'exprimer oralement en continu - En s'appuyant sur un modèle, réciter, se décrire, lire ou raconter" w:value="S'exprimer oralement en continu - En s'appuyant sur un modèle, réciter, se décrire, lire ou raconter"/>
                  <w:listItem w:displayText="Prendre part à une conversation - Participer à des échanges simples pour être entendu et compris dans quelques situations diversifiées de la vie quotidienne" w:value="Prendre part à une conversation - Participer à des échanges simples pour être entendu et compris dans quelques situations diversifiées de la vie quotidienne"/>
                  <w:listItem w:displayText="Déccouvrir quelques aspects culturels d'une langue vivante étrangère - Identifier quesques grands repères culturels de l'environnement quotidien des élèves du même âge dans les pays ou régions étudiés" w:value="Déccouvrir quelques aspects culturels d'une langue vivante étrangère - Identifier quesques grands repères culturels de l'environnement quotidien des élèves du même âge dans les pays ou régions étudiés"/>
                  <w:listItem w:displayText="QUESTIONNER LE MONDE" w:value="QUESTIONNER LE MONDE"/>
                  <w:listItem w:displayText="Pratiquer des démarches scientifiques - Pratiquer, avec l'aide des professeurs, quelques moments d'une démarche d'investigation : questionnement, observation, expérience, description, raisonnement, conclusion" w:value="Pratiquer des démarches scientifiques - Pratiquer, avec l'aide des professeurs, quelques moments d'une démarche d'investigation : questionnement, observation, expérience, description, raisonnement, conclusion"/>
                  <w:listItem w:displayText="Imaginer, réaliser - Observer des objets simples et des situations d'activités de la vie quotidienne" w:value="Imaginer, réaliser - Observer des objets simples et des situations d'activités de la vie quotidienne"/>
                  <w:listItem w:displayText="Imaginer, réaliser - Imaginer et réaliser des objets simples et de petits montages" w:value="Imaginer, réaliser - Imaginer et réaliser des objets simples et de petits montages"/>
                  <w:listItem w:displayText="S’approprier des outils et des méthodes - Choisir ou utiliser le matériel adapté proposé pour mener une observation, effectuer une mesure, réaliser une expérience" w:value="S’approprier des outils et des méthodes - Choisir ou utiliser le matériel adapté proposé pour mener une observation, effectuer une mesure, réaliser une expérience"/>
                  <w:listItem w:displayText="S’approprier des outils et des méthodes - Manipuler avec soin" w:value="S’approprier des outils et des méthodes - Manipuler avec soin"/>
                  <w:listItem w:displayText="Pratiquer des langages - Communiquer en français, à l'oral et à l'écrit, en cultivant précision, syntaxe et richesse du vocabulaire" w:value="Pratiquer des langages - Communiquer en français, à l'oral et à l'écrit, en cultivant précision, syntaxe et richesse du vocabulaire"/>
                  <w:listItem w:displayText="Pratiquer des langages - Lire et comprendre des textes documentaires illustrés" w:value="Pratiquer des langages - Lire et comprendre des textes documentaires illustrés"/>
                  <w:listItem w:displayText="Pratiquer des langages - Extraire d'un texte ou d'une ressource documentaire une information qui répond à un besoin, une question" w:value="Pratiquer des langages - Extraire d'un texte ou d'une ressource documentaire une information qui répond à un besoin, une question"/>
                  <w:listItem w:displayText="Pratiquer des langages - Restituer les résultats des observations sous forme orale ou d'écrits variés (notes, listes, dessins, voire tableaux)" w:value="Pratiquer des langages - Restituer les résultats des observations sous forme orale ou d'écrits variés (notes, listes, dessins, voire tableaux)"/>
                  <w:listItem w:displayText="Mobiliser des outils numériques - Découvrir des outils numériques pour dessiner, communiquer, rechercher et restituer des informations simples" w:value="Mobiliser des outils numériques - Découvrir des outils numériques pour dessiner, communiquer, rechercher et restituer des informations simples"/>
                  <w:listItem w:displayText="Adopter un comportement éthique et responsable - Développer un comportement responsable vis-à-vis de l'environnement et de la santé grâce à une attitude raisonnée fondée sur la connaissance" w:value="Adopter un comportement éthique et responsable - Développer un comportement responsable vis-à-vis de l'environnement et de la santé grâce à une attitude raisonnée fondée sur la connaissance"/>
                  <w:listItem w:displayText="Adopter un comportement éthique et responsable - Mettre en pratique les premières notions de gestion responsable de l'environnement par des actions simples individuelles ou collectives (&quot;éco-gestes&quot;) : gestion de déchets, du papier, économies d'eau..." w:value="Adopter un comportement éthique et responsable - Mettre en pratique les premières notions de gestion responsable de l'environnement par des actions simples individuelles ou collectives (&quot;éco-gestes&quot;) : gestion de déchets, du papier, économies d'eau..."/>
                  <w:listItem w:displayText="Se situer dans l’espace - Se repérer, s'orienter et se situer dans un espace géographique" w:value="Se situer dans l’espace - Se repérer, s'orienter et se situer dans un espace géographique"/>
                  <w:listItem w:displayText="Se situer dans l’espace - Utiliser et produire des représentations de l'espace" w:value="Se situer dans l’espace - Utiliser et produire des représentations de l'espace"/>
                  <w:listItem w:displayText="Se situer dans le temps - Ordonner des évènements" w:value="Se situer dans le temps - Ordonner des évènements"/>
                  <w:listItem w:displayText="Se situer dans le temps - Mémoriser quelques repères chronologiques" w:value="Se situer dans le temps - Mémoriser quelques repères chronologiques"/>
                  <w:listItem w:displayText="ENSEIGNEMENT MORAL ET CIVIQUE" w:value="ENSEIGNEMENT MORAL ET CIVIQUE"/>
                  <w:listItem w:displayText="Culture de la sensibilité" w:value="Culture de la sensibilité"/>
                  <w:listItem w:displayText="Culture de la règle et du droit" w:value="Culture de la règle et du droit"/>
                  <w:listItem w:displayText="Culture du jugement" w:value="Culture du jugement"/>
                  <w:listItem w:displayText="Culture de l’engagement" w:value="Culture de l’engagement"/>
                  <w:listItem w:displayText="EPS" w:value="EPS"/>
                  <w:listItem w:displayText="Développer sa motricité et construire un langage du corps - Prendre conscience des différentes ressources à mobiliser pour agir avec son corps" w:value="Développer sa motricité et construire un langage du corps - Prendre conscience des différentes ressources à mobiliser pour agir avec son corps"/>
                  <w:listItem w:displayText="Développer sa motricité et construire un langage du corps - Adapter sa motricité à des environnements variés" w:value="Développer sa motricité et construire un langage du corps - Adapter sa motricité à des environnements variés"/>
                  <w:listItem w:displayText="Développer sa motricité et construire un langage du corps - S'exprimer par son corps et accepter de se montrer à autrui" w:value="Développer sa motricité et construire un langage du corps - S'exprimer par son corps et accepter de se montrer à autrui"/>
                  <w:listItem w:displayText="S’approprier seul ou à plusieurs par la pratique, les méthodes et outils pour apprendre - Apprendre par essai-erreur en utilisant les effets de son action" w:value="S’approprier seul ou à plusieurs par la pratique, les méthodes et outils pour apprendre - Apprendre par essai-erreur en utilisant les effets de son action"/>
                  <w:listItem w:displayText="S’approprier seul ou à plusieurs par la pratique, les méthodes et outils pour apprendre - Apprendre à planifier son action avant de la réaliser" w:value="S’approprier seul ou à plusieurs par la pratique, les méthodes et outils pour apprendre - Apprendre à planifier son action avant de la réaliser"/>
                  <w:listItem w:displayText="Partager des règles, assumer des rôles et des responsabilités pour apprendre à vivre ensemble - Assumer les rôles spécifiques aux différentes APSA (joueur, coach, arbitre, juge, médiateur, organisateur...)" w:value="Partager des règles, assumer des rôles et des responsabilités pour apprendre à vivre ensemble - Assumer les rôles spécifiques aux différentes APSA (joueur, coach, arbitre, juge, médiateur, organisateur...)"/>
                  <w:listItem w:displayText="Partager des règles, assumer des rôles et des responsabilités pour apprendre à vivre ensemble - Elaborer, respecter et faire respecter règles et règlements" w:value="Partager des règles, assumer des rôles et des responsabilités pour apprendre à vivre ensemble - Elaborer, respecter et faire respecter règles et règlements"/>
                  <w:listItem w:displayText="Partager des règles, assumer des rôles et des responsabilités pour apprendre à vivre ensemble - Accepter et prendre en considération toutes les différences interindividuelles au sein d'un groupe" w:value="Partager des règles, assumer des rôles et des responsabilités pour apprendre à vivre ensemble - Accepter et prendre en considération toutes les différences interindividuelles au sein d'un groupe"/>
                  <w:listItem w:displayText="Apprendre à entretenir sa santé par une activité physique régulière - Découvrir les principes d'une bonne hygiène de vie, à des fins de santé et de bien-être" w:value="Apprendre à entretenir sa santé par une activité physique régulière - Découvrir les principes d'une bonne hygiène de vie, à des fins de santé et de bien-être"/>
                  <w:listItem w:displayText="Apprendre à entretenir sa santé par une activité physique régulière - Ne pas se mettre en danger par un engagement physique dont l'intérêt excède ses qualités physiques " w:value="Apprendre à entretenir sa santé par une activité physique régulière - Ne pas se mettre en danger par un engagement physique dont l'intérêt excède ses qualités physiques "/>
                  <w:listItem w:displayText="S’approprier une culture physique sportive et artistique - Découvrir la variété des activités et des spectacles sportifs" w:value="S’approprier une culture physique sportive et artistique - Découvrir la variété des activités et des spectacles sportifs"/>
                  <w:listItem w:displayText="S’approprier une culture physique sportive et artistique - Exprimer des intentions et des émotions par son corps dans un projet artistique individuel ou collectif" w:value="S’approprier une culture physique sportive et artistique - Exprimer des intentions et des émotions par son corps dans un projet artistique individuel ou collectif"/>
                  <w:listItem w:displayText="ARTS PLASTIQUES" w:value="ARTS PLASTIQUES"/>
                  <w:listItem w:displayText="Expérimenter, produire, créer - S'approprier par les sens les éléments du langage plastique : matière, support, couleur..." w:value="Expérimenter, produire, créer - S'approprier par les sens les éléments du langage plastique : matière, support, couleur..."/>
                  <w:listItem w:displayText="Expérimenter, produire, créer - Observer les effets produits par ses gestes, par les outils utilisés" w:value="Expérimenter, produire, créer - Observer les effets produits par ses gestes, par les outils utilisés"/>
                  <w:listItem w:displayText="Expérimenter, produire, créer - Tirer parti de trouvailles fortuites, saisir les effets du hasard" w:value="Expérimenter, produire, créer - Tirer parti de trouvailles fortuites, saisir les effets du hasard"/>
                  <w:listItem w:displayText="Expérimenter, produire, créer - Représenter le monde environnant ou donner forme à son imaginaire en explorant la diversité des domaines (dessin, collage, modelage, sculpture, photographie, vidéo…)." w:value="Expérimenter, produire, créer - Représenter le monde environnant ou donner forme à son imaginaire en explorant la diversité des domaines (dessin, collage, modelage, sculpture, photographie, vidéo…)."/>
                  <w:listItem w:displayText="Mettre en oeuvre un projet artistique - Respecter l'espace, les outils et les matériauxpartagés" w:value="Mettre en oeuvre un projet artistique - Respecter l'espace, les outils et les matériauxpartagés"/>
                  <w:listItem w:displayText="Mettre en oeuvre un projet artistique - Mener à terme une production individuelle dans le cadre d'un projet accompagné par le professeur" w:value="Mettre en oeuvre un projet artistique - Mener à terme une production individuelle dans le cadre d'un projet accompagné par le professeur"/>
                  <w:listItem w:displayText="Mettre en oeuvre un projet artistique - Montrer sans réticence ses productions et regarder celles des autres" w:value="Mettre en oeuvre un projet artistique - Montrer sans réticence ses productions et regarder celles des autres"/>
                  <w:listItem w:displayText="S’exprimer, analyser sa pratique, celle de ses pairs - Prendre la parole devant un groupe pour partager ses trouvailles, s'intéresser à celles découvertes dans des oeuvres d'art" w:value="S’exprimer, analyser sa pratique, celle de ses pairs - Prendre la parole devant un groupe pour partager ses trouvailles, s'intéresser à celles découvertes dans des oeuvres d'art"/>
                  <w:listItem w:displayText="S’exprimer, analyser sa pratique, celle de ses pairs - Formuler ses émotions, entendre et respecter celles des autres" w:value="S’exprimer, analyser sa pratique, celle de ses pairs - Formuler ses émotions, entendre et respecter celles des autres"/>
                  <w:listItem w:displayText="S’exprimer, analyser sa pratique, celle de ses pairs - Repérer les éléments du langage plastiques dans une production : couleurs, formes, matières, support..." w:value="S’exprimer, analyser sa pratique, celle de ses pairs - Repérer les éléments du langage plastiques dans une production : couleurs, formes, matières, support..."/>
                  <w:listItem w:displayText="Se repérer dans les domaines liés aux arts plastiques, être sensible aux questions de l’art - Effectuer des choix parmi les images rencontrées, établir un premier lien entre son univers visuel et la culture artistique" w:value="Se repérer dans les domaines liés aux arts plastiques, être sensible aux questions de l’art - Effectuer des choix parmi les images rencontrées, établir un premier lien entre son univers visuel et la culture artistique"/>
                  <w:listItem w:displayText="Se repérer dans les domaines liés aux arts plastiques - Exprimer ses émotions lors de la rencontre avec des oeuvres d'art, manifester son intérêt pour la rencontre directe avec des oeuvres" w:value="Se repérer dans les domaines liés aux arts plastiques - Exprimer ses émotions lors de la rencontre avec des oeuvres d'art, manifester son intérêt pour la rencontre directe avec des oeuvres"/>
                  <w:listItem w:displayText="Se repérer dans les domaines liés aux arts plastiques, être sensible aux questions de l’art - S'approprier quelques oeuvres de domaines et d'époques variées appartenant au patrimoine national et mondial" w:value="Se repérer dans les domaines liés aux arts plastiques, être sensible aux questions de l’art - S'approprier quelques oeuvres de domaines et d'époques variées appartenant au patrimoine national et mondial"/>
                  <w:listItem w:displayText="EDUCATION MUSICALE" w:value="EDUCATION MUSICALE"/>
                  <w:listItem w:displayText="Chanter - Chanter une mélodie simple avec une intonation juste, chanter une comptine ou un chant par imitation" w:value="Chanter - Chanter une mélodie simple avec une intonation juste, chanter une comptine ou un chant par imitation"/>
                  <w:listItem w:displayText="Chanter - Interpréter un chant avec expressivité" w:value="Chanter - Interpréter un chant avec expressivité"/>
                  <w:listItem w:displayText="Écouter, comparer - Décrire et comparer des éléments sonores de toute nature" w:value="Écouter, comparer - Décrire et comparer des éléments sonores de toute nature"/>
                  <w:listItem w:displayText="Écouter, comparer - Comparer des musiques et identifier des ressemblances et des différences" w:value="Écouter, comparer - Comparer des musiques et identifier des ressemblances et des différences"/>
                  <w:listItem w:displayText="Explorer et imaginer - Imaginer des représentations graphiques ou corporelles de la musique" w:value="Explorer et imaginer - Imaginer des représentations graphiques ou corporelles de la musique"/>
                  <w:listItem w:displayText="Explorer et imaginer - Inventer une organisation simple à partir de différents éléments sonores" w:value="Explorer et imaginer - Inventer une organisation simple à partir de différents éléments sonores"/>
                  <w:listItem w:displayText="Échanger, partager - Exprimer ses émotions, ses sentiments et ses préférences" w:value="Échanger, partager - Exprimer ses émotions, ses sentiments et ses préférences"/>
                  <w:listItem w:displayText="Échanger, partager - Écouter et respecter l'avis des autres et l’expression de leur sensibilité" w:value="Échanger, partager - Écouter et respecter l'avis des autres et l’expression de leur sensibilité"/>
                </w:comboBox>
              </w:sdtPr>
              <w:sdtContent>
                <w:r w:rsidR="00817976" w:rsidRPr="00817976">
                  <w:rPr>
                    <w:rStyle w:val="Textedelespacerserv"/>
                    <w:rFonts w:ascii="Arial Nova" w:hAnsi="Arial Nova"/>
                    <w:color w:val="auto"/>
                    <w:lang w:val="fr-FR"/>
                  </w:rPr>
                  <w:t>Choisissez un élément.</w:t>
                </w:r>
              </w:sdtContent>
            </w:sdt>
          </w:p>
          <w:p w14:paraId="3C0E93EB" w14:textId="55D62375" w:rsidR="003A4653" w:rsidRPr="00817976" w:rsidRDefault="00817976" w:rsidP="003A4653">
            <w:pPr>
              <w:pStyle w:val="En-tte"/>
              <w:ind w:left="113"/>
              <w:rPr>
                <w:rFonts w:ascii="Arial Nova" w:hAnsi="Arial Nova"/>
                <w:b/>
                <w:bCs/>
                <w:sz w:val="24"/>
                <w:u w:val="single"/>
                <w:lang w:val="fr-FR"/>
              </w:rPr>
            </w:pPr>
            <w:sdt>
              <w:sdtPr>
                <w:rPr>
                  <w:rStyle w:val="Century12"/>
                  <w:rFonts w:ascii="Arial Nova" w:hAnsi="Arial Nova"/>
                  <w:szCs w:val="24"/>
                </w:rPr>
                <w:id w:val="124136150"/>
                <w:placeholder>
                  <w:docPart w:val="E9CCD7B46396438BAF6C43C666E2D8E3"/>
                </w:placeholder>
                <w:showingPlcHdr/>
                <w:comboBox>
                  <w:listItem w:displayText="FRANCAIS" w:value="FRANCAIS"/>
                  <w:listItem w:displayText="Comprendre et s’exprimer à l’oral - Ecouter pour comprendre des messages oraux ou des textes lus par un adulte" w:value="Comprendre et s’exprimer à l’oral - Ecouter pour comprendre des messages oraux ou des textes lus par un adulte"/>
                  <w:listItem w:displayText="Comprendre et s’exprimer à l’oral - Dire pour être entendu et compris" w:value="Comprendre et s’exprimer à l’oral - Dire pour être entendu et compris"/>
                  <w:listItem w:displayText="Comprendre et s’exprimer à l’oral - Participer à des échanges dans des situations diverses" w:value="Comprendre et s’exprimer à l’oral - Participer à des échanges dans des situations diverses"/>
                  <w:listItem w:displayText="Comprendre et s’exprimer à l’oral - Adopter une distance critique par rapport au langage produit" w:value="Comprendre et s’exprimer à l’oral - Adopter une distance critique par rapport au langage produit"/>
                  <w:listItem w:displayText="Lire - Identifier des mots de manière de plus en plus aisée" w:value="Lire - Identifier des mots de manière de plus en plus aisée"/>
                  <w:listItem w:displayText="Lire - Comprendre un texte et contrôler sa compréhension" w:value="Lire - Comprendre un texte et contrôler sa compréhension"/>
                  <w:listItem w:displayText="Lire - Pratiquer différentes formes de lecture" w:value="Lire - Pratiquer différentes formes de lecture"/>
                  <w:listItem w:displayText="Lire - Lire à voix haute" w:value="Lire - Lire à voix haute"/>
                  <w:listItem w:displayText="Écrire - Copier" w:value="Écrire - Copier"/>
                  <w:listItem w:displayText="Écrire - Écrire des textes en commençant à s'approprier une démarche" w:value="Écrire - Écrire des textes en commençant à s'approprier une démarche"/>
                  <w:listItem w:displayText="Écrire - Réviser et améliorer l'écrit qu'on a produit" w:value="Écrire - Réviser et améliorer l'écrit qu'on a produit"/>
                  <w:listItem w:displayText="Comprendre le fonctionnement de la langue - Passer de l'oral à l'écrit" w:value="Comprendre le fonctionnement de la langue - Passer de l'oral à l'écrit"/>
                  <w:listItem w:displayText="Comprendre le fonctionnement de la langue - Construire le lexique" w:value="Comprendre le fonctionnement de la langue - Construire le lexique"/>
                  <w:listItem w:displayText="Comprendre le fonctionnement de la langue - S'initier à l'orthographe lexical" w:value="Comprendre le fonctionnement de la langue - S'initier à l'orthographe lexical"/>
                  <w:listItem w:displayText="Comprendre le fonctionnement de la langue - Se repérer dans la phrase simple" w:value="Comprendre le fonctionnement de la langue - Se repérer dans la phrase simple"/>
                  <w:listItem w:displayText="Comprendre le fonctionnement de la langue - Maitriser l'orthographe grammaticale de base " w:value="Comprendre le fonctionnement de la langue - Maitriser l'orthographe grammaticale de base "/>
                  <w:listItem w:displayText="MATHEMATIQUES" w:value="MATHEMATIQUES"/>
                  <w:listItem w:displayText="Chercher - S’engager dans une démarche de résolution de problèmes en observant, en posant des questions, en maniulant, en expérimentant, en émettant des hypothèses, si besoin avec l'accompagnement du professeur après un temps de recherche autonome" w:value="Chercher - S’engager dans une démarche de résolution de problèmes en observant, en posant des questions, en maniulant, en expérimentant, en émettant des hypothèses, si besoin avec l'accompagnement du professeur après un temps de recherche autonome"/>
                  <w:listItem w:displayText="Chercher - Tester, essayer plusieurs pistes proposées par soi-même, les autres élèves ou le professeur" w:value="Chercher - Tester, essayer plusieurs pistes proposées par soi-même, les autres élèves ou le professeur"/>
                  <w:listItem w:displayText="Modéliser - Utiliser des outils mathématiques pour résoudre des problèmes concrets, notamment des problèmes portant sur des grandeurs et leurs mesures" w:value="Modéliser - Utiliser des outils mathématiques pour résoudre des problèmes concrets, notamment des problèmes portant sur des grandeurs et leurs mesures"/>
                  <w:listItem w:displayText="Modéliser -Réaliser que certains problèmes relèvent de situations additives, d'autres de situations multiplicatives, de partages ou de groupements" w:value="Modéliser -Réaliser que certains problèmes relèvent de situations additives, d'autres de situations multiplicatives, de partages ou de groupements"/>
                  <w:listItem w:displayText="Modéliser - Reconnaitre des formes dans des objets réels et les reproduire géométriquement" w:value="Modéliser - Reconnaitre des formes dans des objets réels et les reproduire géométriquement"/>
                  <w:listItem w:displayText="Représenter - Appréhender différents systèmes de représentations (dessins, schémas, arbres de calcul...)" w:value="Représenter - Appréhender différents systèmes de représentations (dessins, schémas, arbres de calcul...)"/>
                  <w:listItem w:displayText="Représenter - Utiliser des nombres pour représenter des quantités ou des grandeurs" w:value="Représenter - Utiliser des nombres pour représenter des quantités ou des grandeurs"/>
                  <w:listItem w:displayText="Représenter - Utiliser diverses représentations de solides et de situations spatiales" w:value="Représenter - Utiliser diverses représentations de solides et de situations spatiales"/>
                  <w:listItem w:displayText="Raisonner - Anticiper le résultat d'une manipulation, d'un calcul, ou d'une mesure" w:value="Raisonner - Anticiper le résultat d'une manipulation, d'un calcul, ou d'une mesure"/>
                  <w:listItem w:displayText="Raisonner -Raisonner sur des figures pour les reproduire avec des instruments" w:value="Raisonner -Raisonner sur des figures pour les reproduire avec des instruments"/>
                  <w:listItem w:displayText="Raisonner - Tenir compte d'éléments divers (arguments d'autrui, résultats d'une expérience, sources internes ou externes à la classe...) pour modifier ou non son jugement" w:value="Raisonner - Tenir compte d'éléments divers (arguments d'autrui, résultats d'une expérience, sources internes ou externes à la classe...) pour modifier ou non son jugement"/>
                  <w:listItem w:displayText="Raisonner - Prendre progressivement conscience de la nécessité et de l'intérêt de justifier ce que l'on affirme" w:value="Raisonner - Prendre progressivement conscience de la nécessité et de l'intérêt de justifier ce que l'on affirme"/>
                  <w:listItem w:displayText="Calculer - Calculer avec des nombres entiers, mentalement ou à la main, de manière exacte ou approchée, en utilisant des stratégies adpatées aux nombres en jeu" w:value="Calculer - Calculer avec des nombres entiers, mentalement ou à la main, de manière exacte ou approchée, en utilisant des stratégies adpatées aux nombres en jeu"/>
                  <w:listItem w:displayText="Calculer - Contrôler la vraisemblance de ses résultats" w:value="Calculer - Contrôler la vraisemblance de ses résultats"/>
                  <w:listItem w:displayText="Communiquer - Utiliser l'oral et l'écrit, le langage naturel puis quelques représentations et quelques symboles pour expliciter des démarches, argumenter des raisonnements" w:value="Communiquer - Utiliser l'oral et l'écrit, le langage naturel puis quelques représentations et quelques symboles pour expliciter des démarches, argumenter des raisonnements"/>
                  <w:listItem w:displayText="LANGUES VIVANTES" w:value="LANGUES VIVANTES"/>
                  <w:listItem w:displayText="Comprendre l'oral - Ecouter et comprendre des messages oraux simples relevant de la vie quotidienne, des textes simples lus par le professeur" w:value="Comprendre l'oral - Ecouter et comprendre des messages oraux simples relevant de la vie quotidienne, des textes simples lus par le professeur"/>
                  <w:listItem w:displayText="S'exprimer oralement en continu - En s'appuyant sur un modèle, réciter, se décrire, lire ou raconter" w:value="S'exprimer oralement en continu - En s'appuyant sur un modèle, réciter, se décrire, lire ou raconter"/>
                  <w:listItem w:displayText="Prendre part à une conversation - Participer à des échanges simples pour être entendu et compris dans quelques situations diversifiées de la vie quotidienne" w:value="Prendre part à une conversation - Participer à des échanges simples pour être entendu et compris dans quelques situations diversifiées de la vie quotidienne"/>
                  <w:listItem w:displayText="Déccouvrir quelques aspects culturels d'une langue vivante étrangère - Identifier quesques grands repères culturels de l'environnement quotidien des élèves du même âge dans les pays ou régions étudiés" w:value="Déccouvrir quelques aspects culturels d'une langue vivante étrangère - Identifier quesques grands repères culturels de l'environnement quotidien des élèves du même âge dans les pays ou régions étudiés"/>
                  <w:listItem w:displayText="QUESTIONNER LE MONDE" w:value="QUESTIONNER LE MONDE"/>
                  <w:listItem w:displayText="Pratiquer des démarches scientifiques - Pratiquer, avec l'aide des professeurs, quelques moments d'une démarche d'investigation : questionnement, observation, expérience, description, raisonnement, conclusion" w:value="Pratiquer des démarches scientifiques - Pratiquer, avec l'aide des professeurs, quelques moments d'une démarche d'investigation : questionnement, observation, expérience, description, raisonnement, conclusion"/>
                  <w:listItem w:displayText="Imaginer, réaliser - Observer des objets simples et des situations d'activités de la vie quotidienne" w:value="Imaginer, réaliser - Observer des objets simples et des situations d'activités de la vie quotidienne"/>
                  <w:listItem w:displayText="Imaginer, réaliser - Imaginer et réaliser des objets simples et de petits montages" w:value="Imaginer, réaliser - Imaginer et réaliser des objets simples et de petits montages"/>
                  <w:listItem w:displayText="S’approprier des outils et des méthodes - Choisir ou utiliser le matériel adapté proposé pour mener une observation, effectuer une mesure, réaliser une expérience" w:value="S’approprier des outils et des méthodes - Choisir ou utiliser le matériel adapté proposé pour mener une observation, effectuer une mesure, réaliser une expérience"/>
                  <w:listItem w:displayText="S’approprier des outils et des méthodes - Manipuler avec soin" w:value="S’approprier des outils et des méthodes - Manipuler avec soin"/>
                  <w:listItem w:displayText="Pratiquer des langages - Communiquer en français, à l'oral et à l'écrit, en cultivant précision, syntaxe et richesse du vocabulaire" w:value="Pratiquer des langages - Communiquer en français, à l'oral et à l'écrit, en cultivant précision, syntaxe et richesse du vocabulaire"/>
                  <w:listItem w:displayText="Pratiquer des langages - Lire et comprendre des textes documentaires illustrés" w:value="Pratiquer des langages - Lire et comprendre des textes documentaires illustrés"/>
                  <w:listItem w:displayText="Pratiquer des langages - Extraire d'un texte ou d'une ressource documentaire une information qui répond à un besoin, une question" w:value="Pratiquer des langages - Extraire d'un texte ou d'une ressource documentaire une information qui répond à un besoin, une question"/>
                  <w:listItem w:displayText="Pratiquer des langages - Restituer les résultats des observations sous forme orale ou d'écrits variés (notes, listes, dessins, voire tableaux)" w:value="Pratiquer des langages - Restituer les résultats des observations sous forme orale ou d'écrits variés (notes, listes, dessins, voire tableaux)"/>
                  <w:listItem w:displayText="Mobiliser des outils numériques - Découvrir des outils numériques pour dessiner, communiquer, rechercher et restituer des informations simples" w:value="Mobiliser des outils numériques - Découvrir des outils numériques pour dessiner, communiquer, rechercher et restituer des informations simples"/>
                  <w:listItem w:displayText="Adopter un comportement éthique et responsable - Développer un comportement responsable vis-à-vis de l'environnement et de la santé grâce à une attitude raisonnée fondée sur la connaissance" w:value="Adopter un comportement éthique et responsable - Développer un comportement responsable vis-à-vis de l'environnement et de la santé grâce à une attitude raisonnée fondée sur la connaissance"/>
                  <w:listItem w:displayText="Adopter un comportement éthique et responsable - Mettre en pratique les premières notions de gestion responsable de l'environnement par des actions simples individuelles ou collectives (&quot;éco-gestes&quot;) : gestion de déchets, du papier, économies d'eau..." w:value="Adopter un comportement éthique et responsable - Mettre en pratique les premières notions de gestion responsable de l'environnement par des actions simples individuelles ou collectives (&quot;éco-gestes&quot;) : gestion de déchets, du papier, économies d'eau..."/>
                  <w:listItem w:displayText="Se situer dans l’espace - Se repérer, s'orienter et se situer dans un espace géographique" w:value="Se situer dans l’espace - Se repérer, s'orienter et se situer dans un espace géographique"/>
                  <w:listItem w:displayText="Se situer dans l’espace - Utiliser et produire des représentations de l'espace" w:value="Se situer dans l’espace - Utiliser et produire des représentations de l'espace"/>
                  <w:listItem w:displayText="Se situer dans le temps - Ordonner des évènements" w:value="Se situer dans le temps - Ordonner des évènements"/>
                  <w:listItem w:displayText="Se situer dans le temps - Mémoriser quelques repères chronologiques" w:value="Se situer dans le temps - Mémoriser quelques repères chronologiques"/>
                  <w:listItem w:displayText="ENSEIGNEMENT MORAL ET CIVIQUE" w:value="ENSEIGNEMENT MORAL ET CIVIQUE"/>
                  <w:listItem w:displayText="Culture de la sensibilité" w:value="Culture de la sensibilité"/>
                  <w:listItem w:displayText="Culture de la règle et du droit" w:value="Culture de la règle et du droit"/>
                  <w:listItem w:displayText="Culture du jugement" w:value="Culture du jugement"/>
                  <w:listItem w:displayText="Culture de l’engagement" w:value="Culture de l’engagement"/>
                  <w:listItem w:displayText="EPS" w:value="EPS"/>
                  <w:listItem w:displayText="Développer sa motricité et construire un langage du corps - Prendre conscience des différentes ressources à mobiliser pour agir avec son corps" w:value="Développer sa motricité et construire un langage du corps - Prendre conscience des différentes ressources à mobiliser pour agir avec son corps"/>
                  <w:listItem w:displayText="Développer sa motricité et construire un langage du corps - Adapter sa motricité à des environnements variés" w:value="Développer sa motricité et construire un langage du corps - Adapter sa motricité à des environnements variés"/>
                  <w:listItem w:displayText="Développer sa motricité et construire un langage du corps - S'exprimer par son corps et accepter de se montrer à autrui" w:value="Développer sa motricité et construire un langage du corps - S'exprimer par son corps et accepter de se montrer à autrui"/>
                  <w:listItem w:displayText="S’approprier seul ou à plusieurs par la pratique, les méthodes et outils pour apprendre - Apprendre par essai-erreur en utilisant les effets de son action" w:value="S’approprier seul ou à plusieurs par la pratique, les méthodes et outils pour apprendre - Apprendre par essai-erreur en utilisant les effets de son action"/>
                  <w:listItem w:displayText="S’approprier seul ou à plusieurs par la pratique, les méthodes et outils pour apprendre - Apprendre à planifier son action avant de la réaliser" w:value="S’approprier seul ou à plusieurs par la pratique, les méthodes et outils pour apprendre - Apprendre à planifier son action avant de la réaliser"/>
                  <w:listItem w:displayText="Partager des règles, assumer des rôles et des responsabilités pour apprendre à vivre ensemble - Assumer les rôles spécifiques aux différentes APSA (joueur, coach, arbitre, juge, médiateur, organisateur...)" w:value="Partager des règles, assumer des rôles et des responsabilités pour apprendre à vivre ensemble - Assumer les rôles spécifiques aux différentes APSA (joueur, coach, arbitre, juge, médiateur, organisateur...)"/>
                  <w:listItem w:displayText="Partager des règles, assumer des rôles et des responsabilités pour apprendre à vivre ensemble - Elaborer, respecter et faire respecter règles et règlements" w:value="Partager des règles, assumer des rôles et des responsabilités pour apprendre à vivre ensemble - Elaborer, respecter et faire respecter règles et règlements"/>
                  <w:listItem w:displayText="Partager des règles, assumer des rôles et des responsabilités pour apprendre à vivre ensemble - Accepter et prendre en considération toutes les différences interindividuelles au sein d'un groupe" w:value="Partager des règles, assumer des rôles et des responsabilités pour apprendre à vivre ensemble - Accepter et prendre en considération toutes les différences interindividuelles au sein d'un groupe"/>
                  <w:listItem w:displayText="Apprendre à entretenir sa santé par une activité physique régulière - Découvrir les principes d'une bonne hygiène de vie, à des fins de santé et de bien-être" w:value="Apprendre à entretenir sa santé par une activité physique régulière - Découvrir les principes d'une bonne hygiène de vie, à des fins de santé et de bien-être"/>
                  <w:listItem w:displayText="Apprendre à entretenir sa santé par une activité physique régulière - Ne pas se mettre en danger par un engagement physique dont l'intérêt excède ses qualités physiques " w:value="Apprendre à entretenir sa santé par une activité physique régulière - Ne pas se mettre en danger par un engagement physique dont l'intérêt excède ses qualités physiques "/>
                  <w:listItem w:displayText="S’approprier une culture physique sportive et artistique - Découvrir la variété des activités et des spectacles sportifs" w:value="S’approprier une culture physique sportive et artistique - Découvrir la variété des activités et des spectacles sportifs"/>
                  <w:listItem w:displayText="S’approprier une culture physique sportive et artistique - Exprimer des intentions et des émotions par son corps dans un projet artistique individuel ou collectif" w:value="S’approprier une culture physique sportive et artistique - Exprimer des intentions et des émotions par son corps dans un projet artistique individuel ou collectif"/>
                  <w:listItem w:displayText="ARTS PLASTIQUES" w:value="ARTS PLASTIQUES"/>
                  <w:listItem w:displayText="Expérimenter, produire, créer - S'approprier par les sens les éléments du langage plastique : matière, support, couleur..." w:value="Expérimenter, produire, créer - S'approprier par les sens les éléments du langage plastique : matière, support, couleur..."/>
                  <w:listItem w:displayText="Expérimenter, produire, créer - Observer les effets produits par ses gestes, par les outils utilisés" w:value="Expérimenter, produire, créer - Observer les effets produits par ses gestes, par les outils utilisés"/>
                  <w:listItem w:displayText="Expérimenter, produire, créer - Tirer parti de trouvailles fortuites, saisir les effets du hasard" w:value="Expérimenter, produire, créer - Tirer parti de trouvailles fortuites, saisir les effets du hasard"/>
                  <w:listItem w:displayText="Expérimenter, produire, créer - Représenter le monde environnant ou donner forme à son imaginaire en explorant la diversité des domaines (dessin, collage, modelage, sculpture, photographie, vidéo…)." w:value="Expérimenter, produire, créer - Représenter le monde environnant ou donner forme à son imaginaire en explorant la diversité des domaines (dessin, collage, modelage, sculpture, photographie, vidéo…)."/>
                  <w:listItem w:displayText="Mettre en oeuvre un projet artistique - Respecter l'espace, les outils et les matériauxpartagés" w:value="Mettre en oeuvre un projet artistique - Respecter l'espace, les outils et les matériauxpartagés"/>
                  <w:listItem w:displayText="Mettre en oeuvre un projet artistique - Mener à terme une production individuelle dans le cadre d'un projet accompagné par le professeur" w:value="Mettre en oeuvre un projet artistique - Mener à terme une production individuelle dans le cadre d'un projet accompagné par le professeur"/>
                  <w:listItem w:displayText="Mettre en oeuvre un projet artistique - Montrer sans réticence ses productions et regarder celles des autres" w:value="Mettre en oeuvre un projet artistique - Montrer sans réticence ses productions et regarder celles des autres"/>
                  <w:listItem w:displayText="S’exprimer, analyser sa pratique, celle de ses pairs - Prendre la parole devant un groupe pour partager ses trouvailles, s'intéresser à celles découvertes dans des oeuvres d'art" w:value="S’exprimer, analyser sa pratique, celle de ses pairs - Prendre la parole devant un groupe pour partager ses trouvailles, s'intéresser à celles découvertes dans des oeuvres d'art"/>
                  <w:listItem w:displayText="S’exprimer, analyser sa pratique, celle de ses pairs - Formuler ses émotions, entendre et respecter celles des autres" w:value="S’exprimer, analyser sa pratique, celle de ses pairs - Formuler ses émotions, entendre et respecter celles des autres"/>
                  <w:listItem w:displayText="S’exprimer, analyser sa pratique, celle de ses pairs - Repérer les éléments du langage plastiques dans une production : couleurs, formes, matières, support..." w:value="S’exprimer, analyser sa pratique, celle de ses pairs - Repérer les éléments du langage plastiques dans une production : couleurs, formes, matières, support..."/>
                  <w:listItem w:displayText="Se repérer dans les domaines liés aux arts plastiques, être sensible aux questions de l’art - Effectuer des choix parmi les images rencontrées, établir un premier lien entre son univers visuel et la culture artistique" w:value="Se repérer dans les domaines liés aux arts plastiques, être sensible aux questions de l’art - Effectuer des choix parmi les images rencontrées, établir un premier lien entre son univers visuel et la culture artistique"/>
                  <w:listItem w:displayText="Se repérer dans les domaines liés aux arts plastiques - Exprimer ses émotions lors de la rencontre avec des oeuvres d'art, manifester son intérêt pour la rencontre directe avec des oeuvres" w:value="Se repérer dans les domaines liés aux arts plastiques - Exprimer ses émotions lors de la rencontre avec des oeuvres d'art, manifester son intérêt pour la rencontre directe avec des oeuvres"/>
                  <w:listItem w:displayText="Se repérer dans les domaines liés aux arts plastiques, être sensible aux questions de l’art - S'approprier quelques oeuvres de domaines et d'époques variées appartenant au patrimoine national et mondial" w:value="Se repérer dans les domaines liés aux arts plastiques, être sensible aux questions de l’art - S'approprier quelques oeuvres de domaines et d'époques variées appartenant au patrimoine national et mondial"/>
                  <w:listItem w:displayText="EDUCATION MUSICALE" w:value="EDUCATION MUSICALE"/>
                  <w:listItem w:displayText="Chanter - Chanter une mélodie simple avec une intonation juste, chanter une comptine ou un chant par imitation" w:value="Chanter - Chanter une mélodie simple avec une intonation juste, chanter une comptine ou un chant par imitation"/>
                  <w:listItem w:displayText="Chanter - Interpréter un chant avec expressivité" w:value="Chanter - Interpréter un chant avec expressivité"/>
                  <w:listItem w:displayText="Écouter, comparer - Décrire et comparer des éléments sonores de toute nature" w:value="Écouter, comparer - Décrire et comparer des éléments sonores de toute nature"/>
                  <w:listItem w:displayText="Écouter, comparer - Comparer des musiques et identifier des ressemblances et des différences" w:value="Écouter, comparer - Comparer des musiques et identifier des ressemblances et des différences"/>
                  <w:listItem w:displayText="Explorer et imaginer - Imaginer des représentations graphiques ou corporelles de la musique" w:value="Explorer et imaginer - Imaginer des représentations graphiques ou corporelles de la musique"/>
                  <w:listItem w:displayText="Explorer et imaginer - Inventer une organisation simple à partir de différents éléments sonores" w:value="Explorer et imaginer - Inventer une organisation simple à partir de différents éléments sonores"/>
                  <w:listItem w:displayText="Échanger, partager - Exprimer ses émotions, ses sentiments et ses préférences" w:value="Échanger, partager - Exprimer ses émotions, ses sentiments et ses préférences"/>
                  <w:listItem w:displayText="Échanger, partager - Écouter et respecter l'avis des autres et l’expression de leur sensibilité" w:value="Échanger, partager - Écouter et respecter l'avis des autres et l’expression de leur sensibilité"/>
                </w:comboBox>
              </w:sdtPr>
              <w:sdtContent>
                <w:r w:rsidRPr="00817976">
                  <w:rPr>
                    <w:rStyle w:val="Textedelespacerserv"/>
                    <w:rFonts w:ascii="Arial Nova" w:hAnsi="Arial Nova"/>
                    <w:color w:val="auto"/>
                    <w:sz w:val="24"/>
                    <w:szCs w:val="24"/>
                  </w:rPr>
                  <w:t>Choisissez un élément.</w:t>
                </w:r>
              </w:sdtContent>
            </w:sdt>
          </w:p>
        </w:tc>
      </w:tr>
    </w:tbl>
    <w:p w14:paraId="532D3BA5" w14:textId="77777777" w:rsidR="00194FA6" w:rsidRPr="004E3BA4" w:rsidRDefault="00194FA6" w:rsidP="00145CE9">
      <w:pPr>
        <w:rPr>
          <w:rFonts w:ascii="Arial Nova" w:hAnsi="Arial Nova"/>
        </w:rPr>
      </w:pPr>
    </w:p>
    <w:tbl>
      <w:tblPr>
        <w:tblStyle w:val="TableNormal"/>
        <w:tblW w:w="15021" w:type="dxa"/>
        <w:tblInd w:w="142" w:type="dxa"/>
        <w:tblLayout w:type="fixed"/>
        <w:tblLook w:val="01E0" w:firstRow="1" w:lastRow="1" w:firstColumn="1" w:lastColumn="1" w:noHBand="0" w:noVBand="0"/>
      </w:tblPr>
      <w:tblGrid>
        <w:gridCol w:w="1459"/>
        <w:gridCol w:w="5492"/>
        <w:gridCol w:w="8070"/>
      </w:tblGrid>
      <w:tr w:rsidR="00194FA6" w:rsidRPr="004E3BA4" w14:paraId="07A5A9AB" w14:textId="77777777" w:rsidTr="00194FA6">
        <w:trPr>
          <w:trHeight w:val="475"/>
        </w:trPr>
        <w:tc>
          <w:tcPr>
            <w:tcW w:w="6951" w:type="dxa"/>
            <w:gridSpan w:val="2"/>
            <w:tcBorders>
              <w:top w:val="single" w:sz="4" w:space="0" w:color="auto"/>
              <w:left w:val="single" w:sz="4" w:space="0" w:color="auto"/>
              <w:bottom w:val="single" w:sz="4" w:space="0" w:color="auto"/>
            </w:tcBorders>
            <w:shd w:val="clear" w:color="auto" w:fill="BFBFBF" w:themeFill="background1" w:themeFillShade="BF"/>
          </w:tcPr>
          <w:p w14:paraId="095614C4" w14:textId="77777777" w:rsidR="00194FA6" w:rsidRPr="004E3BA4" w:rsidRDefault="00194FA6" w:rsidP="009F57EF">
            <w:pPr>
              <w:pStyle w:val="TableParagraph"/>
              <w:spacing w:before="120" w:after="120"/>
              <w:ind w:left="149"/>
              <w:rPr>
                <w:rFonts w:ascii="Arial Nova" w:hAnsi="Arial Nova"/>
                <w:sz w:val="24"/>
                <w:lang w:val="fr-FR"/>
              </w:rPr>
            </w:pPr>
            <w:r w:rsidRPr="004E3BA4">
              <w:rPr>
                <w:rFonts w:ascii="Arial Nova" w:hAnsi="Arial Nova"/>
                <w:sz w:val="24"/>
                <w:lang w:val="fr-FR"/>
              </w:rPr>
              <w:t xml:space="preserve">Séquence 1 : </w:t>
            </w:r>
          </w:p>
        </w:tc>
        <w:tc>
          <w:tcPr>
            <w:tcW w:w="8070" w:type="dxa"/>
            <w:tcBorders>
              <w:top w:val="single" w:sz="4" w:space="0" w:color="auto"/>
              <w:bottom w:val="single" w:sz="4" w:space="0" w:color="auto"/>
              <w:right w:val="single" w:sz="4" w:space="0" w:color="auto"/>
            </w:tcBorders>
            <w:shd w:val="clear" w:color="auto" w:fill="BFBFBF" w:themeFill="background1" w:themeFillShade="BF"/>
          </w:tcPr>
          <w:p w14:paraId="4667654A" w14:textId="77777777" w:rsidR="00194FA6" w:rsidRPr="004E3BA4" w:rsidRDefault="00194FA6" w:rsidP="009F57EF">
            <w:pPr>
              <w:pStyle w:val="TableParagraph"/>
              <w:spacing w:before="120" w:after="120"/>
              <w:ind w:left="-2831" w:right="553"/>
              <w:jc w:val="right"/>
              <w:rPr>
                <w:rFonts w:ascii="Arial Nova" w:hAnsi="Arial Nova"/>
                <w:lang w:val="fr-FR"/>
              </w:rPr>
            </w:pPr>
            <w:r w:rsidRPr="004E3BA4">
              <w:rPr>
                <w:rFonts w:ascii="Arial Nova" w:hAnsi="Arial Nova"/>
                <w:lang w:val="fr-FR"/>
              </w:rPr>
              <w:t xml:space="preserve">Durée : </w:t>
            </w:r>
          </w:p>
        </w:tc>
      </w:tr>
      <w:tr w:rsidR="001E357B" w:rsidRPr="004E3BA4" w14:paraId="2CDAD2B8" w14:textId="77777777" w:rsidTr="00FB5D7F">
        <w:trPr>
          <w:trHeight w:val="516"/>
        </w:trPr>
        <w:tc>
          <w:tcPr>
            <w:tcW w:w="6951" w:type="dxa"/>
            <w:gridSpan w:val="2"/>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0E74F48B" w14:textId="77777777" w:rsidR="001E357B" w:rsidRPr="004E3BA4" w:rsidRDefault="001E357B" w:rsidP="001E357B">
            <w:pPr>
              <w:pStyle w:val="TableParagraph"/>
              <w:spacing w:before="110"/>
              <w:ind w:left="108"/>
              <w:jc w:val="center"/>
              <w:rPr>
                <w:rFonts w:ascii="Arial Nova" w:hAnsi="Arial Nova"/>
                <w:sz w:val="20"/>
                <w:lang w:val="fr-FR"/>
              </w:rPr>
            </w:pPr>
            <w:r w:rsidRPr="004E3BA4">
              <w:rPr>
                <w:rFonts w:ascii="Arial Nova" w:hAnsi="Arial Nova"/>
                <w:szCs w:val="24"/>
                <w:lang w:val="fr-FR"/>
              </w:rPr>
              <w:t>Questions</w:t>
            </w:r>
          </w:p>
        </w:tc>
        <w:tc>
          <w:tcPr>
            <w:tcW w:w="8070" w:type="dxa"/>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37D621C8" w14:textId="77777777" w:rsidR="001E357B" w:rsidRPr="004E3BA4" w:rsidRDefault="001E357B" w:rsidP="003E3C15">
            <w:pPr>
              <w:pStyle w:val="TableParagraph"/>
              <w:tabs>
                <w:tab w:val="left" w:pos="286"/>
              </w:tabs>
              <w:spacing w:before="109"/>
              <w:ind w:left="285"/>
              <w:rPr>
                <w:rFonts w:ascii="Arial Nova" w:hAnsi="Arial Nova"/>
                <w:lang w:val="fr-FR"/>
              </w:rPr>
            </w:pPr>
            <w:r w:rsidRPr="004E3BA4">
              <w:rPr>
                <w:rFonts w:ascii="Arial Nova" w:hAnsi="Arial Nova"/>
                <w:lang w:val="fr-FR"/>
              </w:rPr>
              <w:t>Objectifs</w:t>
            </w:r>
          </w:p>
        </w:tc>
      </w:tr>
      <w:tr w:rsidR="00194FA6" w:rsidRPr="004E3BA4" w14:paraId="033FC25E" w14:textId="77777777" w:rsidTr="00194FA6">
        <w:trPr>
          <w:trHeight w:val="861"/>
        </w:trPr>
        <w:tc>
          <w:tcPr>
            <w:tcW w:w="14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1D2A73F" w14:textId="77777777" w:rsidR="00194FA6" w:rsidRPr="004E3BA4" w:rsidRDefault="00194FA6" w:rsidP="003E3C15">
            <w:pPr>
              <w:pStyle w:val="TableParagraph"/>
              <w:spacing w:before="111"/>
              <w:ind w:left="120" w:right="121"/>
              <w:jc w:val="center"/>
              <w:rPr>
                <w:rFonts w:ascii="Arial Nova" w:hAnsi="Arial Nova"/>
                <w:szCs w:val="20"/>
                <w:lang w:val="fr-FR"/>
              </w:rPr>
            </w:pPr>
            <w:r w:rsidRPr="004E3BA4">
              <w:rPr>
                <w:rFonts w:ascii="Arial Nova" w:hAnsi="Arial Nova"/>
                <w:szCs w:val="20"/>
                <w:lang w:val="fr-FR"/>
              </w:rPr>
              <w:t>Séance 1</w:t>
            </w:r>
          </w:p>
          <w:p w14:paraId="696703E3" w14:textId="77777777" w:rsidR="00194FA6" w:rsidRPr="004E3BA4" w:rsidRDefault="00194FA6" w:rsidP="003E3C15">
            <w:pPr>
              <w:pStyle w:val="TableParagraph"/>
              <w:spacing w:before="2"/>
              <w:ind w:left="121" w:right="121"/>
              <w:jc w:val="center"/>
              <w:rPr>
                <w:rFonts w:ascii="Arial Nova" w:hAnsi="Arial Nova"/>
                <w:szCs w:val="20"/>
                <w:lang w:val="fr-FR"/>
              </w:rPr>
            </w:pPr>
            <w:r w:rsidRPr="004E3BA4">
              <w:rPr>
                <w:rFonts w:ascii="Arial Nova" w:hAnsi="Arial Nova"/>
                <w:szCs w:val="20"/>
                <w:lang w:val="fr-FR"/>
              </w:rPr>
              <w:t>1h</w:t>
            </w:r>
          </w:p>
        </w:tc>
        <w:tc>
          <w:tcPr>
            <w:tcW w:w="5492" w:type="dxa"/>
            <w:tcBorders>
              <w:top w:val="single" w:sz="2" w:space="0" w:color="auto"/>
              <w:left w:val="single" w:sz="2" w:space="0" w:color="auto"/>
              <w:bottom w:val="single" w:sz="2" w:space="0" w:color="auto"/>
              <w:right w:val="single" w:sz="2" w:space="0" w:color="auto"/>
            </w:tcBorders>
          </w:tcPr>
          <w:p w14:paraId="300CF9CD" w14:textId="77777777" w:rsidR="00194FA6" w:rsidRPr="004E3BA4" w:rsidRDefault="00194FA6" w:rsidP="003E3C15">
            <w:pPr>
              <w:pStyle w:val="TableParagraph"/>
              <w:spacing w:before="110"/>
              <w:ind w:left="108"/>
              <w:rPr>
                <w:rFonts w:ascii="Arial Nova" w:hAnsi="Arial Nova"/>
                <w:sz w:val="20"/>
                <w:lang w:val="fr-FR"/>
              </w:rPr>
            </w:pPr>
          </w:p>
        </w:tc>
        <w:tc>
          <w:tcPr>
            <w:tcW w:w="8070" w:type="dxa"/>
            <w:tcBorders>
              <w:top w:val="single" w:sz="2" w:space="0" w:color="auto"/>
              <w:left w:val="single" w:sz="2" w:space="0" w:color="auto"/>
              <w:bottom w:val="single" w:sz="2" w:space="0" w:color="auto"/>
              <w:right w:val="single" w:sz="2" w:space="0" w:color="auto"/>
            </w:tcBorders>
          </w:tcPr>
          <w:p w14:paraId="7CD7FB3F" w14:textId="77777777" w:rsidR="00194FA6" w:rsidRPr="004E3BA4" w:rsidRDefault="00194FA6" w:rsidP="00194FA6">
            <w:pPr>
              <w:pStyle w:val="TableParagraph"/>
              <w:numPr>
                <w:ilvl w:val="0"/>
                <w:numId w:val="8"/>
              </w:numPr>
              <w:tabs>
                <w:tab w:val="left" w:pos="286"/>
              </w:tabs>
              <w:spacing w:before="109"/>
              <w:rPr>
                <w:rFonts w:ascii="Arial Nova" w:hAnsi="Arial Nova"/>
                <w:lang w:val="fr-FR"/>
              </w:rPr>
            </w:pPr>
          </w:p>
          <w:p w14:paraId="04CE8E8F" w14:textId="77777777" w:rsidR="00194FA6" w:rsidRPr="004E3BA4" w:rsidRDefault="00194FA6" w:rsidP="00194FA6">
            <w:pPr>
              <w:pStyle w:val="TableParagraph"/>
              <w:numPr>
                <w:ilvl w:val="0"/>
                <w:numId w:val="8"/>
              </w:numPr>
              <w:tabs>
                <w:tab w:val="left" w:pos="286"/>
              </w:tabs>
              <w:spacing w:before="80"/>
              <w:rPr>
                <w:rFonts w:ascii="Arial Nova" w:hAnsi="Arial Nova"/>
                <w:lang w:val="fr-FR"/>
              </w:rPr>
            </w:pPr>
          </w:p>
        </w:tc>
      </w:tr>
      <w:tr w:rsidR="00194FA6" w:rsidRPr="004E3BA4" w14:paraId="100F46B2" w14:textId="77777777" w:rsidTr="00194FA6">
        <w:trPr>
          <w:trHeight w:val="812"/>
        </w:trPr>
        <w:tc>
          <w:tcPr>
            <w:tcW w:w="14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0104F63" w14:textId="77777777" w:rsidR="00194FA6" w:rsidRPr="004E3BA4" w:rsidRDefault="00194FA6" w:rsidP="003E3C15">
            <w:pPr>
              <w:pStyle w:val="TableParagraph"/>
              <w:spacing w:before="113"/>
              <w:ind w:left="119" w:right="121"/>
              <w:jc w:val="center"/>
              <w:rPr>
                <w:rFonts w:ascii="Arial Nova" w:hAnsi="Arial Nova"/>
                <w:szCs w:val="20"/>
                <w:lang w:val="fr-FR"/>
              </w:rPr>
            </w:pPr>
            <w:r w:rsidRPr="004E3BA4">
              <w:rPr>
                <w:rFonts w:ascii="Arial Nova" w:hAnsi="Arial Nova"/>
                <w:szCs w:val="20"/>
                <w:lang w:val="fr-FR"/>
              </w:rPr>
              <w:t>Séance 2</w:t>
            </w:r>
          </w:p>
          <w:p w14:paraId="4CC26E7F" w14:textId="77777777" w:rsidR="00194FA6" w:rsidRPr="004E3BA4" w:rsidRDefault="00194FA6" w:rsidP="003E3C15">
            <w:pPr>
              <w:pStyle w:val="TableParagraph"/>
              <w:spacing w:before="1"/>
              <w:ind w:left="121" w:right="121"/>
              <w:jc w:val="center"/>
              <w:rPr>
                <w:rFonts w:ascii="Arial Nova" w:hAnsi="Arial Nova"/>
                <w:szCs w:val="20"/>
                <w:lang w:val="fr-FR"/>
              </w:rPr>
            </w:pPr>
            <w:r w:rsidRPr="004E3BA4">
              <w:rPr>
                <w:rFonts w:ascii="Arial Nova" w:hAnsi="Arial Nova"/>
                <w:szCs w:val="20"/>
                <w:lang w:val="fr-FR"/>
              </w:rPr>
              <w:t>1h</w:t>
            </w:r>
          </w:p>
        </w:tc>
        <w:tc>
          <w:tcPr>
            <w:tcW w:w="5492" w:type="dxa"/>
            <w:tcBorders>
              <w:top w:val="single" w:sz="2" w:space="0" w:color="auto"/>
              <w:left w:val="single" w:sz="2" w:space="0" w:color="auto"/>
              <w:bottom w:val="single" w:sz="2" w:space="0" w:color="auto"/>
              <w:right w:val="single" w:sz="2" w:space="0" w:color="auto"/>
            </w:tcBorders>
          </w:tcPr>
          <w:p w14:paraId="5A15CD56" w14:textId="77777777" w:rsidR="00194FA6" w:rsidRPr="004E3BA4" w:rsidRDefault="00194FA6" w:rsidP="003E3C15">
            <w:pPr>
              <w:pStyle w:val="TableParagraph"/>
              <w:spacing w:before="23" w:line="348" w:lineRule="exact"/>
              <w:ind w:left="108" w:right="146"/>
              <w:rPr>
                <w:rFonts w:ascii="Arial Nova" w:hAnsi="Arial Nova"/>
                <w:sz w:val="20"/>
                <w:lang w:val="fr-FR"/>
              </w:rPr>
            </w:pPr>
          </w:p>
        </w:tc>
        <w:tc>
          <w:tcPr>
            <w:tcW w:w="8070" w:type="dxa"/>
            <w:tcBorders>
              <w:top w:val="single" w:sz="2" w:space="0" w:color="auto"/>
              <w:left w:val="single" w:sz="2" w:space="0" w:color="auto"/>
              <w:bottom w:val="single" w:sz="2" w:space="0" w:color="auto"/>
              <w:right w:val="single" w:sz="2" w:space="0" w:color="auto"/>
            </w:tcBorders>
          </w:tcPr>
          <w:p w14:paraId="117335DC" w14:textId="77777777" w:rsidR="00194FA6" w:rsidRPr="004E3BA4" w:rsidRDefault="00194FA6" w:rsidP="00194FA6">
            <w:pPr>
              <w:pStyle w:val="TableParagraph"/>
              <w:numPr>
                <w:ilvl w:val="0"/>
                <w:numId w:val="7"/>
              </w:numPr>
              <w:tabs>
                <w:tab w:val="left" w:pos="286"/>
              </w:tabs>
              <w:spacing w:before="111"/>
              <w:rPr>
                <w:rFonts w:ascii="Arial Nova" w:hAnsi="Arial Nova"/>
                <w:lang w:val="fr-FR"/>
              </w:rPr>
            </w:pPr>
          </w:p>
          <w:p w14:paraId="0BE5F5B1" w14:textId="77777777" w:rsidR="00194FA6" w:rsidRPr="004E3BA4" w:rsidRDefault="00194FA6" w:rsidP="00194FA6">
            <w:pPr>
              <w:pStyle w:val="TableParagraph"/>
              <w:numPr>
                <w:ilvl w:val="0"/>
                <w:numId w:val="7"/>
              </w:numPr>
              <w:tabs>
                <w:tab w:val="left" w:pos="286"/>
              </w:tabs>
              <w:spacing w:before="80"/>
              <w:rPr>
                <w:rFonts w:ascii="Arial Nova" w:hAnsi="Arial Nova"/>
                <w:lang w:val="fr-FR"/>
              </w:rPr>
            </w:pPr>
          </w:p>
        </w:tc>
      </w:tr>
      <w:tr w:rsidR="00194FA6" w:rsidRPr="004E3BA4" w14:paraId="1A9E3822" w14:textId="77777777" w:rsidTr="00194FA6">
        <w:trPr>
          <w:trHeight w:val="810"/>
        </w:trPr>
        <w:tc>
          <w:tcPr>
            <w:tcW w:w="14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517C167" w14:textId="77777777" w:rsidR="00194FA6" w:rsidRPr="004E3BA4" w:rsidRDefault="00194FA6" w:rsidP="003E3C15">
            <w:pPr>
              <w:pStyle w:val="TableParagraph"/>
              <w:spacing w:before="110"/>
              <w:ind w:left="119" w:right="121"/>
              <w:jc w:val="center"/>
              <w:rPr>
                <w:rFonts w:ascii="Arial Nova" w:hAnsi="Arial Nova"/>
                <w:szCs w:val="20"/>
                <w:lang w:val="fr-FR"/>
              </w:rPr>
            </w:pPr>
            <w:r w:rsidRPr="004E3BA4">
              <w:rPr>
                <w:rFonts w:ascii="Arial Nova" w:hAnsi="Arial Nova"/>
                <w:szCs w:val="20"/>
                <w:lang w:val="fr-FR"/>
              </w:rPr>
              <w:t>Séance 3</w:t>
            </w:r>
          </w:p>
          <w:p w14:paraId="6B6362BC" w14:textId="77777777" w:rsidR="00194FA6" w:rsidRPr="004E3BA4" w:rsidRDefault="00194FA6" w:rsidP="003E3C15">
            <w:pPr>
              <w:pStyle w:val="TableParagraph"/>
              <w:spacing w:before="3"/>
              <w:ind w:left="121" w:right="121"/>
              <w:jc w:val="center"/>
              <w:rPr>
                <w:rFonts w:ascii="Arial Nova" w:hAnsi="Arial Nova"/>
                <w:szCs w:val="20"/>
                <w:lang w:val="fr-FR"/>
              </w:rPr>
            </w:pPr>
            <w:r w:rsidRPr="004E3BA4">
              <w:rPr>
                <w:rFonts w:ascii="Arial Nova" w:hAnsi="Arial Nova"/>
                <w:szCs w:val="20"/>
                <w:lang w:val="fr-FR"/>
              </w:rPr>
              <w:t>1h</w:t>
            </w:r>
          </w:p>
        </w:tc>
        <w:tc>
          <w:tcPr>
            <w:tcW w:w="5492" w:type="dxa"/>
            <w:tcBorders>
              <w:top w:val="single" w:sz="2" w:space="0" w:color="auto"/>
              <w:left w:val="single" w:sz="2" w:space="0" w:color="auto"/>
              <w:bottom w:val="single" w:sz="2" w:space="0" w:color="auto"/>
              <w:right w:val="single" w:sz="2" w:space="0" w:color="auto"/>
            </w:tcBorders>
          </w:tcPr>
          <w:p w14:paraId="5ECFA9BA" w14:textId="77777777" w:rsidR="00194FA6" w:rsidRPr="004E3BA4" w:rsidRDefault="00194FA6" w:rsidP="003E3C15">
            <w:pPr>
              <w:pStyle w:val="TableParagraph"/>
              <w:spacing w:before="21" w:line="348" w:lineRule="exact"/>
              <w:ind w:left="108" w:right="146"/>
              <w:rPr>
                <w:rFonts w:ascii="Arial Nova" w:hAnsi="Arial Nova"/>
                <w:sz w:val="20"/>
                <w:lang w:val="fr-FR"/>
              </w:rPr>
            </w:pPr>
          </w:p>
        </w:tc>
        <w:tc>
          <w:tcPr>
            <w:tcW w:w="8070" w:type="dxa"/>
            <w:tcBorders>
              <w:top w:val="single" w:sz="2" w:space="0" w:color="auto"/>
              <w:left w:val="single" w:sz="2" w:space="0" w:color="auto"/>
              <w:bottom w:val="single" w:sz="2" w:space="0" w:color="auto"/>
              <w:right w:val="single" w:sz="2" w:space="0" w:color="auto"/>
            </w:tcBorders>
          </w:tcPr>
          <w:p w14:paraId="5FAF1FE8" w14:textId="77777777" w:rsidR="00194FA6" w:rsidRPr="004E3BA4" w:rsidRDefault="00194FA6" w:rsidP="00194FA6">
            <w:pPr>
              <w:pStyle w:val="TableParagraph"/>
              <w:numPr>
                <w:ilvl w:val="0"/>
                <w:numId w:val="6"/>
              </w:numPr>
              <w:tabs>
                <w:tab w:val="left" w:pos="286"/>
              </w:tabs>
              <w:spacing w:before="109"/>
              <w:rPr>
                <w:rFonts w:ascii="Arial Nova" w:hAnsi="Arial Nova"/>
                <w:lang w:val="fr-FR"/>
              </w:rPr>
            </w:pPr>
          </w:p>
          <w:p w14:paraId="5C67F13A" w14:textId="77777777" w:rsidR="00194FA6" w:rsidRPr="004E3BA4" w:rsidRDefault="00194FA6" w:rsidP="00194FA6">
            <w:pPr>
              <w:pStyle w:val="TableParagraph"/>
              <w:numPr>
                <w:ilvl w:val="0"/>
                <w:numId w:val="6"/>
              </w:numPr>
              <w:tabs>
                <w:tab w:val="left" w:pos="286"/>
              </w:tabs>
              <w:spacing w:before="82"/>
              <w:rPr>
                <w:rFonts w:ascii="Arial Nova" w:hAnsi="Arial Nova"/>
                <w:lang w:val="fr-FR"/>
              </w:rPr>
            </w:pPr>
          </w:p>
        </w:tc>
      </w:tr>
      <w:tr w:rsidR="00194FA6" w:rsidRPr="004E3BA4" w14:paraId="0D98706B" w14:textId="77777777" w:rsidTr="00194FA6">
        <w:trPr>
          <w:trHeight w:val="812"/>
        </w:trPr>
        <w:tc>
          <w:tcPr>
            <w:tcW w:w="14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2DC1FB5" w14:textId="77777777" w:rsidR="00194FA6" w:rsidRPr="004E3BA4" w:rsidRDefault="00194FA6" w:rsidP="003E3C15">
            <w:pPr>
              <w:pStyle w:val="TableParagraph"/>
              <w:spacing w:before="113"/>
              <w:ind w:left="119" w:right="121"/>
              <w:jc w:val="center"/>
              <w:rPr>
                <w:rFonts w:ascii="Arial Nova" w:hAnsi="Arial Nova"/>
                <w:szCs w:val="20"/>
                <w:lang w:val="fr-FR"/>
              </w:rPr>
            </w:pPr>
            <w:r w:rsidRPr="004E3BA4">
              <w:rPr>
                <w:rFonts w:ascii="Arial Nova" w:hAnsi="Arial Nova"/>
                <w:szCs w:val="20"/>
                <w:lang w:val="fr-FR"/>
              </w:rPr>
              <w:t>Séance 4</w:t>
            </w:r>
          </w:p>
          <w:p w14:paraId="11B934CE" w14:textId="77777777" w:rsidR="00194FA6" w:rsidRPr="004E3BA4" w:rsidRDefault="00194FA6" w:rsidP="003E3C15">
            <w:pPr>
              <w:pStyle w:val="TableParagraph"/>
              <w:spacing w:before="1"/>
              <w:ind w:left="121" w:right="119"/>
              <w:jc w:val="center"/>
              <w:rPr>
                <w:rFonts w:ascii="Arial Nova" w:hAnsi="Arial Nova"/>
                <w:szCs w:val="20"/>
                <w:lang w:val="fr-FR"/>
              </w:rPr>
            </w:pPr>
            <w:r w:rsidRPr="004E3BA4">
              <w:rPr>
                <w:rFonts w:ascii="Arial Nova" w:hAnsi="Arial Nova"/>
                <w:szCs w:val="20"/>
                <w:lang w:val="fr-FR"/>
              </w:rPr>
              <w:t>45’</w:t>
            </w:r>
          </w:p>
        </w:tc>
        <w:tc>
          <w:tcPr>
            <w:tcW w:w="5492" w:type="dxa"/>
            <w:tcBorders>
              <w:top w:val="single" w:sz="2" w:space="0" w:color="auto"/>
              <w:left w:val="single" w:sz="2" w:space="0" w:color="auto"/>
              <w:bottom w:val="single" w:sz="2" w:space="0" w:color="auto"/>
              <w:right w:val="single" w:sz="2" w:space="0" w:color="auto"/>
            </w:tcBorders>
          </w:tcPr>
          <w:p w14:paraId="092B7258" w14:textId="77777777" w:rsidR="00194FA6" w:rsidRPr="004E3BA4" w:rsidRDefault="00194FA6" w:rsidP="003E3C15">
            <w:pPr>
              <w:pStyle w:val="TableParagraph"/>
              <w:spacing w:before="112"/>
              <w:ind w:left="108"/>
              <w:rPr>
                <w:rFonts w:ascii="Arial Nova" w:hAnsi="Arial Nova"/>
                <w:sz w:val="20"/>
                <w:lang w:val="fr-FR"/>
              </w:rPr>
            </w:pPr>
          </w:p>
        </w:tc>
        <w:tc>
          <w:tcPr>
            <w:tcW w:w="8070" w:type="dxa"/>
            <w:tcBorders>
              <w:top w:val="single" w:sz="2" w:space="0" w:color="auto"/>
              <w:left w:val="single" w:sz="2" w:space="0" w:color="auto"/>
              <w:bottom w:val="single" w:sz="2" w:space="0" w:color="auto"/>
              <w:right w:val="single" w:sz="2" w:space="0" w:color="auto"/>
            </w:tcBorders>
          </w:tcPr>
          <w:p w14:paraId="62CE5396" w14:textId="77777777" w:rsidR="00194FA6" w:rsidRPr="004E3BA4" w:rsidRDefault="00194FA6" w:rsidP="00194FA6">
            <w:pPr>
              <w:pStyle w:val="TableParagraph"/>
              <w:numPr>
                <w:ilvl w:val="0"/>
                <w:numId w:val="5"/>
              </w:numPr>
              <w:tabs>
                <w:tab w:val="left" w:pos="286"/>
              </w:tabs>
              <w:spacing w:before="111"/>
              <w:rPr>
                <w:rFonts w:ascii="Arial Nova" w:hAnsi="Arial Nova"/>
                <w:lang w:val="fr-FR"/>
              </w:rPr>
            </w:pPr>
          </w:p>
          <w:p w14:paraId="2069957C" w14:textId="77777777" w:rsidR="00194FA6" w:rsidRPr="004E3BA4" w:rsidRDefault="00194FA6" w:rsidP="00194FA6">
            <w:pPr>
              <w:pStyle w:val="TableParagraph"/>
              <w:numPr>
                <w:ilvl w:val="0"/>
                <w:numId w:val="5"/>
              </w:numPr>
              <w:tabs>
                <w:tab w:val="left" w:pos="286"/>
              </w:tabs>
              <w:spacing w:before="80"/>
              <w:rPr>
                <w:rFonts w:ascii="Arial Nova" w:hAnsi="Arial Nova"/>
                <w:lang w:val="fr-FR"/>
              </w:rPr>
            </w:pPr>
          </w:p>
        </w:tc>
      </w:tr>
      <w:tr w:rsidR="00194FA6" w:rsidRPr="004E3BA4" w14:paraId="2EF7BCEA" w14:textId="77777777" w:rsidTr="00194FA6">
        <w:trPr>
          <w:trHeight w:val="810"/>
        </w:trPr>
        <w:tc>
          <w:tcPr>
            <w:tcW w:w="14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C1D7F75" w14:textId="77777777" w:rsidR="00194FA6" w:rsidRPr="004E3BA4" w:rsidRDefault="00194FA6" w:rsidP="003E3C15">
            <w:pPr>
              <w:pStyle w:val="TableParagraph"/>
              <w:spacing w:before="110"/>
              <w:ind w:left="119" w:right="121"/>
              <w:jc w:val="center"/>
              <w:rPr>
                <w:rFonts w:ascii="Arial Nova" w:hAnsi="Arial Nova"/>
                <w:szCs w:val="20"/>
                <w:lang w:val="fr-FR"/>
              </w:rPr>
            </w:pPr>
            <w:r w:rsidRPr="004E3BA4">
              <w:rPr>
                <w:rFonts w:ascii="Arial Nova" w:hAnsi="Arial Nova"/>
                <w:szCs w:val="20"/>
                <w:lang w:val="fr-FR"/>
              </w:rPr>
              <w:t>Séance 5</w:t>
            </w:r>
          </w:p>
          <w:p w14:paraId="02AF6308" w14:textId="77777777" w:rsidR="00194FA6" w:rsidRPr="004E3BA4" w:rsidRDefault="00194FA6" w:rsidP="003E3C15">
            <w:pPr>
              <w:pStyle w:val="TableParagraph"/>
              <w:spacing w:before="2"/>
              <w:ind w:left="121" w:right="121"/>
              <w:jc w:val="center"/>
              <w:rPr>
                <w:rFonts w:ascii="Arial Nova" w:hAnsi="Arial Nova"/>
                <w:szCs w:val="20"/>
                <w:lang w:val="fr-FR"/>
              </w:rPr>
            </w:pPr>
            <w:r w:rsidRPr="004E3BA4">
              <w:rPr>
                <w:rFonts w:ascii="Arial Nova" w:hAnsi="Arial Nova"/>
                <w:szCs w:val="20"/>
                <w:lang w:val="fr-FR"/>
              </w:rPr>
              <w:t>1h30</w:t>
            </w:r>
          </w:p>
        </w:tc>
        <w:tc>
          <w:tcPr>
            <w:tcW w:w="5492" w:type="dxa"/>
            <w:tcBorders>
              <w:top w:val="single" w:sz="2" w:space="0" w:color="auto"/>
              <w:left w:val="single" w:sz="2" w:space="0" w:color="auto"/>
              <w:bottom w:val="single" w:sz="2" w:space="0" w:color="auto"/>
              <w:right w:val="single" w:sz="2" w:space="0" w:color="auto"/>
            </w:tcBorders>
          </w:tcPr>
          <w:p w14:paraId="1D76CDE0" w14:textId="77777777" w:rsidR="00194FA6" w:rsidRPr="004E3BA4" w:rsidRDefault="00194FA6" w:rsidP="003E3C15">
            <w:pPr>
              <w:pStyle w:val="TableParagraph"/>
              <w:spacing w:before="21" w:line="348" w:lineRule="exact"/>
              <w:ind w:left="108" w:right="104"/>
              <w:rPr>
                <w:rFonts w:ascii="Arial Nova" w:hAnsi="Arial Nova"/>
                <w:sz w:val="20"/>
                <w:lang w:val="fr-FR"/>
              </w:rPr>
            </w:pPr>
          </w:p>
        </w:tc>
        <w:tc>
          <w:tcPr>
            <w:tcW w:w="8070" w:type="dxa"/>
            <w:tcBorders>
              <w:top w:val="single" w:sz="2" w:space="0" w:color="auto"/>
              <w:left w:val="single" w:sz="2" w:space="0" w:color="auto"/>
              <w:bottom w:val="single" w:sz="2" w:space="0" w:color="auto"/>
              <w:right w:val="single" w:sz="2" w:space="0" w:color="auto"/>
            </w:tcBorders>
          </w:tcPr>
          <w:p w14:paraId="71C4C50B" w14:textId="77777777" w:rsidR="00194FA6" w:rsidRPr="004E3BA4" w:rsidRDefault="00194FA6" w:rsidP="00194FA6">
            <w:pPr>
              <w:pStyle w:val="TableParagraph"/>
              <w:numPr>
                <w:ilvl w:val="0"/>
                <w:numId w:val="4"/>
              </w:numPr>
              <w:tabs>
                <w:tab w:val="left" w:pos="286"/>
              </w:tabs>
              <w:spacing w:before="109"/>
              <w:rPr>
                <w:rFonts w:ascii="Arial Nova" w:hAnsi="Arial Nova"/>
                <w:lang w:val="fr-FR"/>
              </w:rPr>
            </w:pPr>
          </w:p>
          <w:p w14:paraId="24C83075" w14:textId="77777777" w:rsidR="00194FA6" w:rsidRPr="004E3BA4" w:rsidRDefault="00194FA6" w:rsidP="00194FA6">
            <w:pPr>
              <w:pStyle w:val="TableParagraph"/>
              <w:numPr>
                <w:ilvl w:val="0"/>
                <w:numId w:val="4"/>
              </w:numPr>
              <w:tabs>
                <w:tab w:val="left" w:pos="286"/>
              </w:tabs>
              <w:spacing w:before="82"/>
              <w:rPr>
                <w:rFonts w:ascii="Arial Nova" w:hAnsi="Arial Nova"/>
                <w:lang w:val="fr-FR"/>
              </w:rPr>
            </w:pPr>
          </w:p>
        </w:tc>
      </w:tr>
    </w:tbl>
    <w:p w14:paraId="2E01DBB1" w14:textId="0A0CC0B4" w:rsidR="00171526" w:rsidRPr="004E3BA4" w:rsidRDefault="00171526" w:rsidP="00A877B0">
      <w:pPr>
        <w:rPr>
          <w:rFonts w:ascii="Arial Nova" w:hAnsi="Arial Nova"/>
        </w:rPr>
      </w:pPr>
    </w:p>
    <w:p w14:paraId="264973FD" w14:textId="77777777" w:rsidR="00DB4FC8" w:rsidRPr="00F7007D" w:rsidRDefault="00DB4FC8" w:rsidP="00A877B0">
      <w:pPr>
        <w:rPr>
          <w:rFonts w:ascii="Speak Pro" w:hAnsi="Speak Pro"/>
        </w:rPr>
      </w:pPr>
    </w:p>
    <w:sectPr w:rsidR="00DB4FC8" w:rsidRPr="00F7007D" w:rsidSect="00194FA6">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pgMar w:top="568" w:right="992" w:bottom="99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1BCC1" w14:textId="77777777" w:rsidR="006938D1" w:rsidRDefault="006938D1" w:rsidP="00181404">
      <w:r>
        <w:separator/>
      </w:r>
    </w:p>
  </w:endnote>
  <w:endnote w:type="continuationSeparator" w:id="0">
    <w:p w14:paraId="78BFB385" w14:textId="77777777" w:rsidR="006938D1" w:rsidRDefault="006938D1" w:rsidP="0018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Speak Pro">
    <w:altName w:val="Speak Pro"/>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FC992" w14:textId="77777777" w:rsidR="00181404" w:rsidRDefault="001814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1D0B0" w14:textId="2D3C9BC8" w:rsidR="00181404" w:rsidRPr="00181404" w:rsidRDefault="00181404" w:rsidP="00181404">
    <w:pPr>
      <w:pStyle w:val="Pieddepage"/>
      <w:jc w:val="right"/>
      <w:rPr>
        <w:rFonts w:ascii="Arial Nova" w:hAnsi="Arial Nova"/>
      </w:rPr>
    </w:pPr>
    <w:r>
      <w:rPr>
        <w:rFonts w:ascii="Arial Nova" w:hAnsi="Arial Nova"/>
      </w:rPr>
      <w:t>@madame_gribouille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46495" w14:textId="77777777" w:rsidR="00181404" w:rsidRDefault="001814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E611D" w14:textId="77777777" w:rsidR="006938D1" w:rsidRDefault="006938D1" w:rsidP="00181404">
      <w:r>
        <w:separator/>
      </w:r>
    </w:p>
  </w:footnote>
  <w:footnote w:type="continuationSeparator" w:id="0">
    <w:p w14:paraId="3ADCFA9D" w14:textId="77777777" w:rsidR="006938D1" w:rsidRDefault="006938D1" w:rsidP="00181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339C" w14:textId="77777777" w:rsidR="00181404" w:rsidRDefault="001814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3E835" w14:textId="77777777" w:rsidR="00181404" w:rsidRDefault="0018140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C15E1" w14:textId="77777777" w:rsidR="00181404" w:rsidRDefault="001814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3536E"/>
    <w:multiLevelType w:val="hybridMultilevel"/>
    <w:tmpl w:val="AF249652"/>
    <w:lvl w:ilvl="0" w:tplc="34307B64">
      <w:numFmt w:val="bullet"/>
      <w:lvlText w:val="•"/>
      <w:lvlJc w:val="left"/>
      <w:pPr>
        <w:ind w:left="285" w:hanging="161"/>
      </w:pPr>
      <w:rPr>
        <w:rFonts w:ascii="Calibri" w:eastAsia="Calibri" w:hAnsi="Calibri" w:cs="Calibri" w:hint="default"/>
        <w:w w:val="100"/>
        <w:sz w:val="22"/>
        <w:szCs w:val="22"/>
        <w:lang w:val="fr-FR" w:eastAsia="fr-FR" w:bidi="fr-FR"/>
      </w:rPr>
    </w:lvl>
    <w:lvl w:ilvl="1" w:tplc="40DA80CC">
      <w:numFmt w:val="bullet"/>
      <w:lvlText w:val="•"/>
      <w:lvlJc w:val="left"/>
      <w:pPr>
        <w:ind w:left="1194" w:hanging="161"/>
      </w:pPr>
      <w:rPr>
        <w:rFonts w:hint="default"/>
        <w:lang w:val="fr-FR" w:eastAsia="fr-FR" w:bidi="fr-FR"/>
      </w:rPr>
    </w:lvl>
    <w:lvl w:ilvl="2" w:tplc="AA9CABD2">
      <w:numFmt w:val="bullet"/>
      <w:lvlText w:val="•"/>
      <w:lvlJc w:val="left"/>
      <w:pPr>
        <w:ind w:left="2109" w:hanging="161"/>
      </w:pPr>
      <w:rPr>
        <w:rFonts w:hint="default"/>
        <w:lang w:val="fr-FR" w:eastAsia="fr-FR" w:bidi="fr-FR"/>
      </w:rPr>
    </w:lvl>
    <w:lvl w:ilvl="3" w:tplc="03C26426">
      <w:numFmt w:val="bullet"/>
      <w:lvlText w:val="•"/>
      <w:lvlJc w:val="left"/>
      <w:pPr>
        <w:ind w:left="3024" w:hanging="161"/>
      </w:pPr>
      <w:rPr>
        <w:rFonts w:hint="default"/>
        <w:lang w:val="fr-FR" w:eastAsia="fr-FR" w:bidi="fr-FR"/>
      </w:rPr>
    </w:lvl>
    <w:lvl w:ilvl="4" w:tplc="838631E8">
      <w:numFmt w:val="bullet"/>
      <w:lvlText w:val="•"/>
      <w:lvlJc w:val="left"/>
      <w:pPr>
        <w:ind w:left="3939" w:hanging="161"/>
      </w:pPr>
      <w:rPr>
        <w:rFonts w:hint="default"/>
        <w:lang w:val="fr-FR" w:eastAsia="fr-FR" w:bidi="fr-FR"/>
      </w:rPr>
    </w:lvl>
    <w:lvl w:ilvl="5" w:tplc="19F09494">
      <w:numFmt w:val="bullet"/>
      <w:lvlText w:val="•"/>
      <w:lvlJc w:val="left"/>
      <w:pPr>
        <w:ind w:left="4854" w:hanging="161"/>
      </w:pPr>
      <w:rPr>
        <w:rFonts w:hint="default"/>
        <w:lang w:val="fr-FR" w:eastAsia="fr-FR" w:bidi="fr-FR"/>
      </w:rPr>
    </w:lvl>
    <w:lvl w:ilvl="6" w:tplc="94BC7D18">
      <w:numFmt w:val="bullet"/>
      <w:lvlText w:val="•"/>
      <w:lvlJc w:val="left"/>
      <w:pPr>
        <w:ind w:left="5768" w:hanging="161"/>
      </w:pPr>
      <w:rPr>
        <w:rFonts w:hint="default"/>
        <w:lang w:val="fr-FR" w:eastAsia="fr-FR" w:bidi="fr-FR"/>
      </w:rPr>
    </w:lvl>
    <w:lvl w:ilvl="7" w:tplc="7E3A0FAC">
      <w:numFmt w:val="bullet"/>
      <w:lvlText w:val="•"/>
      <w:lvlJc w:val="left"/>
      <w:pPr>
        <w:ind w:left="6683" w:hanging="161"/>
      </w:pPr>
      <w:rPr>
        <w:rFonts w:hint="default"/>
        <w:lang w:val="fr-FR" w:eastAsia="fr-FR" w:bidi="fr-FR"/>
      </w:rPr>
    </w:lvl>
    <w:lvl w:ilvl="8" w:tplc="9432B6CE">
      <w:numFmt w:val="bullet"/>
      <w:lvlText w:val="•"/>
      <w:lvlJc w:val="left"/>
      <w:pPr>
        <w:ind w:left="7598" w:hanging="161"/>
      </w:pPr>
      <w:rPr>
        <w:rFonts w:hint="default"/>
        <w:lang w:val="fr-FR" w:eastAsia="fr-FR" w:bidi="fr-FR"/>
      </w:rPr>
    </w:lvl>
  </w:abstractNum>
  <w:abstractNum w:abstractNumId="1" w15:restartNumberingAfterBreak="0">
    <w:nsid w:val="20367592"/>
    <w:multiLevelType w:val="hybridMultilevel"/>
    <w:tmpl w:val="DD3AB4C6"/>
    <w:lvl w:ilvl="0" w:tplc="C7EC1DA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361A46"/>
    <w:multiLevelType w:val="hybridMultilevel"/>
    <w:tmpl w:val="609A81DA"/>
    <w:lvl w:ilvl="0" w:tplc="E88E51C0">
      <w:numFmt w:val="bullet"/>
      <w:lvlText w:val="•"/>
      <w:lvlJc w:val="left"/>
      <w:pPr>
        <w:ind w:left="285" w:hanging="161"/>
      </w:pPr>
      <w:rPr>
        <w:rFonts w:ascii="Calibri" w:eastAsia="Calibri" w:hAnsi="Calibri" w:cs="Calibri" w:hint="default"/>
        <w:w w:val="100"/>
        <w:sz w:val="22"/>
        <w:szCs w:val="22"/>
        <w:lang w:val="fr-FR" w:eastAsia="fr-FR" w:bidi="fr-FR"/>
      </w:rPr>
    </w:lvl>
    <w:lvl w:ilvl="1" w:tplc="CCD6B7D0">
      <w:numFmt w:val="bullet"/>
      <w:lvlText w:val="•"/>
      <w:lvlJc w:val="left"/>
      <w:pPr>
        <w:ind w:left="1194" w:hanging="161"/>
      </w:pPr>
      <w:rPr>
        <w:rFonts w:hint="default"/>
        <w:lang w:val="fr-FR" w:eastAsia="fr-FR" w:bidi="fr-FR"/>
      </w:rPr>
    </w:lvl>
    <w:lvl w:ilvl="2" w:tplc="24740290">
      <w:numFmt w:val="bullet"/>
      <w:lvlText w:val="•"/>
      <w:lvlJc w:val="left"/>
      <w:pPr>
        <w:ind w:left="2109" w:hanging="161"/>
      </w:pPr>
      <w:rPr>
        <w:rFonts w:hint="default"/>
        <w:lang w:val="fr-FR" w:eastAsia="fr-FR" w:bidi="fr-FR"/>
      </w:rPr>
    </w:lvl>
    <w:lvl w:ilvl="3" w:tplc="BDF2A33A">
      <w:numFmt w:val="bullet"/>
      <w:lvlText w:val="•"/>
      <w:lvlJc w:val="left"/>
      <w:pPr>
        <w:ind w:left="3024" w:hanging="161"/>
      </w:pPr>
      <w:rPr>
        <w:rFonts w:hint="default"/>
        <w:lang w:val="fr-FR" w:eastAsia="fr-FR" w:bidi="fr-FR"/>
      </w:rPr>
    </w:lvl>
    <w:lvl w:ilvl="4" w:tplc="912CE572">
      <w:numFmt w:val="bullet"/>
      <w:lvlText w:val="•"/>
      <w:lvlJc w:val="left"/>
      <w:pPr>
        <w:ind w:left="3939" w:hanging="161"/>
      </w:pPr>
      <w:rPr>
        <w:rFonts w:hint="default"/>
        <w:lang w:val="fr-FR" w:eastAsia="fr-FR" w:bidi="fr-FR"/>
      </w:rPr>
    </w:lvl>
    <w:lvl w:ilvl="5" w:tplc="D81EA7E4">
      <w:numFmt w:val="bullet"/>
      <w:lvlText w:val="•"/>
      <w:lvlJc w:val="left"/>
      <w:pPr>
        <w:ind w:left="4854" w:hanging="161"/>
      </w:pPr>
      <w:rPr>
        <w:rFonts w:hint="default"/>
        <w:lang w:val="fr-FR" w:eastAsia="fr-FR" w:bidi="fr-FR"/>
      </w:rPr>
    </w:lvl>
    <w:lvl w:ilvl="6" w:tplc="5324F094">
      <w:numFmt w:val="bullet"/>
      <w:lvlText w:val="•"/>
      <w:lvlJc w:val="left"/>
      <w:pPr>
        <w:ind w:left="5768" w:hanging="161"/>
      </w:pPr>
      <w:rPr>
        <w:rFonts w:hint="default"/>
        <w:lang w:val="fr-FR" w:eastAsia="fr-FR" w:bidi="fr-FR"/>
      </w:rPr>
    </w:lvl>
    <w:lvl w:ilvl="7" w:tplc="E9EA6814">
      <w:numFmt w:val="bullet"/>
      <w:lvlText w:val="•"/>
      <w:lvlJc w:val="left"/>
      <w:pPr>
        <w:ind w:left="6683" w:hanging="161"/>
      </w:pPr>
      <w:rPr>
        <w:rFonts w:hint="default"/>
        <w:lang w:val="fr-FR" w:eastAsia="fr-FR" w:bidi="fr-FR"/>
      </w:rPr>
    </w:lvl>
    <w:lvl w:ilvl="8" w:tplc="20CEFF84">
      <w:numFmt w:val="bullet"/>
      <w:lvlText w:val="•"/>
      <w:lvlJc w:val="left"/>
      <w:pPr>
        <w:ind w:left="7598" w:hanging="161"/>
      </w:pPr>
      <w:rPr>
        <w:rFonts w:hint="default"/>
        <w:lang w:val="fr-FR" w:eastAsia="fr-FR" w:bidi="fr-FR"/>
      </w:rPr>
    </w:lvl>
  </w:abstractNum>
  <w:abstractNum w:abstractNumId="3" w15:restartNumberingAfterBreak="0">
    <w:nsid w:val="2253782D"/>
    <w:multiLevelType w:val="hybridMultilevel"/>
    <w:tmpl w:val="725A6788"/>
    <w:lvl w:ilvl="0" w:tplc="5A2A94C4">
      <w:numFmt w:val="bullet"/>
      <w:lvlText w:val="•"/>
      <w:lvlJc w:val="left"/>
      <w:pPr>
        <w:ind w:left="285" w:hanging="161"/>
      </w:pPr>
      <w:rPr>
        <w:rFonts w:ascii="Calibri" w:eastAsia="Calibri" w:hAnsi="Calibri" w:cs="Calibri" w:hint="default"/>
        <w:w w:val="100"/>
        <w:sz w:val="22"/>
        <w:szCs w:val="22"/>
        <w:lang w:val="fr-FR" w:eastAsia="fr-FR" w:bidi="fr-FR"/>
      </w:rPr>
    </w:lvl>
    <w:lvl w:ilvl="1" w:tplc="9CC0D8A4">
      <w:numFmt w:val="bullet"/>
      <w:lvlText w:val="•"/>
      <w:lvlJc w:val="left"/>
      <w:pPr>
        <w:ind w:left="1194" w:hanging="161"/>
      </w:pPr>
      <w:rPr>
        <w:rFonts w:hint="default"/>
        <w:lang w:val="fr-FR" w:eastAsia="fr-FR" w:bidi="fr-FR"/>
      </w:rPr>
    </w:lvl>
    <w:lvl w:ilvl="2" w:tplc="84A0855A">
      <w:numFmt w:val="bullet"/>
      <w:lvlText w:val="•"/>
      <w:lvlJc w:val="left"/>
      <w:pPr>
        <w:ind w:left="2109" w:hanging="161"/>
      </w:pPr>
      <w:rPr>
        <w:rFonts w:hint="default"/>
        <w:lang w:val="fr-FR" w:eastAsia="fr-FR" w:bidi="fr-FR"/>
      </w:rPr>
    </w:lvl>
    <w:lvl w:ilvl="3" w:tplc="507C1996">
      <w:numFmt w:val="bullet"/>
      <w:lvlText w:val="•"/>
      <w:lvlJc w:val="left"/>
      <w:pPr>
        <w:ind w:left="3024" w:hanging="161"/>
      </w:pPr>
      <w:rPr>
        <w:rFonts w:hint="default"/>
        <w:lang w:val="fr-FR" w:eastAsia="fr-FR" w:bidi="fr-FR"/>
      </w:rPr>
    </w:lvl>
    <w:lvl w:ilvl="4" w:tplc="0F7C8E64">
      <w:numFmt w:val="bullet"/>
      <w:lvlText w:val="•"/>
      <w:lvlJc w:val="left"/>
      <w:pPr>
        <w:ind w:left="3939" w:hanging="161"/>
      </w:pPr>
      <w:rPr>
        <w:rFonts w:hint="default"/>
        <w:lang w:val="fr-FR" w:eastAsia="fr-FR" w:bidi="fr-FR"/>
      </w:rPr>
    </w:lvl>
    <w:lvl w:ilvl="5" w:tplc="25F22940">
      <w:numFmt w:val="bullet"/>
      <w:lvlText w:val="•"/>
      <w:lvlJc w:val="left"/>
      <w:pPr>
        <w:ind w:left="4854" w:hanging="161"/>
      </w:pPr>
      <w:rPr>
        <w:rFonts w:hint="default"/>
        <w:lang w:val="fr-FR" w:eastAsia="fr-FR" w:bidi="fr-FR"/>
      </w:rPr>
    </w:lvl>
    <w:lvl w:ilvl="6" w:tplc="E60CD720">
      <w:numFmt w:val="bullet"/>
      <w:lvlText w:val="•"/>
      <w:lvlJc w:val="left"/>
      <w:pPr>
        <w:ind w:left="5768" w:hanging="161"/>
      </w:pPr>
      <w:rPr>
        <w:rFonts w:hint="default"/>
        <w:lang w:val="fr-FR" w:eastAsia="fr-FR" w:bidi="fr-FR"/>
      </w:rPr>
    </w:lvl>
    <w:lvl w:ilvl="7" w:tplc="8ED03E2C">
      <w:numFmt w:val="bullet"/>
      <w:lvlText w:val="•"/>
      <w:lvlJc w:val="left"/>
      <w:pPr>
        <w:ind w:left="6683" w:hanging="161"/>
      </w:pPr>
      <w:rPr>
        <w:rFonts w:hint="default"/>
        <w:lang w:val="fr-FR" w:eastAsia="fr-FR" w:bidi="fr-FR"/>
      </w:rPr>
    </w:lvl>
    <w:lvl w:ilvl="8" w:tplc="6C705DDE">
      <w:numFmt w:val="bullet"/>
      <w:lvlText w:val="•"/>
      <w:lvlJc w:val="left"/>
      <w:pPr>
        <w:ind w:left="7598" w:hanging="161"/>
      </w:pPr>
      <w:rPr>
        <w:rFonts w:hint="default"/>
        <w:lang w:val="fr-FR" w:eastAsia="fr-FR" w:bidi="fr-FR"/>
      </w:rPr>
    </w:lvl>
  </w:abstractNum>
  <w:abstractNum w:abstractNumId="4" w15:restartNumberingAfterBreak="0">
    <w:nsid w:val="3472391A"/>
    <w:multiLevelType w:val="hybridMultilevel"/>
    <w:tmpl w:val="6D6A1996"/>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0C2166"/>
    <w:multiLevelType w:val="hybridMultilevel"/>
    <w:tmpl w:val="01567B6E"/>
    <w:lvl w:ilvl="0" w:tplc="B40229E0">
      <w:numFmt w:val="bullet"/>
      <w:lvlText w:val="•"/>
      <w:lvlJc w:val="left"/>
      <w:pPr>
        <w:ind w:left="285" w:hanging="161"/>
      </w:pPr>
      <w:rPr>
        <w:rFonts w:ascii="Calibri" w:eastAsia="Calibri" w:hAnsi="Calibri" w:cs="Calibri" w:hint="default"/>
        <w:w w:val="100"/>
        <w:sz w:val="22"/>
        <w:szCs w:val="22"/>
        <w:lang w:val="fr-FR" w:eastAsia="fr-FR" w:bidi="fr-FR"/>
      </w:rPr>
    </w:lvl>
    <w:lvl w:ilvl="1" w:tplc="DCF66B46">
      <w:numFmt w:val="bullet"/>
      <w:lvlText w:val="•"/>
      <w:lvlJc w:val="left"/>
      <w:pPr>
        <w:ind w:left="1194" w:hanging="161"/>
      </w:pPr>
      <w:rPr>
        <w:rFonts w:hint="default"/>
        <w:lang w:val="fr-FR" w:eastAsia="fr-FR" w:bidi="fr-FR"/>
      </w:rPr>
    </w:lvl>
    <w:lvl w:ilvl="2" w:tplc="EB92FA8C">
      <w:numFmt w:val="bullet"/>
      <w:lvlText w:val="•"/>
      <w:lvlJc w:val="left"/>
      <w:pPr>
        <w:ind w:left="2109" w:hanging="161"/>
      </w:pPr>
      <w:rPr>
        <w:rFonts w:hint="default"/>
        <w:lang w:val="fr-FR" w:eastAsia="fr-FR" w:bidi="fr-FR"/>
      </w:rPr>
    </w:lvl>
    <w:lvl w:ilvl="3" w:tplc="73666F9E">
      <w:numFmt w:val="bullet"/>
      <w:lvlText w:val="•"/>
      <w:lvlJc w:val="left"/>
      <w:pPr>
        <w:ind w:left="3024" w:hanging="161"/>
      </w:pPr>
      <w:rPr>
        <w:rFonts w:hint="default"/>
        <w:lang w:val="fr-FR" w:eastAsia="fr-FR" w:bidi="fr-FR"/>
      </w:rPr>
    </w:lvl>
    <w:lvl w:ilvl="4" w:tplc="68D05986">
      <w:numFmt w:val="bullet"/>
      <w:lvlText w:val="•"/>
      <w:lvlJc w:val="left"/>
      <w:pPr>
        <w:ind w:left="3939" w:hanging="161"/>
      </w:pPr>
      <w:rPr>
        <w:rFonts w:hint="default"/>
        <w:lang w:val="fr-FR" w:eastAsia="fr-FR" w:bidi="fr-FR"/>
      </w:rPr>
    </w:lvl>
    <w:lvl w:ilvl="5" w:tplc="D96A69D0">
      <w:numFmt w:val="bullet"/>
      <w:lvlText w:val="•"/>
      <w:lvlJc w:val="left"/>
      <w:pPr>
        <w:ind w:left="4854" w:hanging="161"/>
      </w:pPr>
      <w:rPr>
        <w:rFonts w:hint="default"/>
        <w:lang w:val="fr-FR" w:eastAsia="fr-FR" w:bidi="fr-FR"/>
      </w:rPr>
    </w:lvl>
    <w:lvl w:ilvl="6" w:tplc="AF0AAEDC">
      <w:numFmt w:val="bullet"/>
      <w:lvlText w:val="•"/>
      <w:lvlJc w:val="left"/>
      <w:pPr>
        <w:ind w:left="5768" w:hanging="161"/>
      </w:pPr>
      <w:rPr>
        <w:rFonts w:hint="default"/>
        <w:lang w:val="fr-FR" w:eastAsia="fr-FR" w:bidi="fr-FR"/>
      </w:rPr>
    </w:lvl>
    <w:lvl w:ilvl="7" w:tplc="CD3E78FA">
      <w:numFmt w:val="bullet"/>
      <w:lvlText w:val="•"/>
      <w:lvlJc w:val="left"/>
      <w:pPr>
        <w:ind w:left="6683" w:hanging="161"/>
      </w:pPr>
      <w:rPr>
        <w:rFonts w:hint="default"/>
        <w:lang w:val="fr-FR" w:eastAsia="fr-FR" w:bidi="fr-FR"/>
      </w:rPr>
    </w:lvl>
    <w:lvl w:ilvl="8" w:tplc="81C27F4E">
      <w:numFmt w:val="bullet"/>
      <w:lvlText w:val="•"/>
      <w:lvlJc w:val="left"/>
      <w:pPr>
        <w:ind w:left="7598" w:hanging="161"/>
      </w:pPr>
      <w:rPr>
        <w:rFonts w:hint="default"/>
        <w:lang w:val="fr-FR" w:eastAsia="fr-FR" w:bidi="fr-FR"/>
      </w:rPr>
    </w:lvl>
  </w:abstractNum>
  <w:abstractNum w:abstractNumId="6" w15:restartNumberingAfterBreak="0">
    <w:nsid w:val="6C734ED1"/>
    <w:multiLevelType w:val="hybridMultilevel"/>
    <w:tmpl w:val="7F265FF8"/>
    <w:lvl w:ilvl="0" w:tplc="7FE878FA">
      <w:numFmt w:val="bullet"/>
      <w:lvlText w:val="-"/>
      <w:lvlJc w:val="left"/>
      <w:pPr>
        <w:ind w:left="720" w:hanging="360"/>
      </w:pPr>
      <w:rPr>
        <w:rFonts w:ascii="Times New Roman" w:eastAsia="Times New Roman" w:hAnsi="Times New Roman" w:cs="Times New Roman"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425925"/>
    <w:multiLevelType w:val="hybridMultilevel"/>
    <w:tmpl w:val="2E0CF60E"/>
    <w:lvl w:ilvl="0" w:tplc="3FE22C32">
      <w:numFmt w:val="bullet"/>
      <w:lvlText w:val="•"/>
      <w:lvlJc w:val="left"/>
      <w:pPr>
        <w:ind w:left="285" w:hanging="161"/>
      </w:pPr>
      <w:rPr>
        <w:rFonts w:ascii="Calibri" w:eastAsia="Calibri" w:hAnsi="Calibri" w:cs="Calibri" w:hint="default"/>
        <w:w w:val="100"/>
        <w:sz w:val="22"/>
        <w:szCs w:val="22"/>
        <w:lang w:val="fr-FR" w:eastAsia="fr-FR" w:bidi="fr-FR"/>
      </w:rPr>
    </w:lvl>
    <w:lvl w:ilvl="1" w:tplc="E2A80774">
      <w:numFmt w:val="bullet"/>
      <w:lvlText w:val="•"/>
      <w:lvlJc w:val="left"/>
      <w:pPr>
        <w:ind w:left="1194" w:hanging="161"/>
      </w:pPr>
      <w:rPr>
        <w:rFonts w:hint="default"/>
        <w:lang w:val="fr-FR" w:eastAsia="fr-FR" w:bidi="fr-FR"/>
      </w:rPr>
    </w:lvl>
    <w:lvl w:ilvl="2" w:tplc="331409D6">
      <w:numFmt w:val="bullet"/>
      <w:lvlText w:val="•"/>
      <w:lvlJc w:val="left"/>
      <w:pPr>
        <w:ind w:left="2109" w:hanging="161"/>
      </w:pPr>
      <w:rPr>
        <w:rFonts w:hint="default"/>
        <w:lang w:val="fr-FR" w:eastAsia="fr-FR" w:bidi="fr-FR"/>
      </w:rPr>
    </w:lvl>
    <w:lvl w:ilvl="3" w:tplc="A224B1B8">
      <w:numFmt w:val="bullet"/>
      <w:lvlText w:val="•"/>
      <w:lvlJc w:val="left"/>
      <w:pPr>
        <w:ind w:left="3024" w:hanging="161"/>
      </w:pPr>
      <w:rPr>
        <w:rFonts w:hint="default"/>
        <w:lang w:val="fr-FR" w:eastAsia="fr-FR" w:bidi="fr-FR"/>
      </w:rPr>
    </w:lvl>
    <w:lvl w:ilvl="4" w:tplc="5DE20DAE">
      <w:numFmt w:val="bullet"/>
      <w:lvlText w:val="•"/>
      <w:lvlJc w:val="left"/>
      <w:pPr>
        <w:ind w:left="3939" w:hanging="161"/>
      </w:pPr>
      <w:rPr>
        <w:rFonts w:hint="default"/>
        <w:lang w:val="fr-FR" w:eastAsia="fr-FR" w:bidi="fr-FR"/>
      </w:rPr>
    </w:lvl>
    <w:lvl w:ilvl="5" w:tplc="06B83736">
      <w:numFmt w:val="bullet"/>
      <w:lvlText w:val="•"/>
      <w:lvlJc w:val="left"/>
      <w:pPr>
        <w:ind w:left="4854" w:hanging="161"/>
      </w:pPr>
      <w:rPr>
        <w:rFonts w:hint="default"/>
        <w:lang w:val="fr-FR" w:eastAsia="fr-FR" w:bidi="fr-FR"/>
      </w:rPr>
    </w:lvl>
    <w:lvl w:ilvl="6" w:tplc="920AFD2C">
      <w:numFmt w:val="bullet"/>
      <w:lvlText w:val="•"/>
      <w:lvlJc w:val="left"/>
      <w:pPr>
        <w:ind w:left="5768" w:hanging="161"/>
      </w:pPr>
      <w:rPr>
        <w:rFonts w:hint="default"/>
        <w:lang w:val="fr-FR" w:eastAsia="fr-FR" w:bidi="fr-FR"/>
      </w:rPr>
    </w:lvl>
    <w:lvl w:ilvl="7" w:tplc="3E76B504">
      <w:numFmt w:val="bullet"/>
      <w:lvlText w:val="•"/>
      <w:lvlJc w:val="left"/>
      <w:pPr>
        <w:ind w:left="6683" w:hanging="161"/>
      </w:pPr>
      <w:rPr>
        <w:rFonts w:hint="default"/>
        <w:lang w:val="fr-FR" w:eastAsia="fr-FR" w:bidi="fr-FR"/>
      </w:rPr>
    </w:lvl>
    <w:lvl w:ilvl="8" w:tplc="0F2C902A">
      <w:numFmt w:val="bullet"/>
      <w:lvlText w:val="•"/>
      <w:lvlJc w:val="left"/>
      <w:pPr>
        <w:ind w:left="7598" w:hanging="161"/>
      </w:pPr>
      <w:rPr>
        <w:rFonts w:hint="default"/>
        <w:lang w:val="fr-FR" w:eastAsia="fr-FR" w:bidi="fr-FR"/>
      </w:rPr>
    </w:lvl>
  </w:abstractNum>
  <w:num w:numId="1">
    <w:abstractNumId w:val="1"/>
  </w:num>
  <w:num w:numId="2">
    <w:abstractNumId w:val="4"/>
  </w:num>
  <w:num w:numId="3">
    <w:abstractNumId w:val="6"/>
  </w:num>
  <w:num w:numId="4">
    <w:abstractNumId w:val="7"/>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F8"/>
    <w:rsid w:val="000E3645"/>
    <w:rsid w:val="001334F5"/>
    <w:rsid w:val="00145CE9"/>
    <w:rsid w:val="00171526"/>
    <w:rsid w:val="00181404"/>
    <w:rsid w:val="00194FA6"/>
    <w:rsid w:val="001D742D"/>
    <w:rsid w:val="001E357B"/>
    <w:rsid w:val="00210EC5"/>
    <w:rsid w:val="00284E26"/>
    <w:rsid w:val="002B330D"/>
    <w:rsid w:val="00320299"/>
    <w:rsid w:val="0035531E"/>
    <w:rsid w:val="0039413A"/>
    <w:rsid w:val="003A4653"/>
    <w:rsid w:val="003C0DC3"/>
    <w:rsid w:val="003D54C0"/>
    <w:rsid w:val="003D6C37"/>
    <w:rsid w:val="004B0D81"/>
    <w:rsid w:val="004E3BA4"/>
    <w:rsid w:val="005610B7"/>
    <w:rsid w:val="00580598"/>
    <w:rsid w:val="005919F8"/>
    <w:rsid w:val="006938D1"/>
    <w:rsid w:val="007054BB"/>
    <w:rsid w:val="0074381E"/>
    <w:rsid w:val="007A342D"/>
    <w:rsid w:val="007B46FD"/>
    <w:rsid w:val="00817976"/>
    <w:rsid w:val="00832E27"/>
    <w:rsid w:val="00834C9A"/>
    <w:rsid w:val="00926F2A"/>
    <w:rsid w:val="00950818"/>
    <w:rsid w:val="009870B8"/>
    <w:rsid w:val="009F57EF"/>
    <w:rsid w:val="00A33B21"/>
    <w:rsid w:val="00A877B0"/>
    <w:rsid w:val="00AB78F0"/>
    <w:rsid w:val="00AC364E"/>
    <w:rsid w:val="00AE1775"/>
    <w:rsid w:val="00AE45C7"/>
    <w:rsid w:val="00B224F2"/>
    <w:rsid w:val="00C00E8E"/>
    <w:rsid w:val="00C2370F"/>
    <w:rsid w:val="00C325B6"/>
    <w:rsid w:val="00DB11D4"/>
    <w:rsid w:val="00DB4FC8"/>
    <w:rsid w:val="00EC290D"/>
    <w:rsid w:val="00ED1FCF"/>
    <w:rsid w:val="00F7007D"/>
    <w:rsid w:val="00F873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79AE"/>
  <w15:chartTrackingRefBased/>
  <w15:docId w15:val="{49B8328C-D596-4813-993C-BDAE51C3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90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731E"/>
    <w:pPr>
      <w:spacing w:after="160" w:line="259"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39"/>
    <w:rsid w:val="00EC290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94F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4FA6"/>
    <w:pPr>
      <w:widowControl w:val="0"/>
      <w:autoSpaceDE w:val="0"/>
      <w:autoSpaceDN w:val="0"/>
    </w:pPr>
    <w:rPr>
      <w:rFonts w:ascii="Calibri" w:eastAsia="Calibri" w:hAnsi="Calibri" w:cs="Calibri"/>
      <w:sz w:val="22"/>
      <w:szCs w:val="22"/>
      <w:lang w:bidi="fr-FR"/>
    </w:rPr>
  </w:style>
  <w:style w:type="character" w:styleId="Textedelespacerserv">
    <w:name w:val="Placeholder Text"/>
    <w:basedOn w:val="Policepardfaut"/>
    <w:uiPriority w:val="99"/>
    <w:semiHidden/>
    <w:rsid w:val="00194FA6"/>
    <w:rPr>
      <w:color w:val="808080"/>
    </w:rPr>
  </w:style>
  <w:style w:type="character" w:customStyle="1" w:styleId="Century12">
    <w:name w:val="Century 12"/>
    <w:basedOn w:val="Policepardfaut"/>
    <w:uiPriority w:val="1"/>
    <w:qFormat/>
    <w:rsid w:val="00194FA6"/>
    <w:rPr>
      <w:rFonts w:ascii="Century Gothic" w:hAnsi="Century Gothic"/>
      <w:sz w:val="24"/>
    </w:rPr>
  </w:style>
  <w:style w:type="paragraph" w:styleId="En-tte">
    <w:name w:val="header"/>
    <w:basedOn w:val="Normal"/>
    <w:link w:val="En-tteCar"/>
    <w:uiPriority w:val="99"/>
    <w:unhideWhenUsed/>
    <w:rsid w:val="00194FA6"/>
    <w:pPr>
      <w:widowControl w:val="0"/>
      <w:tabs>
        <w:tab w:val="center" w:pos="4536"/>
        <w:tab w:val="right" w:pos="9072"/>
      </w:tabs>
      <w:autoSpaceDE w:val="0"/>
      <w:autoSpaceDN w:val="0"/>
    </w:pPr>
    <w:rPr>
      <w:rFonts w:ascii="Calibri" w:eastAsia="Calibri" w:hAnsi="Calibri" w:cs="Calibri"/>
      <w:sz w:val="22"/>
      <w:szCs w:val="22"/>
      <w:lang w:bidi="fr-FR"/>
    </w:rPr>
  </w:style>
  <w:style w:type="character" w:customStyle="1" w:styleId="En-tteCar">
    <w:name w:val="En-tête Car"/>
    <w:basedOn w:val="Policepardfaut"/>
    <w:link w:val="En-tte"/>
    <w:uiPriority w:val="99"/>
    <w:rsid w:val="00194FA6"/>
    <w:rPr>
      <w:rFonts w:ascii="Calibri" w:eastAsia="Calibri" w:hAnsi="Calibri" w:cs="Calibri"/>
      <w:lang w:eastAsia="fr-FR" w:bidi="fr-FR"/>
    </w:rPr>
  </w:style>
  <w:style w:type="paragraph" w:styleId="Pieddepage">
    <w:name w:val="footer"/>
    <w:basedOn w:val="Normal"/>
    <w:link w:val="PieddepageCar"/>
    <w:uiPriority w:val="99"/>
    <w:unhideWhenUsed/>
    <w:rsid w:val="00181404"/>
    <w:pPr>
      <w:tabs>
        <w:tab w:val="center" w:pos="4536"/>
        <w:tab w:val="right" w:pos="9072"/>
      </w:tabs>
    </w:pPr>
  </w:style>
  <w:style w:type="character" w:customStyle="1" w:styleId="PieddepageCar">
    <w:name w:val="Pied de page Car"/>
    <w:basedOn w:val="Policepardfaut"/>
    <w:link w:val="Pieddepage"/>
    <w:uiPriority w:val="99"/>
    <w:rsid w:val="0018140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4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0DA9EA8D6A4289B7674AF03EF4F710"/>
        <w:category>
          <w:name w:val="Général"/>
          <w:gallery w:val="placeholder"/>
        </w:category>
        <w:types>
          <w:type w:val="bbPlcHdr"/>
        </w:types>
        <w:behaviors>
          <w:behavior w:val="content"/>
        </w:behaviors>
        <w:guid w:val="{10F5E052-288F-478F-975D-7E998C47B172}"/>
      </w:docPartPr>
      <w:docPartBody>
        <w:p w:rsidR="004A4AAA" w:rsidRDefault="00C31D4D" w:rsidP="00C31D4D">
          <w:pPr>
            <w:pStyle w:val="6F0DA9EA8D6A4289B7674AF03EF4F710"/>
          </w:pPr>
          <w:r w:rsidRPr="004F694C">
            <w:rPr>
              <w:rStyle w:val="Textedelespacerserv"/>
              <w:rFonts w:ascii="Century Gothic" w:hAnsi="Century Gothic"/>
            </w:rPr>
            <w:t>Choisissez un élément.</w:t>
          </w:r>
        </w:p>
      </w:docPartBody>
    </w:docPart>
    <w:docPart>
      <w:docPartPr>
        <w:name w:val="921C075BBC3C455EA3990094D55584CE"/>
        <w:category>
          <w:name w:val="Général"/>
          <w:gallery w:val="placeholder"/>
        </w:category>
        <w:types>
          <w:type w:val="bbPlcHdr"/>
        </w:types>
        <w:behaviors>
          <w:behavior w:val="content"/>
        </w:behaviors>
        <w:guid w:val="{1F33915A-37AA-4A69-A26A-9DFC6DC88259}"/>
      </w:docPartPr>
      <w:docPartBody>
        <w:p w:rsidR="00000000" w:rsidRDefault="00D4624A" w:rsidP="00D4624A">
          <w:pPr>
            <w:pStyle w:val="921C075BBC3C455EA3990094D55584CE"/>
          </w:pPr>
          <w:r>
            <w:rPr>
              <w:rStyle w:val="Textedelespacerserv"/>
              <w:rFonts w:ascii="Century Gothic" w:hAnsi="Century Gothic"/>
            </w:rPr>
            <w:t>Choisissez un élément.</w:t>
          </w:r>
        </w:p>
      </w:docPartBody>
    </w:docPart>
    <w:docPart>
      <w:docPartPr>
        <w:name w:val="E9CCD7B46396438BAF6C43C666E2D8E3"/>
        <w:category>
          <w:name w:val="Général"/>
          <w:gallery w:val="placeholder"/>
        </w:category>
        <w:types>
          <w:type w:val="bbPlcHdr"/>
        </w:types>
        <w:behaviors>
          <w:behavior w:val="content"/>
        </w:behaviors>
        <w:guid w:val="{605D1D65-4138-4D1A-9AFF-CD2F1C64A6B4}"/>
      </w:docPartPr>
      <w:docPartBody>
        <w:p w:rsidR="00000000" w:rsidRDefault="00D4624A" w:rsidP="00D4624A">
          <w:pPr>
            <w:pStyle w:val="E9CCD7B46396438BAF6C43C666E2D8E3"/>
          </w:pPr>
          <w:r>
            <w:rPr>
              <w:rStyle w:val="Textedelespacerserv"/>
              <w:rFonts w:ascii="Century Gothic" w:hAnsi="Century Gothic"/>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Speak Pro">
    <w:altName w:val="Speak Pro"/>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4D"/>
    <w:rsid w:val="00132CDA"/>
    <w:rsid w:val="002B2A9F"/>
    <w:rsid w:val="00370B8A"/>
    <w:rsid w:val="003F35D7"/>
    <w:rsid w:val="003F6AE3"/>
    <w:rsid w:val="00435ECA"/>
    <w:rsid w:val="004A4AAA"/>
    <w:rsid w:val="00563C77"/>
    <w:rsid w:val="00897857"/>
    <w:rsid w:val="00C31D4D"/>
    <w:rsid w:val="00D4624A"/>
    <w:rsid w:val="00E209C9"/>
    <w:rsid w:val="00E51FFE"/>
    <w:rsid w:val="00EC35D8"/>
    <w:rsid w:val="00FD68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4624A"/>
  </w:style>
  <w:style w:type="paragraph" w:customStyle="1" w:styleId="6F0DA9EA8D6A4289B7674AF03EF4F710">
    <w:name w:val="6F0DA9EA8D6A4289B7674AF03EF4F710"/>
    <w:rsid w:val="00C31D4D"/>
  </w:style>
  <w:style w:type="paragraph" w:customStyle="1" w:styleId="2663E0B81D92485C8398D23D6CE8B15B">
    <w:name w:val="2663E0B81D92485C8398D23D6CE8B15B"/>
    <w:rsid w:val="00435ECA"/>
  </w:style>
  <w:style w:type="paragraph" w:customStyle="1" w:styleId="44008E58A65C4EA898B4D686EFDB0104">
    <w:name w:val="44008E58A65C4EA898B4D686EFDB0104"/>
    <w:rsid w:val="00435ECA"/>
  </w:style>
  <w:style w:type="paragraph" w:customStyle="1" w:styleId="921C075BBC3C455EA3990094D55584CE">
    <w:name w:val="921C075BBC3C455EA3990094D55584CE"/>
    <w:rsid w:val="00D4624A"/>
  </w:style>
  <w:style w:type="paragraph" w:customStyle="1" w:styleId="E9CCD7B46396438BAF6C43C666E2D8E3">
    <w:name w:val="E9CCD7B46396438BAF6C43C666E2D8E3"/>
    <w:rsid w:val="00D46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265</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DUFAU</dc:creator>
  <cp:keywords/>
  <dc:description/>
  <cp:lastModifiedBy>galiduf@free.fr</cp:lastModifiedBy>
  <cp:revision>21</cp:revision>
  <dcterms:created xsi:type="dcterms:W3CDTF">2020-07-09T14:54:00Z</dcterms:created>
  <dcterms:modified xsi:type="dcterms:W3CDTF">2021-01-13T13:09:00Z</dcterms:modified>
</cp:coreProperties>
</file>