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56" w:rsidRPr="00D82F63" w:rsidRDefault="00373556" w:rsidP="00373556">
      <w:pPr>
        <w:jc w:val="center"/>
        <w:rPr>
          <w:rFonts w:ascii="Blackadder ITC" w:hAnsi="Blackadder ITC"/>
          <w:b/>
          <w:color w:val="FF0000"/>
          <w:sz w:val="48"/>
          <w:szCs w:val="48"/>
          <w:u w:val="single"/>
        </w:rPr>
      </w:pPr>
      <w:r w:rsidRPr="00D82F63">
        <w:rPr>
          <w:rFonts w:ascii="Blackadder ITC" w:hAnsi="Blackadder ITC"/>
          <w:b/>
          <w:color w:val="FF0000"/>
          <w:sz w:val="48"/>
          <w:szCs w:val="48"/>
          <w:u w:val="single"/>
        </w:rPr>
        <w:t>Progr</w:t>
      </w:r>
      <w:r w:rsidR="00D630EB">
        <w:rPr>
          <w:rFonts w:ascii="Blackadder ITC" w:hAnsi="Blackadder ITC"/>
          <w:b/>
          <w:color w:val="FF0000"/>
          <w:sz w:val="48"/>
          <w:szCs w:val="48"/>
          <w:u w:val="single"/>
        </w:rPr>
        <w:t>ammation annuelle</w:t>
      </w:r>
      <w:r w:rsidRPr="00D82F63">
        <w:rPr>
          <w:rFonts w:ascii="Blackadder ITC" w:hAnsi="Blackadder ITC"/>
          <w:b/>
          <w:color w:val="FF0000"/>
          <w:sz w:val="48"/>
          <w:szCs w:val="48"/>
          <w:u w:val="single"/>
        </w:rPr>
        <w:t xml:space="preserve"> en </w:t>
      </w:r>
      <w:r w:rsidR="00137A3E">
        <w:rPr>
          <w:rFonts w:ascii="Blackadder ITC" w:hAnsi="Blackadder ITC"/>
          <w:b/>
          <w:color w:val="FF0000"/>
          <w:sz w:val="48"/>
          <w:szCs w:val="48"/>
          <w:u w:val="single"/>
        </w:rPr>
        <w:t>Anglais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091"/>
        <w:gridCol w:w="2091"/>
        <w:gridCol w:w="2091"/>
        <w:gridCol w:w="2091"/>
        <w:gridCol w:w="2091"/>
      </w:tblGrid>
      <w:tr w:rsidR="00373556" w:rsidTr="00137A3E">
        <w:tc>
          <w:tcPr>
            <w:tcW w:w="3539" w:type="dxa"/>
          </w:tcPr>
          <w:p w:rsidR="00373556" w:rsidRDefault="00373556" w:rsidP="00E2488D"/>
        </w:tc>
        <w:tc>
          <w:tcPr>
            <w:tcW w:w="2091" w:type="dxa"/>
            <w:vAlign w:val="center"/>
          </w:tcPr>
          <w:p w:rsidR="00373556" w:rsidRPr="00137A3E" w:rsidRDefault="00373556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Période 1 (7)</w:t>
            </w:r>
          </w:p>
        </w:tc>
        <w:tc>
          <w:tcPr>
            <w:tcW w:w="2091" w:type="dxa"/>
            <w:vAlign w:val="center"/>
          </w:tcPr>
          <w:p w:rsidR="00373556" w:rsidRPr="00137A3E" w:rsidRDefault="00373556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Période 2 (7)</w:t>
            </w:r>
          </w:p>
        </w:tc>
        <w:tc>
          <w:tcPr>
            <w:tcW w:w="2091" w:type="dxa"/>
            <w:vAlign w:val="center"/>
          </w:tcPr>
          <w:p w:rsidR="00373556" w:rsidRPr="00137A3E" w:rsidRDefault="00373556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Période 3 (5)</w:t>
            </w:r>
          </w:p>
        </w:tc>
        <w:tc>
          <w:tcPr>
            <w:tcW w:w="2091" w:type="dxa"/>
            <w:vAlign w:val="center"/>
          </w:tcPr>
          <w:p w:rsidR="00373556" w:rsidRPr="00137A3E" w:rsidRDefault="00373556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Période 4 (6)</w:t>
            </w:r>
          </w:p>
        </w:tc>
        <w:tc>
          <w:tcPr>
            <w:tcW w:w="2091" w:type="dxa"/>
            <w:vAlign w:val="center"/>
          </w:tcPr>
          <w:p w:rsidR="00373556" w:rsidRPr="00137A3E" w:rsidRDefault="00373556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Période 5 (11)</w:t>
            </w:r>
          </w:p>
        </w:tc>
      </w:tr>
      <w:tr w:rsidR="00373556" w:rsidTr="00C34103">
        <w:tc>
          <w:tcPr>
            <w:tcW w:w="3539" w:type="dxa"/>
          </w:tcPr>
          <w:p w:rsidR="00373556" w:rsidRDefault="00AF5A4E" w:rsidP="00E2488D">
            <w:r>
              <w:t>Réagir et dialoguer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373556" w:rsidRDefault="00373556" w:rsidP="00E2488D"/>
        </w:tc>
        <w:tc>
          <w:tcPr>
            <w:tcW w:w="2091" w:type="dxa"/>
            <w:shd w:val="clear" w:color="auto" w:fill="D9D9D9" w:themeFill="background1" w:themeFillShade="D9"/>
          </w:tcPr>
          <w:p w:rsidR="008F688F" w:rsidRDefault="008F688F" w:rsidP="0005480C"/>
        </w:tc>
        <w:tc>
          <w:tcPr>
            <w:tcW w:w="2091" w:type="dxa"/>
            <w:shd w:val="clear" w:color="auto" w:fill="D9D9D9" w:themeFill="background1" w:themeFillShade="D9"/>
          </w:tcPr>
          <w:p w:rsidR="00373556" w:rsidRDefault="00373556" w:rsidP="00E2488D"/>
        </w:tc>
        <w:tc>
          <w:tcPr>
            <w:tcW w:w="2091" w:type="dxa"/>
            <w:shd w:val="clear" w:color="auto" w:fill="D9D9D9" w:themeFill="background1" w:themeFillShade="D9"/>
          </w:tcPr>
          <w:p w:rsidR="00373556" w:rsidRDefault="00373556" w:rsidP="00E2488D"/>
        </w:tc>
        <w:tc>
          <w:tcPr>
            <w:tcW w:w="2091" w:type="dxa"/>
            <w:shd w:val="clear" w:color="auto" w:fill="D9D9D9" w:themeFill="background1" w:themeFillShade="D9"/>
          </w:tcPr>
          <w:p w:rsidR="0022144E" w:rsidRDefault="0022144E" w:rsidP="00E2488D"/>
        </w:tc>
      </w:tr>
      <w:tr w:rsidR="00373556" w:rsidTr="00E2488D">
        <w:tc>
          <w:tcPr>
            <w:tcW w:w="3539" w:type="dxa"/>
          </w:tcPr>
          <w:p w:rsidR="00373556" w:rsidRDefault="00AF5A4E" w:rsidP="00E2488D">
            <w:r>
              <w:t>Se présenter : saluer aux différents moments de la journée, donner son nom, son âge, son adresse, son numéro de téléphone ; poser les questions correspondantes.</w:t>
            </w:r>
          </w:p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8F688F" w:rsidRDefault="008F688F" w:rsidP="00E2488D"/>
        </w:tc>
        <w:tc>
          <w:tcPr>
            <w:tcW w:w="2091" w:type="dxa"/>
          </w:tcPr>
          <w:p w:rsidR="00373556" w:rsidRDefault="00373556" w:rsidP="008F688F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22144E" w:rsidRDefault="0022144E" w:rsidP="00E2488D"/>
        </w:tc>
      </w:tr>
      <w:tr w:rsidR="00373556" w:rsidTr="00E2488D">
        <w:tc>
          <w:tcPr>
            <w:tcW w:w="3539" w:type="dxa"/>
          </w:tcPr>
          <w:p w:rsidR="00373556" w:rsidRDefault="00AF5A4E" w:rsidP="00E2488D">
            <w:r>
              <w:t>Présenter quelqu’un : interroger sur l’identité d’une personne et utiliser des formules adaptées pour répondre.</w:t>
            </w:r>
          </w:p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8F688F" w:rsidRDefault="008F688F" w:rsidP="00E2488D"/>
        </w:tc>
        <w:tc>
          <w:tcPr>
            <w:tcW w:w="2091" w:type="dxa"/>
          </w:tcPr>
          <w:p w:rsidR="00373556" w:rsidRDefault="00373556" w:rsidP="00E2488D"/>
        </w:tc>
      </w:tr>
      <w:tr w:rsidR="00373556" w:rsidTr="00E2488D">
        <w:tc>
          <w:tcPr>
            <w:tcW w:w="3539" w:type="dxa"/>
          </w:tcPr>
          <w:p w:rsidR="00373556" w:rsidRDefault="00AF5A4E" w:rsidP="00E2488D">
            <w:r>
              <w:t>Demander à quelqu’un de ses nouvelles et réagir : interroger et utiliser 3 ou 4 formules pour donner de ses nouvelles.</w:t>
            </w:r>
          </w:p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</w:tr>
      <w:tr w:rsidR="00373556" w:rsidTr="00E2488D">
        <w:tc>
          <w:tcPr>
            <w:tcW w:w="3539" w:type="dxa"/>
          </w:tcPr>
          <w:p w:rsidR="00373556" w:rsidRDefault="00AF5A4E" w:rsidP="00E2488D">
            <w:r>
              <w:t>Utiliser des formules de politesses élémentaires : accueil, prise de congé, remerciements, souhaits (anniversaire, Noël, nouvelle année, Pâques…)</w:t>
            </w:r>
          </w:p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8F688F" w:rsidRDefault="008F688F" w:rsidP="00E2488D"/>
        </w:tc>
        <w:tc>
          <w:tcPr>
            <w:tcW w:w="2091" w:type="dxa"/>
          </w:tcPr>
          <w:p w:rsidR="00373556" w:rsidRDefault="00373556" w:rsidP="00E2488D"/>
        </w:tc>
      </w:tr>
      <w:tr w:rsidR="00373556" w:rsidTr="00E2488D">
        <w:tc>
          <w:tcPr>
            <w:tcW w:w="3539" w:type="dxa"/>
          </w:tcPr>
          <w:p w:rsidR="00373556" w:rsidRDefault="00AF5A4E" w:rsidP="00E2488D">
            <w:r>
              <w:t>Présenter des excuses : utiliser une formule simple</w:t>
            </w:r>
          </w:p>
        </w:tc>
        <w:tc>
          <w:tcPr>
            <w:tcW w:w="2091" w:type="dxa"/>
          </w:tcPr>
          <w:p w:rsidR="00373556" w:rsidRDefault="00373556" w:rsidP="00E2488D"/>
        </w:tc>
        <w:tc>
          <w:tcPr>
            <w:tcW w:w="2091" w:type="dxa"/>
          </w:tcPr>
          <w:p w:rsidR="008F688F" w:rsidRDefault="008F688F" w:rsidP="008F688F"/>
        </w:tc>
        <w:tc>
          <w:tcPr>
            <w:tcW w:w="2091" w:type="dxa"/>
          </w:tcPr>
          <w:p w:rsidR="00373556" w:rsidRDefault="00373556" w:rsidP="008F688F"/>
        </w:tc>
        <w:tc>
          <w:tcPr>
            <w:tcW w:w="2091" w:type="dxa"/>
          </w:tcPr>
          <w:p w:rsidR="00373556" w:rsidRDefault="00373556" w:rsidP="0005480C"/>
        </w:tc>
        <w:tc>
          <w:tcPr>
            <w:tcW w:w="2091" w:type="dxa"/>
          </w:tcPr>
          <w:p w:rsidR="00373556" w:rsidRDefault="00373556" w:rsidP="0005480C"/>
        </w:tc>
      </w:tr>
      <w:tr w:rsidR="00373556" w:rsidTr="001646BF">
        <w:tc>
          <w:tcPr>
            <w:tcW w:w="3539" w:type="dxa"/>
          </w:tcPr>
          <w:p w:rsidR="00373556" w:rsidRDefault="00AF5A4E" w:rsidP="00E2488D">
            <w:r>
              <w:t>Epeler des mots familiers : prénom, mot transparent.</w:t>
            </w:r>
          </w:p>
        </w:tc>
        <w:tc>
          <w:tcPr>
            <w:tcW w:w="2091" w:type="dxa"/>
            <w:vAlign w:val="center"/>
          </w:tcPr>
          <w:p w:rsidR="00373556" w:rsidRPr="001646BF" w:rsidRDefault="00373556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373556" w:rsidRPr="001646BF" w:rsidRDefault="00373556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373556" w:rsidRPr="001646BF" w:rsidRDefault="00373556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373556" w:rsidRPr="001646BF" w:rsidRDefault="00373556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373556" w:rsidRPr="001646BF" w:rsidRDefault="00373556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t>Répondre à des questions et en poser sur des sujets familiers : formuler questions et réponses pour exprimer la possession, les goûts, le temps (la météo)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lastRenderedPageBreak/>
              <w:t>Répondre à des questions et en poser sur des besoins immédiats : formuler questions ou réponses pour proposer quelque chose, effectuer un choix, donner et recevoir quelque chose, demander de répéter.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C34103">
        <w:tc>
          <w:tcPr>
            <w:tcW w:w="3539" w:type="dxa"/>
          </w:tcPr>
          <w:p w:rsidR="00AF5A4E" w:rsidRDefault="00AF5A4E" w:rsidP="00E2488D">
            <w:r>
              <w:t>Comprendre à l’oral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t>Comprendre une quinzaine de consignes de classe simples.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t>Comprendre des mots familiers et des expressions très courantes relatifs à soi-même, exprimés lentement et distinctement.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t>Suivre des instructions courtes et simples relatives aux gestes et mouvements du corps.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AF5A4E" w:rsidP="00E2488D">
            <w:r>
              <w:t>Suivre le fil d’une histoire simple (comptines, chansons, albums) avec les aides appropriées.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C34103">
        <w:tc>
          <w:tcPr>
            <w:tcW w:w="3539" w:type="dxa"/>
          </w:tcPr>
          <w:p w:rsidR="00AF5A4E" w:rsidRDefault="00C34103" w:rsidP="00E2488D">
            <w:r>
              <w:t>Parler en continu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t>Reproduire un modèle oral : court comptines et chansons, date (jour et mois)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t>Utiliser des expressions et des phrases proches des modèles rencontrés pour se décrire.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t xml:space="preserve">Lire à haute voix de manière expressive </w:t>
            </w:r>
            <w:r w:rsidR="00A21769">
              <w:t xml:space="preserve">un texte </w:t>
            </w:r>
            <w:bookmarkStart w:id="0" w:name="_GoBack"/>
            <w:bookmarkEnd w:id="0"/>
            <w:r>
              <w:t>bref d’une ou deux phrases après répétition (extrait de discours, de poèmes, de contes ou d’albums)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lastRenderedPageBreak/>
              <w:t>Raconter une histoire courte et stéréotypée travaillée en classe, à l’aide de deux ou trois images.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C34103" w:rsidTr="00C34103">
        <w:tc>
          <w:tcPr>
            <w:tcW w:w="3539" w:type="dxa"/>
          </w:tcPr>
          <w:p w:rsidR="00C34103" w:rsidRDefault="00C34103" w:rsidP="00E2488D">
            <w:r>
              <w:t>Lire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1646BF">
        <w:tc>
          <w:tcPr>
            <w:tcW w:w="3539" w:type="dxa"/>
          </w:tcPr>
          <w:p w:rsidR="00C34103" w:rsidRDefault="00C34103" w:rsidP="00E2488D">
            <w:r>
              <w:t>Comprendre des textes courts et simples (une ou deux phrases) en s’appuyant sur des éléments connus : consignes, lettres, cartes postales, messages électroniques, comptines, chansons…</w:t>
            </w: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1646BF">
        <w:tc>
          <w:tcPr>
            <w:tcW w:w="3539" w:type="dxa"/>
          </w:tcPr>
          <w:p w:rsidR="00C34103" w:rsidRDefault="00C34103" w:rsidP="00E2488D">
            <w:r>
              <w:t>Se faire une idée du contenu d’un texte informatif simple accompagné d’un document visuel : messages, enquêtes, tableaux à double entrée.</w:t>
            </w: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C34103">
        <w:tc>
          <w:tcPr>
            <w:tcW w:w="3539" w:type="dxa"/>
          </w:tcPr>
          <w:p w:rsidR="00C34103" w:rsidRDefault="00C34103" w:rsidP="00E2488D">
            <w:r>
              <w:t>Ecrire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1646BF">
        <w:tc>
          <w:tcPr>
            <w:tcW w:w="3539" w:type="dxa"/>
          </w:tcPr>
          <w:p w:rsidR="00C34103" w:rsidRDefault="00C34103" w:rsidP="00E2488D">
            <w:r>
              <w:t>Copier des mots isolés et des textes très courts étudiés à l’oral : salutations, souhaits, comptines, poèmes…</w:t>
            </w: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1646BF">
        <w:tc>
          <w:tcPr>
            <w:tcW w:w="3539" w:type="dxa"/>
          </w:tcPr>
          <w:p w:rsidR="00C34103" w:rsidRDefault="00C34103" w:rsidP="00C34103">
            <w:r>
              <w:t>En référence à des modèles, écrire un message électronique simple ou une courte carte postale (une ou deux phrases)</w:t>
            </w: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C34103" w:rsidTr="001646BF">
        <w:tc>
          <w:tcPr>
            <w:tcW w:w="3539" w:type="dxa"/>
          </w:tcPr>
          <w:p w:rsidR="00C34103" w:rsidRDefault="00C34103" w:rsidP="00C34103">
            <w:r>
              <w:t xml:space="preserve">Renseigner un questionnaire très simple comportant des formulations étudiées </w:t>
            </w:r>
            <w:r>
              <w:t>(par exemple, indiquer son nom, son âge, son numéro de téléphone…)</w:t>
            </w:r>
            <w:r>
              <w:t xml:space="preserve"> </w:t>
            </w: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C34103" w:rsidRPr="001646BF" w:rsidRDefault="00C34103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t>Produire de manière autonome une ou deux phrases sur soi-même.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  <w:tr w:rsidR="00AF5A4E" w:rsidTr="001646BF">
        <w:tc>
          <w:tcPr>
            <w:tcW w:w="3539" w:type="dxa"/>
          </w:tcPr>
          <w:p w:rsidR="00AF5A4E" w:rsidRDefault="00C34103" w:rsidP="00E2488D">
            <w:r>
              <w:t>Ecrire sous la dictée des mots connus simples.</w:t>
            </w: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  <w:tc>
          <w:tcPr>
            <w:tcW w:w="2091" w:type="dxa"/>
            <w:vAlign w:val="center"/>
          </w:tcPr>
          <w:p w:rsidR="00AF5A4E" w:rsidRPr="001646BF" w:rsidRDefault="00AF5A4E" w:rsidP="001646BF">
            <w:pPr>
              <w:jc w:val="center"/>
              <w:rPr>
                <w:i/>
              </w:rPr>
            </w:pPr>
          </w:p>
        </w:tc>
      </w:tr>
    </w:tbl>
    <w:p w:rsidR="00FA0A65" w:rsidRDefault="00FA0A65"/>
    <w:sectPr w:rsidR="00FA0A65" w:rsidSect="0013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56"/>
    <w:rsid w:val="0005480C"/>
    <w:rsid w:val="00137A3E"/>
    <w:rsid w:val="001646BF"/>
    <w:rsid w:val="0022144E"/>
    <w:rsid w:val="00373556"/>
    <w:rsid w:val="008F688F"/>
    <w:rsid w:val="00A21769"/>
    <w:rsid w:val="00AF5A4E"/>
    <w:rsid w:val="00C34103"/>
    <w:rsid w:val="00D630EB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5124-6A97-4487-9EFE-51AA8E7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4</cp:revision>
  <dcterms:created xsi:type="dcterms:W3CDTF">2015-08-12T16:58:00Z</dcterms:created>
  <dcterms:modified xsi:type="dcterms:W3CDTF">2015-08-12T17:17:00Z</dcterms:modified>
</cp:coreProperties>
</file>