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BD5" w:rsidRDefault="00E25C19" w:rsidP="00B04BE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fr-FR"/>
        </w:rPr>
      </w:pPr>
      <w:r>
        <w:rPr>
          <w:rFonts w:ascii="Gentium Book Basic" w:eastAsia="Times New Roman" w:hAnsi="Gentium Book Basic" w:cs="Times New Roman"/>
          <w:b/>
          <w:bCs/>
          <w:noProof/>
          <w:color w:val="000000"/>
          <w:sz w:val="36"/>
          <w:szCs w:val="32"/>
          <w:lang w:eastAsia="fr-FR"/>
        </w:rPr>
        <w:pict>
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<v:stroke joinstyle="miter"/>
            <v:path gradientshapeok="t" o:connecttype="custom" o:connectlocs="14522,0;0,8615;8485,21600;21600,13290" o:connectangles="270,180,90,0" textboxrect="4627,6320,16702,13937"/>
          </v:shapetype>
          <v:shape id="Explosion 1 1" o:spid="_x0000_s1026" type="#_x0000_t71" style="position:absolute;left:0;text-align:left;margin-left:661.65pt;margin-top:-20.95pt;width:10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" filled="f" strokecolor="black [3213]" strokeweight=".5pt"/>
        </w:pict>
      </w:r>
      <w:r>
        <w:rPr>
          <w:rFonts w:ascii="Gentium Book Basic" w:eastAsia="Times New Roman" w:hAnsi="Gentium Book Basic" w:cs="Times New Roman"/>
          <w:b/>
          <w:bCs/>
          <w:noProof/>
          <w:color w:val="000000"/>
          <w:sz w:val="36"/>
          <w:szCs w:val="32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7" type="#_x0000_t202" style="position:absolute;left:0;text-align:left;margin-left:676.65pt;margin-top:-8.95pt;width:90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" filled="f" stroked="f">
            <v:textbox>
              <w:txbxContent>
                <w:p w:rsidR="004A1BD5" w:rsidRPr="004A1BD5" w:rsidRDefault="00E905DD" w:rsidP="00E905DD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noProof/>
                      <w:sz w:val="24"/>
                      <w:lang w:eastAsia="fr-FR"/>
                    </w:rPr>
                    <w:t>Lecture</w:t>
                  </w:r>
                </w:p>
              </w:txbxContent>
            </v:textbox>
          </v:shape>
        </w:pict>
      </w:r>
      <w:r w:rsidR="004A1BD5" w:rsidRPr="004A1BD5"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fr-FR"/>
        </w:rPr>
        <w:t>Sé</w:t>
      </w:r>
      <w:r w:rsidR="004A1BD5"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fr-FR"/>
        </w:rPr>
        <w:t>ance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fr-FR"/>
        </w:rPr>
        <w:t>-type</w:t>
      </w:r>
      <w:bookmarkStart w:id="0" w:name="_GoBack"/>
      <w:bookmarkEnd w:id="0"/>
      <w:r w:rsidR="004A1BD5" w:rsidRPr="004A1BD5"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fr-FR"/>
        </w:rPr>
        <w:t xml:space="preserve"> : </w:t>
      </w:r>
      <w:r w:rsidR="00E905DD"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fr-FR"/>
        </w:rPr>
        <w:t xml:space="preserve">Lecture – compréhension en </w:t>
      </w:r>
      <w:r w:rsidR="00377029"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fr-FR"/>
        </w:rPr>
        <w:t>UL</w:t>
      </w:r>
      <w:r w:rsidR="00E905DD"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fr-FR"/>
        </w:rPr>
        <w:t>IS</w:t>
      </w:r>
    </w:p>
    <w:p w:rsidR="00B04BE0" w:rsidRPr="00274CC4" w:rsidRDefault="00B04BE0" w:rsidP="00B04BE0">
      <w:pPr>
        <w:spacing w:after="0" w:line="240" w:lineRule="auto"/>
        <w:jc w:val="center"/>
        <w:rPr>
          <w:b/>
          <w:color w:val="0D0D0D" w:themeColor="text1" w:themeTint="F2"/>
          <w:sz w:val="28"/>
        </w:rPr>
      </w:pPr>
    </w:p>
    <w:tbl>
      <w:tblPr>
        <w:tblStyle w:val="Grilledutableau"/>
        <w:tblW w:w="15452" w:type="dxa"/>
        <w:tblInd w:w="-318" w:type="dxa"/>
        <w:tblLook w:val="04A0" w:firstRow="1" w:lastRow="0" w:firstColumn="1" w:lastColumn="0" w:noHBand="0" w:noVBand="1"/>
      </w:tblPr>
      <w:tblGrid>
        <w:gridCol w:w="2694"/>
        <w:gridCol w:w="6521"/>
        <w:gridCol w:w="6237"/>
      </w:tblGrid>
      <w:tr w:rsidR="00ED748E" w:rsidRPr="00590C26" w:rsidTr="00C641D6">
        <w:tc>
          <w:tcPr>
            <w:tcW w:w="15452" w:type="dxa"/>
            <w:gridSpan w:val="3"/>
            <w:shd w:val="clear" w:color="auto" w:fill="D9D9D9" w:themeFill="background1" w:themeFillShade="D9"/>
          </w:tcPr>
          <w:p w:rsidR="00ED748E" w:rsidRPr="00590C26" w:rsidRDefault="00377029" w:rsidP="008F439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6"/>
                <w:lang w:eastAsia="fr-FR"/>
              </w:rPr>
              <w:t>« Le loup qui voulait faire le tour du monde »</w:t>
            </w:r>
            <w:r w:rsidR="00E905D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6"/>
                <w:lang w:eastAsia="fr-FR"/>
              </w:rPr>
              <w:t> </w:t>
            </w:r>
          </w:p>
        </w:tc>
      </w:tr>
      <w:tr w:rsidR="00ED748E" w:rsidRPr="00747368" w:rsidTr="00C641D6">
        <w:tc>
          <w:tcPr>
            <w:tcW w:w="2694" w:type="dxa"/>
          </w:tcPr>
          <w:p w:rsidR="00ED748E" w:rsidRPr="00594E06" w:rsidRDefault="00ED748E" w:rsidP="00C641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4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Cycle :</w:t>
            </w:r>
            <w:r w:rsidRPr="00594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="007652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>II</w:t>
            </w:r>
          </w:p>
          <w:p w:rsidR="004A77C8" w:rsidRPr="00A34D52" w:rsidRDefault="00ED748E" w:rsidP="000255C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</w:pPr>
            <w:r w:rsidRPr="00594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Niveau :</w:t>
            </w:r>
            <w:r w:rsidRPr="00747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="000255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>U</w:t>
            </w:r>
            <w:r w:rsidR="007652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>LIS</w:t>
            </w:r>
          </w:p>
        </w:tc>
        <w:tc>
          <w:tcPr>
            <w:tcW w:w="12758" w:type="dxa"/>
            <w:gridSpan w:val="2"/>
            <w:vAlign w:val="center"/>
          </w:tcPr>
          <w:p w:rsidR="00ED748E" w:rsidRPr="00747368" w:rsidRDefault="00ED748E" w:rsidP="00E905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4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Domaines :</w:t>
            </w:r>
            <w:r w:rsidRPr="00594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="004A1B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>Français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–</w:t>
            </w:r>
            <w:r w:rsidR="00A20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="00E905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>Lecture &amp; compréhension</w:t>
            </w:r>
            <w:r w:rsidRPr="00594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2E744B" w:rsidRPr="00136BD3" w:rsidTr="002E744B">
        <w:trPr>
          <w:trHeight w:val="415"/>
        </w:trPr>
        <w:tc>
          <w:tcPr>
            <w:tcW w:w="2694" w:type="dxa"/>
            <w:vAlign w:val="center"/>
          </w:tcPr>
          <w:p w:rsidR="002E744B" w:rsidRPr="002E744B" w:rsidRDefault="002E744B" w:rsidP="006C41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2E74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Durée 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 </w:t>
            </w:r>
            <w:r w:rsidR="003770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  <w:t>4</w:t>
            </w:r>
            <w:r w:rsidR="006C41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  <w:t xml:space="preserve">5 </w:t>
            </w:r>
            <w:r w:rsidRPr="002E74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  <w:t>min</w:t>
            </w:r>
          </w:p>
        </w:tc>
        <w:tc>
          <w:tcPr>
            <w:tcW w:w="12758" w:type="dxa"/>
            <w:gridSpan w:val="2"/>
            <w:vAlign w:val="center"/>
          </w:tcPr>
          <w:p w:rsidR="002E744B" w:rsidRPr="00136BD3" w:rsidRDefault="00CE6EDF" w:rsidP="000255C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Compétence</w:t>
            </w:r>
            <w:r w:rsidR="002E744B" w:rsidRPr="00022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</w:t>
            </w:r>
            <w:r w:rsidR="002E7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isée</w:t>
            </w:r>
            <w:r w:rsidR="002E744B" w:rsidRPr="00DB58EB">
              <w:rPr>
                <w:rFonts w:ascii="Goudy Old Style" w:hAnsi="Goudy Old Style"/>
                <w:b/>
              </w:rPr>
              <w:t> :</w:t>
            </w:r>
            <w:r w:rsidR="000255C7">
              <w:rPr>
                <w:rFonts w:ascii="Goudy Old Style" w:hAnsi="Goudy Old Style"/>
                <w:b/>
              </w:rPr>
              <w:t xml:space="preserve">  </w:t>
            </w:r>
            <w:r w:rsidR="002E744B">
              <w:rPr>
                <w:rFonts w:ascii="Goudy Old Style" w:hAnsi="Goudy Old Style"/>
                <w:b/>
              </w:rPr>
              <w:t xml:space="preserve">  </w:t>
            </w:r>
            <w:r w:rsidR="002E744B" w:rsidRPr="00022EC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être capable </w:t>
            </w:r>
            <w:r w:rsidR="006E40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de lire</w:t>
            </w:r>
            <w:r w:rsidR="000255C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seul</w:t>
            </w:r>
            <w:r w:rsidR="00E905D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un texte composé de mots connus et inconnus</w:t>
            </w:r>
            <w:r w:rsidR="000255C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</w:p>
        </w:tc>
      </w:tr>
      <w:tr w:rsidR="00A34D52" w:rsidRPr="00136BD3" w:rsidTr="00A34D52">
        <w:trPr>
          <w:trHeight w:val="865"/>
        </w:trPr>
        <w:tc>
          <w:tcPr>
            <w:tcW w:w="2694" w:type="dxa"/>
            <w:vAlign w:val="center"/>
          </w:tcPr>
          <w:p w:rsidR="00A34D52" w:rsidRPr="00136BD3" w:rsidRDefault="00A34D52" w:rsidP="00C641D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 xml:space="preserve">Compétence 1 </w:t>
            </w:r>
            <w:r w:rsidRPr="00A34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du socle</w:t>
            </w:r>
          </w:p>
        </w:tc>
        <w:tc>
          <w:tcPr>
            <w:tcW w:w="12758" w:type="dxa"/>
            <w:gridSpan w:val="2"/>
            <w:vAlign w:val="center"/>
          </w:tcPr>
          <w:p w:rsidR="00A34D52" w:rsidRDefault="00A34D52" w:rsidP="00A34D52">
            <w:pPr>
              <w:spacing w:before="60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36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Objectif pédagogique général : (</w:t>
            </w:r>
            <w:r w:rsidRPr="00136BD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BO 19 juin 2008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) :</w:t>
            </w:r>
          </w:p>
          <w:p w:rsidR="000255C7" w:rsidRDefault="000255C7" w:rsidP="000255C7">
            <w:pPr>
              <w:pStyle w:val="Paragraphedeliste"/>
              <w:numPr>
                <w:ilvl w:val="0"/>
                <w:numId w:val="12"/>
              </w:numPr>
              <w:spacing w:before="60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Lire, silencieusement et à haute voix, un court texte en déchiffrant les mot</w:t>
            </w:r>
            <w:r w:rsidRPr="000255C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Pr="000255C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inconnus</w:t>
            </w:r>
          </w:p>
          <w:p w:rsidR="006E40F3" w:rsidRPr="000255C7" w:rsidRDefault="000255C7" w:rsidP="000255C7">
            <w:pPr>
              <w:pStyle w:val="Paragraphedeliste"/>
              <w:numPr>
                <w:ilvl w:val="0"/>
                <w:numId w:val="12"/>
              </w:numPr>
              <w:spacing w:before="60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Manifester sa compréhension en répondant à des questions à l’oral et à l’écrit.</w:t>
            </w:r>
          </w:p>
        </w:tc>
      </w:tr>
      <w:tr w:rsidR="00590C26" w:rsidRPr="00747368" w:rsidTr="004A77C8">
        <w:trPr>
          <w:trHeight w:val="604"/>
        </w:trPr>
        <w:tc>
          <w:tcPr>
            <w:tcW w:w="15452" w:type="dxa"/>
            <w:gridSpan w:val="3"/>
          </w:tcPr>
          <w:p w:rsidR="004A77C8" w:rsidRPr="00590C26" w:rsidRDefault="00590C26" w:rsidP="004A77C8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fr-FR"/>
              </w:rPr>
            </w:pPr>
            <w:r w:rsidRPr="00594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Objectifs transversaux 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  <w:p w:rsidR="00590C26" w:rsidRPr="00590C26" w:rsidRDefault="004A77C8" w:rsidP="004C5764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fr-FR"/>
              </w:rPr>
              <w:t>Compétence 6 &amp; 7 du socle commun </w:t>
            </w:r>
            <w:r w:rsidRPr="004A77C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fr-FR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Autonomie – savoir collaborer</w:t>
            </w:r>
            <w:r w:rsidR="004C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travailler en groupe</w:t>
            </w:r>
            <w:r w:rsidR="004C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, attendre son tour..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.</w:t>
            </w:r>
          </w:p>
        </w:tc>
      </w:tr>
      <w:tr w:rsidR="00377029" w:rsidRPr="00747368" w:rsidTr="00153B57">
        <w:tc>
          <w:tcPr>
            <w:tcW w:w="9215" w:type="dxa"/>
            <w:gridSpan w:val="2"/>
          </w:tcPr>
          <w:p w:rsidR="00377029" w:rsidRPr="007846E1" w:rsidRDefault="00377029" w:rsidP="0037702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7846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>Période</w:t>
            </w:r>
            <w:r w:rsidRPr="0078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 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</w:t>
            </w:r>
            <w:r w:rsidRPr="00377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fr-FR"/>
              </w:rPr>
              <w:t>ère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p</w:t>
            </w:r>
            <w:r w:rsidRPr="0078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ériode </w:t>
            </w:r>
          </w:p>
        </w:tc>
        <w:tc>
          <w:tcPr>
            <w:tcW w:w="6237" w:type="dxa"/>
          </w:tcPr>
          <w:p w:rsidR="00377029" w:rsidRPr="007846E1" w:rsidRDefault="00377029" w:rsidP="006E40F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  <w:t>Groupe de 6 à 8 élèves</w:t>
            </w:r>
          </w:p>
        </w:tc>
      </w:tr>
      <w:tr w:rsidR="00706AC7" w:rsidRPr="00747368" w:rsidTr="00AB227E">
        <w:trPr>
          <w:trHeight w:val="196"/>
        </w:trPr>
        <w:tc>
          <w:tcPr>
            <w:tcW w:w="9215" w:type="dxa"/>
            <w:gridSpan w:val="2"/>
          </w:tcPr>
          <w:p w:rsidR="00706AC7" w:rsidRPr="00594E06" w:rsidRDefault="00706AC7" w:rsidP="0037702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Matériel : </w:t>
            </w:r>
            <w:r w:rsidR="004C57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  <w:t>texte de référence à vidéo-projeter, questionnaire</w:t>
            </w:r>
            <w:r w:rsidR="00B04B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  <w:t xml:space="preserve"> compréhension</w:t>
            </w:r>
            <w:r w:rsidR="003770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  <w:t xml:space="preserve"> 3 niveaux</w:t>
            </w:r>
            <w:r w:rsidR="004C57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  <w:t>..</w:t>
            </w:r>
            <w:r w:rsidR="004A77C8" w:rsidRPr="00AB227E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fr-FR"/>
              </w:rPr>
              <w:t>.</w:t>
            </w:r>
          </w:p>
        </w:tc>
        <w:tc>
          <w:tcPr>
            <w:tcW w:w="6237" w:type="dxa"/>
          </w:tcPr>
          <w:p w:rsidR="00706AC7" w:rsidRPr="008C6EA5" w:rsidRDefault="008C6EA5" w:rsidP="004C57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</w:pPr>
            <w:r w:rsidRPr="00594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Prérequis :</w:t>
            </w:r>
            <w:r w:rsidR="006E4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  <w:t xml:space="preserve"> </w:t>
            </w:r>
            <w:r w:rsidR="004C57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  <w:t>être un « lecteur débutant 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  <w:t>.</w:t>
            </w:r>
          </w:p>
        </w:tc>
      </w:tr>
    </w:tbl>
    <w:p w:rsidR="00ED748E" w:rsidRPr="00452312" w:rsidRDefault="00ED748E" w:rsidP="00ED748E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fr-FR"/>
        </w:rPr>
      </w:pPr>
    </w:p>
    <w:tbl>
      <w:tblPr>
        <w:tblStyle w:val="Grilledutableau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2410"/>
        <w:gridCol w:w="1134"/>
        <w:gridCol w:w="851"/>
        <w:gridCol w:w="850"/>
        <w:gridCol w:w="8080"/>
        <w:gridCol w:w="1701"/>
      </w:tblGrid>
      <w:tr w:rsidR="00ED748E" w:rsidRPr="006208E1" w:rsidTr="000255C7">
        <w:trPr>
          <w:trHeight w:val="443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:rsidR="00ED748E" w:rsidRPr="00BA4F57" w:rsidRDefault="00ED748E" w:rsidP="00C641D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fr-FR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ED748E" w:rsidRPr="006208E1" w:rsidRDefault="00E31B57" w:rsidP="00C641D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Intitulé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ED748E" w:rsidRPr="006208E1" w:rsidRDefault="00ED748E" w:rsidP="00C641D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2344AB">
              <w:rPr>
                <w:rFonts w:ascii="Times New Roman" w:hAnsi="Times New Roman" w:cs="Times New Roman"/>
                <w:b/>
                <w:sz w:val="20"/>
                <w:szCs w:val="24"/>
              </w:rPr>
              <w:t>Dispositif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ED748E" w:rsidRPr="006208E1" w:rsidRDefault="00ED748E" w:rsidP="00C641D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2344AB">
              <w:rPr>
                <w:rFonts w:ascii="Times New Roman" w:hAnsi="Times New Roman" w:cs="Times New Roman"/>
                <w:b/>
                <w:sz w:val="20"/>
                <w:szCs w:val="24"/>
              </w:rPr>
              <w:t>Durée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ED748E" w:rsidRPr="000255C7" w:rsidRDefault="00ED748E" w:rsidP="00C641D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fr-FR"/>
              </w:rPr>
            </w:pPr>
            <w:r w:rsidRPr="000255C7">
              <w:rPr>
                <w:rFonts w:ascii="Times New Roman" w:hAnsi="Times New Roman" w:cs="Times New Roman"/>
                <w:b/>
                <w:sz w:val="16"/>
              </w:rPr>
              <w:t>Matériel</w:t>
            </w:r>
          </w:p>
        </w:tc>
        <w:tc>
          <w:tcPr>
            <w:tcW w:w="8080" w:type="dxa"/>
            <w:shd w:val="clear" w:color="auto" w:fill="F2F2F2" w:themeFill="background1" w:themeFillShade="F2"/>
            <w:vAlign w:val="center"/>
          </w:tcPr>
          <w:p w:rsidR="00ED748E" w:rsidRPr="006208E1" w:rsidRDefault="00ED748E" w:rsidP="00C641D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6208E1">
              <w:rPr>
                <w:rFonts w:ascii="Times New Roman" w:hAnsi="Times New Roman" w:cs="Times New Roman"/>
                <w:b/>
                <w:sz w:val="24"/>
                <w:szCs w:val="24"/>
              </w:rPr>
              <w:t>Déroulement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ED748E" w:rsidRPr="006208E1" w:rsidRDefault="00ED748E" w:rsidP="00C641D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6208E1">
              <w:rPr>
                <w:rFonts w:ascii="Times New Roman" w:hAnsi="Times New Roman" w:cs="Times New Roman"/>
                <w:b/>
                <w:sz w:val="24"/>
                <w:szCs w:val="24"/>
              </w:rPr>
              <w:t>Remarques</w:t>
            </w:r>
          </w:p>
        </w:tc>
      </w:tr>
      <w:tr w:rsidR="00CD7467" w:rsidTr="00A335BC">
        <w:trPr>
          <w:trHeight w:val="216"/>
        </w:trPr>
        <w:tc>
          <w:tcPr>
            <w:tcW w:w="15452" w:type="dxa"/>
            <w:gridSpan w:val="7"/>
            <w:shd w:val="clear" w:color="auto" w:fill="D9D9D9" w:themeFill="background1" w:themeFillShade="D9"/>
            <w:vAlign w:val="center"/>
          </w:tcPr>
          <w:p w:rsidR="00CD7467" w:rsidRPr="000255C7" w:rsidRDefault="00CD7467" w:rsidP="00F675A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fr-FR"/>
              </w:rPr>
            </w:pPr>
            <w:r w:rsidRPr="000255C7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fr-FR"/>
              </w:rPr>
              <w:t>Séance 1</w:t>
            </w:r>
          </w:p>
        </w:tc>
      </w:tr>
      <w:tr w:rsidR="00F675A7" w:rsidTr="000255C7">
        <w:trPr>
          <w:trHeight w:val="1917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:rsidR="00F675A7" w:rsidRDefault="00F675A7" w:rsidP="00C641D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2410" w:type="dxa"/>
            <w:vAlign w:val="center"/>
          </w:tcPr>
          <w:p w:rsidR="000255C7" w:rsidRDefault="000255C7" w:rsidP="00CE6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Rappel de récit</w:t>
            </w:r>
          </w:p>
          <w:p w:rsidR="000255C7" w:rsidRDefault="000255C7" w:rsidP="00CE6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6279" w:rsidRPr="000255C7" w:rsidRDefault="000255C7" w:rsidP="00CE6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C5764" w:rsidRPr="000255C7">
              <w:rPr>
                <w:rFonts w:ascii="Times New Roman" w:hAnsi="Times New Roman" w:cs="Times New Roman"/>
                <w:sz w:val="24"/>
                <w:szCs w:val="24"/>
              </w:rPr>
              <w:t xml:space="preserve">Rebrassage / </w:t>
            </w:r>
          </w:p>
          <w:p w:rsidR="00ED6279" w:rsidRPr="00ED6279" w:rsidRDefault="00ED6279" w:rsidP="00CE6ED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55C7">
              <w:rPr>
                <w:rFonts w:ascii="Times New Roman" w:hAnsi="Times New Roman" w:cs="Times New Roman"/>
                <w:sz w:val="24"/>
                <w:szCs w:val="24"/>
              </w:rPr>
              <w:t>remise en mémoire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F675A7" w:rsidRPr="001070B5" w:rsidRDefault="00F675A7" w:rsidP="001070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  <w:r w:rsidRPr="001070B5"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  <w:t>Groupe</w:t>
            </w:r>
          </w:p>
          <w:p w:rsidR="00F675A7" w:rsidRPr="001070B5" w:rsidRDefault="001462F5" w:rsidP="001462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  <w:r w:rsidRPr="001070B5"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  <w:t>classe</w:t>
            </w:r>
          </w:p>
        </w:tc>
        <w:tc>
          <w:tcPr>
            <w:tcW w:w="851" w:type="dxa"/>
            <w:vAlign w:val="center"/>
          </w:tcPr>
          <w:p w:rsidR="00F675A7" w:rsidRPr="00207903" w:rsidRDefault="00B04BE0" w:rsidP="00C641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  <w:r w:rsidR="00F675A7">
              <w:rPr>
                <w:rFonts w:ascii="Times New Roman" w:hAnsi="Times New Roman" w:cs="Times New Roman"/>
                <w:szCs w:val="24"/>
              </w:rPr>
              <w:t>’</w:t>
            </w:r>
          </w:p>
        </w:tc>
        <w:tc>
          <w:tcPr>
            <w:tcW w:w="850" w:type="dxa"/>
            <w:vAlign w:val="center"/>
          </w:tcPr>
          <w:p w:rsidR="00F675A7" w:rsidRPr="00276C6D" w:rsidRDefault="00F675A7" w:rsidP="00276C6D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fr-FR"/>
              </w:rPr>
            </w:pPr>
          </w:p>
        </w:tc>
        <w:tc>
          <w:tcPr>
            <w:tcW w:w="8080" w:type="dxa"/>
            <w:vAlign w:val="center"/>
          </w:tcPr>
          <w:p w:rsidR="00F675A7" w:rsidRPr="000255C7" w:rsidRDefault="00F675A7" w:rsidP="000255C7">
            <w:pPr>
              <w:spacing w:before="60"/>
              <w:jc w:val="center"/>
              <w:rPr>
                <w:rFonts w:ascii="Times New Roman" w:eastAsia="Times New Roman" w:hAnsi="Times New Roman" w:cs="Times New Roman"/>
                <w:i/>
                <w:szCs w:val="24"/>
                <w:lang w:eastAsia="fr-FR"/>
              </w:rPr>
            </w:pPr>
            <w:r w:rsidRPr="000255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 xml:space="preserve">Aujourd’hui nous allons </w:t>
            </w:r>
            <w:r w:rsidR="000255C7" w:rsidRPr="000255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 xml:space="preserve">découvrir </w:t>
            </w:r>
            <w:r w:rsidR="000255C7" w:rsidRPr="000255C7">
              <w:rPr>
                <w:rFonts w:ascii="Times New Roman" w:eastAsia="Times New Roman" w:hAnsi="Times New Roman" w:cs="Times New Roman"/>
                <w:i/>
                <w:szCs w:val="24"/>
                <w:lang w:eastAsia="fr-FR"/>
              </w:rPr>
              <w:t>la fin du livre que nous sommes en train de lir</w:t>
            </w:r>
            <w:r w:rsidR="004C5764" w:rsidRPr="000255C7">
              <w:rPr>
                <w:rFonts w:ascii="Times New Roman" w:eastAsia="Times New Roman" w:hAnsi="Times New Roman" w:cs="Times New Roman"/>
                <w:i/>
                <w:szCs w:val="24"/>
                <w:lang w:eastAsia="fr-FR"/>
              </w:rPr>
              <w:t>e.</w:t>
            </w:r>
          </w:p>
          <w:p w:rsidR="000255C7" w:rsidRPr="000255C7" w:rsidRDefault="000255C7" w:rsidP="009B7446">
            <w:pPr>
              <w:spacing w:before="60"/>
              <w:jc w:val="both"/>
              <w:rPr>
                <w:rFonts w:ascii="Times New Roman" w:eastAsia="Times New Roman" w:hAnsi="Times New Roman" w:cs="Times New Roman"/>
                <w:b/>
                <w:sz w:val="4"/>
                <w:szCs w:val="24"/>
                <w:u w:val="single"/>
                <w:lang w:eastAsia="fr-FR"/>
              </w:rPr>
            </w:pPr>
          </w:p>
          <w:p w:rsidR="00F675A7" w:rsidRPr="009B7446" w:rsidRDefault="00F675A7" w:rsidP="009B7446">
            <w:pPr>
              <w:spacing w:before="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</w:pPr>
            <w:r w:rsidRPr="008C6EA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fr-FR"/>
              </w:rPr>
              <w:t>Consigne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 xml:space="preserve"> : </w:t>
            </w:r>
            <w:r w:rsidR="004C57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De quel livre s’agit-il ? Qui peut raconter </w:t>
            </w:r>
            <w:r w:rsidR="000255C7" w:rsidRPr="000255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dans l’ordre</w:t>
            </w:r>
            <w:r w:rsidR="000255C7" w:rsidRPr="004C5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 xml:space="preserve"> </w:t>
            </w:r>
            <w:r w:rsidR="000255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 xml:space="preserve">et </w:t>
            </w:r>
            <w:r w:rsidR="004C5764" w:rsidRPr="004C5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en utilisant ses propres mots</w:t>
            </w:r>
            <w:r w:rsidR="004C57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cette histoire ?</w:t>
            </w:r>
          </w:p>
          <w:p w:rsidR="00F675A7" w:rsidRPr="001070B5" w:rsidRDefault="00F675A7" w:rsidP="00C641D6">
            <w:pPr>
              <w:rPr>
                <w:rFonts w:ascii="Times New Roman" w:eastAsia="Times New Roman" w:hAnsi="Times New Roman" w:cs="Times New Roman"/>
                <w:sz w:val="10"/>
                <w:szCs w:val="24"/>
                <w:lang w:eastAsia="fr-FR"/>
              </w:rPr>
            </w:pPr>
          </w:p>
          <w:p w:rsidR="000255C7" w:rsidRPr="000255C7" w:rsidRDefault="000255C7" w:rsidP="000255C7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fr-FR"/>
              </w:rPr>
              <w:t xml:space="preserve">&gt;&gt; Rituel kinesthésique : </w:t>
            </w:r>
            <w:r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mettre les mains dans le dos et construire sa réponse dans sa tête.</w:t>
            </w:r>
          </w:p>
          <w:p w:rsidR="00F675A7" w:rsidRDefault="00F675A7" w:rsidP="00F675A7">
            <w:pPr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fr-FR"/>
              </w:rPr>
              <w:t xml:space="preserve">&gt;&gt; </w:t>
            </w:r>
            <w:r w:rsidR="00377029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S’assurer de la remise en mémoire</w:t>
            </w:r>
            <w:r w:rsidR="000255C7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 xml:space="preserve"> </w:t>
            </w:r>
            <w:r w:rsidR="000255C7" w:rsidRPr="000255C7">
              <w:rPr>
                <w:rFonts w:ascii="Times New Roman" w:eastAsia="Times New Roman" w:hAnsi="Times New Roman" w:cs="Times New Roman"/>
                <w:b/>
                <w:szCs w:val="24"/>
                <w:lang w:eastAsia="fr-FR"/>
              </w:rPr>
              <w:t>globale</w:t>
            </w:r>
            <w:r w:rsidR="000255C7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 xml:space="preserve"> de l’histoire</w:t>
            </w:r>
            <w:r w:rsidR="00377029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 xml:space="preserve"> : </w:t>
            </w:r>
            <w:r w:rsidR="004C5764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 xml:space="preserve">nom </w:t>
            </w:r>
            <w:r w:rsidR="00377029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du personnage : Loup</w:t>
            </w:r>
            <w:r w:rsidR="004C5764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 xml:space="preserve">, </w:t>
            </w:r>
            <w:r w:rsidR="00377029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où est-il allé</w:t>
            </w:r>
            <w:r w:rsidR="000255C7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 ?</w:t>
            </w:r>
            <w:r w:rsidR="00377029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 xml:space="preserve"> : </w:t>
            </w:r>
            <w:r w:rsidR="000255C7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nommer les étapes (pays / ville, rencontres).</w:t>
            </w:r>
          </w:p>
          <w:p w:rsidR="00F675A7" w:rsidRPr="000255C7" w:rsidRDefault="00F675A7" w:rsidP="00ED6279">
            <w:pPr>
              <w:rPr>
                <w:rFonts w:ascii="Times New Roman" w:eastAsia="Times New Roman" w:hAnsi="Times New Roman" w:cs="Times New Roman"/>
                <w:b/>
                <w:sz w:val="12"/>
                <w:szCs w:val="24"/>
                <w:lang w:eastAsia="fr-FR"/>
              </w:rPr>
            </w:pPr>
          </w:p>
        </w:tc>
        <w:tc>
          <w:tcPr>
            <w:tcW w:w="1701" w:type="dxa"/>
            <w:vAlign w:val="center"/>
          </w:tcPr>
          <w:p w:rsidR="004C5764" w:rsidRDefault="004C5764" w:rsidP="000255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La consigne de </w:t>
            </w:r>
            <w:r w:rsidR="000255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rappel de récit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est toujours identique </w:t>
            </w:r>
          </w:p>
        </w:tc>
      </w:tr>
      <w:tr w:rsidR="00F675A7" w:rsidTr="000255C7">
        <w:trPr>
          <w:trHeight w:val="3035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:rsidR="00F675A7" w:rsidRDefault="001070B5" w:rsidP="00A12E5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2410" w:type="dxa"/>
            <w:vAlign w:val="center"/>
          </w:tcPr>
          <w:p w:rsidR="00C42CD7" w:rsidRPr="00F675A7" w:rsidRDefault="001070B5" w:rsidP="00F67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Mise en atelier et transmission des consignes</w:t>
            </w:r>
          </w:p>
        </w:tc>
        <w:tc>
          <w:tcPr>
            <w:tcW w:w="1134" w:type="dxa"/>
            <w:vAlign w:val="center"/>
          </w:tcPr>
          <w:p w:rsidR="00F675A7" w:rsidRPr="001070B5" w:rsidRDefault="00F675A7" w:rsidP="00A12E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</w:p>
        </w:tc>
        <w:tc>
          <w:tcPr>
            <w:tcW w:w="851" w:type="dxa"/>
            <w:vAlign w:val="center"/>
          </w:tcPr>
          <w:p w:rsidR="00F675A7" w:rsidRPr="00207903" w:rsidRDefault="006C41F3" w:rsidP="00A12E5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  <w:r w:rsidR="00F675A7">
              <w:rPr>
                <w:rFonts w:ascii="Times New Roman" w:hAnsi="Times New Roman" w:cs="Times New Roman"/>
                <w:szCs w:val="24"/>
              </w:rPr>
              <w:t>’</w:t>
            </w:r>
          </w:p>
        </w:tc>
        <w:tc>
          <w:tcPr>
            <w:tcW w:w="850" w:type="dxa"/>
            <w:vAlign w:val="center"/>
          </w:tcPr>
          <w:p w:rsidR="00F675A7" w:rsidRPr="00276C6D" w:rsidRDefault="00F675A7" w:rsidP="00A12E51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fr-FR"/>
              </w:rPr>
            </w:pPr>
          </w:p>
        </w:tc>
        <w:tc>
          <w:tcPr>
            <w:tcW w:w="8080" w:type="dxa"/>
            <w:vAlign w:val="center"/>
          </w:tcPr>
          <w:p w:rsidR="00F675A7" w:rsidRPr="00A10065" w:rsidRDefault="00F675A7" w:rsidP="00A10065">
            <w:pPr>
              <w:spacing w:before="6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</w:pPr>
            <w:r w:rsidRPr="008C6EA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fr-FR"/>
              </w:rPr>
              <w:t>Consigne</w:t>
            </w:r>
            <w:r w:rsidR="00A1006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fr-FR"/>
              </w:rPr>
              <w:t> </w:t>
            </w:r>
            <w:r w:rsidR="00A10065" w:rsidRPr="00A1006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 xml:space="preserve"> </w:t>
            </w:r>
            <w:r w:rsidRPr="00F675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Nous allons </w:t>
            </w:r>
            <w:r w:rsidR="00107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nous mettre en atelier :</w:t>
            </w:r>
          </w:p>
          <w:p w:rsidR="001070B5" w:rsidRPr="001070B5" w:rsidRDefault="000255C7" w:rsidP="001070B5">
            <w:pPr>
              <w:pStyle w:val="Paragraphedeliste"/>
              <w:numPr>
                <w:ilvl w:val="0"/>
                <w:numId w:val="15"/>
              </w:numPr>
              <w:spacing w:before="60"/>
              <w:ind w:left="459" w:hanging="283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  <w:r w:rsidRPr="000255C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fr-FR"/>
              </w:rPr>
              <w:t>Groupe 1 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 xml:space="preserve"> </w:t>
            </w:r>
            <w:r w:rsidR="001070B5" w:rsidRPr="001070B5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 xml:space="preserve">va travailler avec </w:t>
            </w:r>
            <w:r w:rsidR="00E25C19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AVS</w:t>
            </w:r>
            <w:r w:rsidR="001070B5" w:rsidRPr="001070B5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 xml:space="preserve"> : </w:t>
            </w:r>
            <w:r w:rsidR="00377029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 xml:space="preserve">Tu vas devoir  reconstituer une phrase, puis écrire le mot </w:t>
            </w:r>
            <w:r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CANADA en pâte à modeler.</w:t>
            </w:r>
          </w:p>
          <w:p w:rsidR="00377029" w:rsidRPr="00377029" w:rsidRDefault="00377029" w:rsidP="001070B5">
            <w:pPr>
              <w:pStyle w:val="Paragraphedeliste"/>
              <w:numPr>
                <w:ilvl w:val="0"/>
                <w:numId w:val="15"/>
              </w:numPr>
              <w:spacing w:before="60"/>
              <w:ind w:left="459" w:hanging="283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  <w:r w:rsidRPr="0037702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fr-FR"/>
              </w:rPr>
              <w:t>Groupe 2</w:t>
            </w:r>
            <w:r>
              <w:rPr>
                <w:rFonts w:ascii="Times New Roman" w:eastAsia="Times New Roman" w:hAnsi="Times New Roman" w:cs="Times New Roman"/>
                <w:szCs w:val="24"/>
                <w:lang w:eastAsia="fr-FR"/>
              </w:rPr>
              <w:t xml:space="preserve"> : </w:t>
            </w:r>
            <w:r w:rsidRPr="001070B5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v</w:t>
            </w:r>
            <w:r w:rsidR="000255C7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ont</w:t>
            </w:r>
            <w:r w:rsidRPr="001070B5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 xml:space="preserve"> travailler avec moi</w:t>
            </w:r>
            <w:r w:rsidR="000255C7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.</w:t>
            </w:r>
          </w:p>
          <w:p w:rsidR="000255C7" w:rsidRPr="000255C7" w:rsidRDefault="00377029" w:rsidP="001070B5">
            <w:pPr>
              <w:pStyle w:val="Paragraphedeliste"/>
              <w:numPr>
                <w:ilvl w:val="0"/>
                <w:numId w:val="15"/>
              </w:numPr>
              <w:spacing w:before="60"/>
              <w:ind w:left="459" w:hanging="28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fr-FR"/>
              </w:rPr>
            </w:pPr>
            <w:r w:rsidRPr="0037702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fr-FR"/>
              </w:rPr>
              <w:t>Groupe 3</w:t>
            </w:r>
            <w:r>
              <w:rPr>
                <w:rFonts w:ascii="Times New Roman" w:eastAsia="Times New Roman" w:hAnsi="Times New Roman" w:cs="Times New Roman"/>
                <w:szCs w:val="24"/>
                <w:lang w:eastAsia="fr-FR"/>
              </w:rPr>
              <w:t xml:space="preserve"> : </w:t>
            </w:r>
            <w:r w:rsidR="000255C7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(tapuscrit original),</w:t>
            </w:r>
            <w:r>
              <w:rPr>
                <w:rFonts w:ascii="Times New Roman" w:eastAsia="Times New Roman" w:hAnsi="Times New Roman" w:cs="Times New Roman"/>
                <w:szCs w:val="24"/>
                <w:lang w:eastAsia="fr-FR"/>
              </w:rPr>
              <w:t xml:space="preserve"> </w:t>
            </w:r>
            <w:r w:rsidR="00204022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 xml:space="preserve">vont lire </w:t>
            </w:r>
            <w:r w:rsidR="00204022" w:rsidRPr="00204022">
              <w:rPr>
                <w:rFonts w:ascii="Times New Roman" w:eastAsia="Times New Roman" w:hAnsi="Times New Roman" w:cs="Times New Roman"/>
                <w:b/>
                <w:szCs w:val="24"/>
                <w:lang w:eastAsia="fr-FR"/>
              </w:rPr>
              <w:t>seul</w:t>
            </w:r>
            <w:r w:rsidR="000255C7">
              <w:rPr>
                <w:rFonts w:ascii="Times New Roman" w:eastAsia="Times New Roman" w:hAnsi="Times New Roman" w:cs="Times New Roman"/>
                <w:b/>
                <w:szCs w:val="24"/>
                <w:lang w:eastAsia="fr-FR"/>
              </w:rPr>
              <w:t>s</w:t>
            </w:r>
            <w:r w:rsidR="00204022" w:rsidRPr="00204022">
              <w:rPr>
                <w:rFonts w:ascii="Times New Roman" w:eastAsia="Times New Roman" w:hAnsi="Times New Roman" w:cs="Times New Roman"/>
                <w:b/>
                <w:szCs w:val="24"/>
                <w:lang w:eastAsia="fr-FR"/>
              </w:rPr>
              <w:t xml:space="preserve"> 2 fois le texte.</w:t>
            </w:r>
            <w:r w:rsidR="000255C7">
              <w:rPr>
                <w:rFonts w:ascii="Times New Roman" w:eastAsia="Times New Roman" w:hAnsi="Times New Roman" w:cs="Times New Roman"/>
                <w:b/>
                <w:szCs w:val="24"/>
                <w:lang w:eastAsia="fr-FR"/>
              </w:rPr>
              <w:t xml:space="preserve"> </w:t>
            </w:r>
            <w:r w:rsidR="000255C7" w:rsidRPr="000255C7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Puis</w:t>
            </w:r>
            <w:r w:rsidR="000255C7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,</w:t>
            </w:r>
            <w:r w:rsidR="000255C7" w:rsidRPr="000255C7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 xml:space="preserve"> vous répondrez à la</w:t>
            </w:r>
            <w:r w:rsidR="000255C7">
              <w:rPr>
                <w:rFonts w:ascii="Times New Roman" w:eastAsia="Times New Roman" w:hAnsi="Times New Roman" w:cs="Times New Roman"/>
                <w:b/>
                <w:szCs w:val="24"/>
                <w:lang w:eastAsia="fr-FR"/>
              </w:rPr>
              <w:t xml:space="preserve"> fiche de questions.</w:t>
            </w:r>
          </w:p>
          <w:p w:rsidR="000255C7" w:rsidRDefault="000255C7" w:rsidP="000255C7">
            <w:pPr>
              <w:pStyle w:val="Paragraphedeliste"/>
              <w:numPr>
                <w:ilvl w:val="0"/>
                <w:numId w:val="15"/>
              </w:numPr>
              <w:spacing w:before="60"/>
              <w:ind w:left="459" w:hanging="283"/>
              <w:jc w:val="both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1070B5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 xml:space="preserve">Ensuite nous </w:t>
            </w:r>
            <w:r>
              <w:rPr>
                <w:rFonts w:ascii="Times New Roman" w:eastAsia="Times New Roman" w:hAnsi="Times New Roman" w:cs="Times New Roman"/>
                <w:szCs w:val="24"/>
                <w:lang w:eastAsia="fr-FR"/>
              </w:rPr>
              <w:t xml:space="preserve">inverserons les groupes et enfin nous </w:t>
            </w:r>
            <w:r w:rsidRPr="001070B5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lirons tous ensemble le texte d’aujourd’hui.</w:t>
            </w:r>
          </w:p>
          <w:p w:rsidR="00784FC0" w:rsidRPr="000255C7" w:rsidRDefault="000255C7" w:rsidP="000255C7">
            <w:pPr>
              <w:pStyle w:val="Paragraphedeliste"/>
              <w:numPr>
                <w:ilvl w:val="0"/>
                <w:numId w:val="16"/>
              </w:numPr>
              <w:spacing w:before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fr-FR"/>
              </w:rPr>
            </w:pPr>
            <w:r w:rsidRPr="000255C7">
              <w:rPr>
                <w:rFonts w:ascii="Times New Roman" w:eastAsia="Times New Roman" w:hAnsi="Times New Roman" w:cs="Times New Roman"/>
                <w:b/>
                <w:szCs w:val="24"/>
                <w:lang w:eastAsia="fr-FR"/>
              </w:rPr>
              <w:t xml:space="preserve">Les groupes 2 et 3 : Voici la </w:t>
            </w:r>
            <w:r w:rsidRPr="000255C7"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fr-FR"/>
              </w:rPr>
              <w:t>consigne de la fiche de lecture d’aujourd’hui.</w:t>
            </w:r>
          </w:p>
        </w:tc>
        <w:tc>
          <w:tcPr>
            <w:tcW w:w="1701" w:type="dxa"/>
            <w:vAlign w:val="center"/>
          </w:tcPr>
          <w:p w:rsidR="0003203F" w:rsidRPr="001070B5" w:rsidRDefault="001070B5" w:rsidP="001070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  <w:r w:rsidRPr="001070B5"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  <w:t>Activité</w:t>
            </w:r>
            <w:r w:rsidR="000255C7"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  <w:t>s</w:t>
            </w:r>
            <w:r w:rsidRPr="001070B5"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  <w:t xml:space="preserve"> du groupe 1 varie</w:t>
            </w:r>
            <w:r w:rsidR="000255C7"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  <w:t>nt</w:t>
            </w:r>
            <w:r w:rsidRPr="001070B5"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  <w:t xml:space="preserve"> chaque jour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  <w:t>,</w:t>
            </w:r>
            <w:r w:rsidRPr="001070B5"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  <w:t xml:space="preserve"> mais certaines activités sont ritualisées</w:t>
            </w:r>
            <w:r w:rsidR="000255C7"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  <w:t xml:space="preserve"> (pédagogique et éducatif)</w:t>
            </w:r>
          </w:p>
        </w:tc>
      </w:tr>
      <w:tr w:rsidR="006C41F3" w:rsidTr="000255C7">
        <w:trPr>
          <w:trHeight w:val="844"/>
        </w:trPr>
        <w:tc>
          <w:tcPr>
            <w:tcW w:w="426" w:type="dxa"/>
            <w:vMerge w:val="restart"/>
            <w:shd w:val="clear" w:color="auto" w:fill="F2F2F2" w:themeFill="background1" w:themeFillShade="F2"/>
            <w:vAlign w:val="center"/>
          </w:tcPr>
          <w:p w:rsidR="006C41F3" w:rsidRDefault="006C41F3" w:rsidP="00C641D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lastRenderedPageBreak/>
              <w:t>3</w:t>
            </w:r>
          </w:p>
        </w:tc>
        <w:tc>
          <w:tcPr>
            <w:tcW w:w="2410" w:type="dxa"/>
            <w:vMerge w:val="restart"/>
            <w:vAlign w:val="center"/>
          </w:tcPr>
          <w:p w:rsidR="006C41F3" w:rsidRDefault="006C41F3" w:rsidP="006C41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Découverte du texte de référence</w:t>
            </w:r>
          </w:p>
        </w:tc>
        <w:tc>
          <w:tcPr>
            <w:tcW w:w="1134" w:type="dxa"/>
            <w:vMerge w:val="restart"/>
            <w:vAlign w:val="center"/>
          </w:tcPr>
          <w:p w:rsidR="006C41F3" w:rsidRPr="001070B5" w:rsidRDefault="006C41F3" w:rsidP="002040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  <w:r w:rsidRPr="001070B5"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  <w:t xml:space="preserve">Groupe de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  <w:t>5</w:t>
            </w:r>
            <w:r w:rsidRPr="001070B5"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  <w:t xml:space="preserve"> à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  <w:t>6</w:t>
            </w:r>
            <w:r w:rsidRPr="001070B5"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  <w:t xml:space="preserve"> élèves</w:t>
            </w:r>
          </w:p>
        </w:tc>
        <w:tc>
          <w:tcPr>
            <w:tcW w:w="851" w:type="dxa"/>
            <w:vAlign w:val="center"/>
          </w:tcPr>
          <w:p w:rsidR="006C41F3" w:rsidRDefault="006C41F3" w:rsidP="00B04BE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2’</w:t>
            </w:r>
          </w:p>
        </w:tc>
        <w:tc>
          <w:tcPr>
            <w:tcW w:w="850" w:type="dxa"/>
            <w:vAlign w:val="center"/>
          </w:tcPr>
          <w:p w:rsidR="006C41F3" w:rsidRPr="00276C6D" w:rsidRDefault="006C41F3" w:rsidP="00A12E51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fr-FR"/>
              </w:rPr>
            </w:pPr>
            <w:r w:rsidRPr="001462F5"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  <w:t>Texte vidéo-projeté</w:t>
            </w:r>
          </w:p>
        </w:tc>
        <w:tc>
          <w:tcPr>
            <w:tcW w:w="8080" w:type="dxa"/>
            <w:vAlign w:val="center"/>
          </w:tcPr>
          <w:p w:rsidR="006C41F3" w:rsidRPr="00A10065" w:rsidRDefault="006C41F3" w:rsidP="00032251">
            <w:pPr>
              <w:spacing w:befor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C6EA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fr-FR"/>
              </w:rPr>
              <w:t>Consigne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: Vous commencez par lire silencieusement seul le texte d’aujourd’hui.</w:t>
            </w:r>
          </w:p>
        </w:tc>
        <w:tc>
          <w:tcPr>
            <w:tcW w:w="1701" w:type="dxa"/>
            <w:vAlign w:val="center"/>
          </w:tcPr>
          <w:p w:rsidR="006C41F3" w:rsidRDefault="000255C7" w:rsidP="00A12E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Groupe 2</w:t>
            </w:r>
          </w:p>
        </w:tc>
      </w:tr>
      <w:tr w:rsidR="006C41F3" w:rsidTr="000255C7">
        <w:trPr>
          <w:trHeight w:val="1125"/>
        </w:trPr>
        <w:tc>
          <w:tcPr>
            <w:tcW w:w="426" w:type="dxa"/>
            <w:vMerge/>
            <w:shd w:val="clear" w:color="auto" w:fill="F2F2F2" w:themeFill="background1" w:themeFillShade="F2"/>
            <w:vAlign w:val="center"/>
          </w:tcPr>
          <w:p w:rsidR="006C41F3" w:rsidRPr="00A4749E" w:rsidRDefault="006C41F3" w:rsidP="00C641D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</w:p>
        </w:tc>
        <w:tc>
          <w:tcPr>
            <w:tcW w:w="2410" w:type="dxa"/>
            <w:vMerge/>
            <w:vAlign w:val="center"/>
          </w:tcPr>
          <w:p w:rsidR="006C41F3" w:rsidRPr="00C42CD7" w:rsidRDefault="006C41F3" w:rsidP="00C641D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134" w:type="dxa"/>
            <w:vMerge/>
            <w:vAlign w:val="center"/>
          </w:tcPr>
          <w:p w:rsidR="006C41F3" w:rsidRDefault="006C41F3" w:rsidP="00C641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51" w:type="dxa"/>
            <w:vAlign w:val="center"/>
          </w:tcPr>
          <w:p w:rsidR="006C41F3" w:rsidRDefault="006C41F3" w:rsidP="00C641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 w:cs="Times New Roman"/>
                <w:szCs w:val="24"/>
              </w:rPr>
              <w:t>10’</w:t>
            </w:r>
          </w:p>
        </w:tc>
        <w:tc>
          <w:tcPr>
            <w:tcW w:w="850" w:type="dxa"/>
            <w:vAlign w:val="center"/>
          </w:tcPr>
          <w:p w:rsidR="006C41F3" w:rsidRPr="007325C6" w:rsidRDefault="006C41F3" w:rsidP="00C641D6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texte</w:t>
            </w:r>
          </w:p>
        </w:tc>
        <w:tc>
          <w:tcPr>
            <w:tcW w:w="8080" w:type="dxa"/>
            <w:vAlign w:val="center"/>
          </w:tcPr>
          <w:p w:rsidR="006C41F3" w:rsidRPr="0003203F" w:rsidRDefault="006C41F3" w:rsidP="00A100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C6EA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fr-FR"/>
              </w:rPr>
              <w:t>Consigne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 xml:space="preserve"> : </w:t>
            </w:r>
            <w:r w:rsidRPr="0003203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Maintenant,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chaque élève va venir lire, chacun son tour, le texte d’aujourd’hui</w:t>
            </w:r>
            <w:r w:rsidRPr="0003203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</w:p>
          <w:p w:rsidR="006C41F3" w:rsidRPr="00B04BE0" w:rsidRDefault="006C41F3" w:rsidP="00196AF0">
            <w:pPr>
              <w:jc w:val="both"/>
              <w:rPr>
                <w:rFonts w:ascii="Times New Roman" w:eastAsia="Times New Roman" w:hAnsi="Times New Roman" w:cs="Times New Roman"/>
                <w:sz w:val="10"/>
                <w:szCs w:val="24"/>
                <w:lang w:eastAsia="fr-FR"/>
              </w:rPr>
            </w:pPr>
          </w:p>
          <w:p w:rsidR="006C41F3" w:rsidRPr="00770C27" w:rsidRDefault="006C41F3" w:rsidP="00BD7E60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fr-FR"/>
              </w:rPr>
              <w:t xml:space="preserve">&gt;&gt; </w:t>
            </w:r>
            <w:r w:rsidRPr="00032251">
              <w:rPr>
                <w:rFonts w:ascii="Times New Roman" w:eastAsia="Times New Roman" w:hAnsi="Times New Roman" w:cs="Times New Roman"/>
                <w:b/>
                <w:szCs w:val="24"/>
                <w:lang w:eastAsia="fr-FR"/>
              </w:rPr>
              <w:t xml:space="preserve">La moitié des élèves vient lire le texte n° </w:t>
            </w:r>
            <w:r w:rsidR="000255C7">
              <w:rPr>
                <w:rFonts w:ascii="Times New Roman" w:eastAsia="Times New Roman" w:hAnsi="Times New Roman" w:cs="Times New Roman"/>
                <w:b/>
                <w:szCs w:val="24"/>
                <w:lang w:eastAsia="fr-FR"/>
              </w:rPr>
              <w:t xml:space="preserve">12 </w:t>
            </w:r>
            <w:r w:rsidRPr="00032251">
              <w:rPr>
                <w:rFonts w:ascii="Times New Roman" w:eastAsia="Times New Roman" w:hAnsi="Times New Roman" w:cs="Times New Roman"/>
                <w:b/>
                <w:szCs w:val="24"/>
                <w:lang w:eastAsia="fr-FR"/>
              </w:rPr>
              <w:t>et l’autre moitié le texte n°</w:t>
            </w:r>
            <w:r w:rsidR="000255C7">
              <w:rPr>
                <w:rFonts w:ascii="Times New Roman" w:eastAsia="Times New Roman" w:hAnsi="Times New Roman" w:cs="Times New Roman"/>
                <w:b/>
                <w:szCs w:val="24"/>
                <w:lang w:eastAsia="fr-FR"/>
              </w:rPr>
              <w:t>13</w:t>
            </w:r>
            <w:r w:rsidRPr="00032251">
              <w:rPr>
                <w:rFonts w:ascii="Times New Roman" w:eastAsia="Times New Roman" w:hAnsi="Times New Roman" w:cs="Times New Roman"/>
                <w:b/>
                <w:szCs w:val="24"/>
                <w:lang w:eastAsia="fr-FR"/>
              </w:rPr>
              <w:t>.</w:t>
            </w:r>
          </w:p>
        </w:tc>
        <w:tc>
          <w:tcPr>
            <w:tcW w:w="1701" w:type="dxa"/>
            <w:vAlign w:val="center"/>
          </w:tcPr>
          <w:p w:rsidR="006C41F3" w:rsidRDefault="006C41F3" w:rsidP="004E4F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D7467" w:rsidTr="000255C7">
        <w:trPr>
          <w:trHeight w:val="1839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:rsidR="00CD7467" w:rsidRPr="00A4749E" w:rsidRDefault="00204022" w:rsidP="00C641D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2410" w:type="dxa"/>
            <w:vAlign w:val="center"/>
          </w:tcPr>
          <w:p w:rsidR="004E4FFC" w:rsidRPr="004E4FFC" w:rsidRDefault="00032251" w:rsidP="0003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Inversion des groupes</w:t>
            </w:r>
          </w:p>
        </w:tc>
        <w:tc>
          <w:tcPr>
            <w:tcW w:w="1134" w:type="dxa"/>
            <w:vMerge/>
            <w:vAlign w:val="center"/>
          </w:tcPr>
          <w:p w:rsidR="00CD7467" w:rsidRDefault="00CD7467" w:rsidP="008702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51" w:type="dxa"/>
            <w:vAlign w:val="center"/>
          </w:tcPr>
          <w:p w:rsidR="00CD7467" w:rsidRPr="00207903" w:rsidRDefault="006C41F3" w:rsidP="00C641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  <w:r w:rsidR="00CD7467">
              <w:rPr>
                <w:rFonts w:ascii="Times New Roman" w:hAnsi="Times New Roman" w:cs="Times New Roman"/>
                <w:szCs w:val="24"/>
              </w:rPr>
              <w:t>’</w:t>
            </w:r>
          </w:p>
        </w:tc>
        <w:tc>
          <w:tcPr>
            <w:tcW w:w="850" w:type="dxa"/>
            <w:vAlign w:val="center"/>
          </w:tcPr>
          <w:p w:rsidR="00CD7467" w:rsidRPr="00BA4F57" w:rsidRDefault="00AC67EF" w:rsidP="002E744B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texte</w:t>
            </w:r>
          </w:p>
        </w:tc>
        <w:tc>
          <w:tcPr>
            <w:tcW w:w="8080" w:type="dxa"/>
            <w:vAlign w:val="center"/>
          </w:tcPr>
          <w:p w:rsidR="00CD7467" w:rsidRDefault="00CD7467" w:rsidP="002040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C6EA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fr-FR"/>
              </w:rPr>
              <w:t>Consigne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 xml:space="preserve"> : </w:t>
            </w:r>
            <w:r w:rsidR="00032251" w:rsidRPr="002040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>Faire sonner le grelot</w:t>
            </w:r>
            <w:r w:rsidR="000322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 Maintenant, le groupe qui travaillait en autonomie va venir lire au tableau</w:t>
            </w:r>
            <w:r w:rsidR="0020402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. Vous mettez </w:t>
            </w:r>
            <w:r w:rsidR="000322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les fiches dans ma bannette ou dans la vôtre </w:t>
            </w:r>
            <w:r w:rsidR="0020402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suivant qu’elles sont</w:t>
            </w:r>
            <w:r w:rsidR="000322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terminées ou pas. Le groupe qui travaillait avec moi va travailler en autonomie : </w:t>
            </w:r>
            <w:r w:rsidR="0020402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je rappelle</w:t>
            </w:r>
            <w:r w:rsidR="000322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la consigne de la fiche d’exercices.</w:t>
            </w:r>
          </w:p>
          <w:p w:rsidR="00204022" w:rsidRPr="00204022" w:rsidRDefault="00204022" w:rsidP="00204022">
            <w:pPr>
              <w:jc w:val="both"/>
              <w:rPr>
                <w:rFonts w:ascii="Times New Roman" w:eastAsia="Times New Roman" w:hAnsi="Times New Roman" w:cs="Times New Roman"/>
                <w:sz w:val="10"/>
                <w:szCs w:val="24"/>
                <w:lang w:eastAsia="fr-FR"/>
              </w:rPr>
            </w:pPr>
          </w:p>
          <w:p w:rsidR="00204022" w:rsidRPr="00204022" w:rsidRDefault="00204022" w:rsidP="00E25C1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2040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La moitié des élèves vient lire le texte n° puis l’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autre le texte n°</w:t>
            </w:r>
            <w:r w:rsidR="000C69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.</w:t>
            </w:r>
          </w:p>
        </w:tc>
        <w:tc>
          <w:tcPr>
            <w:tcW w:w="1701" w:type="dxa"/>
            <w:vAlign w:val="center"/>
          </w:tcPr>
          <w:p w:rsidR="00CD7467" w:rsidRDefault="000255C7" w:rsidP="000255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Groupe 3</w:t>
            </w:r>
          </w:p>
        </w:tc>
      </w:tr>
      <w:tr w:rsidR="00A335BC" w:rsidRPr="002344AB" w:rsidTr="000255C7">
        <w:trPr>
          <w:trHeight w:val="1125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:rsidR="00A335BC" w:rsidRDefault="00204022" w:rsidP="00C641D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2410" w:type="dxa"/>
            <w:vAlign w:val="center"/>
          </w:tcPr>
          <w:p w:rsidR="00A335BC" w:rsidRDefault="00AC67EF" w:rsidP="001C77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Phase de compréhension / synthèse</w:t>
            </w:r>
          </w:p>
          <w:p w:rsidR="00204022" w:rsidRDefault="00204022" w:rsidP="001C77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4022" w:rsidRDefault="00204022" w:rsidP="001C77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MISE EN COMMUN</w:t>
            </w:r>
          </w:p>
        </w:tc>
        <w:tc>
          <w:tcPr>
            <w:tcW w:w="1134" w:type="dxa"/>
            <w:vAlign w:val="center"/>
          </w:tcPr>
          <w:p w:rsidR="00A335BC" w:rsidRPr="00AC67EF" w:rsidRDefault="00AC67EF" w:rsidP="008702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AC67EF">
              <w:rPr>
                <w:rFonts w:ascii="Times New Roman" w:eastAsia="Times New Roman" w:hAnsi="Times New Roman" w:cs="Times New Roman"/>
                <w:b/>
                <w:szCs w:val="24"/>
                <w:lang w:eastAsia="fr-FR"/>
              </w:rPr>
              <w:t>Groupe classe</w:t>
            </w:r>
          </w:p>
        </w:tc>
        <w:tc>
          <w:tcPr>
            <w:tcW w:w="851" w:type="dxa"/>
            <w:vAlign w:val="center"/>
          </w:tcPr>
          <w:p w:rsidR="00A335BC" w:rsidRDefault="00A335BC" w:rsidP="00B04BE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B04BE0">
              <w:rPr>
                <w:rFonts w:ascii="Times New Roman" w:hAnsi="Times New Roman" w:cs="Times New Roman"/>
                <w:szCs w:val="24"/>
              </w:rPr>
              <w:t>0</w:t>
            </w:r>
            <w:r>
              <w:rPr>
                <w:rFonts w:ascii="Times New Roman" w:hAnsi="Times New Roman" w:cs="Times New Roman"/>
                <w:szCs w:val="24"/>
              </w:rPr>
              <w:t>’</w:t>
            </w:r>
          </w:p>
        </w:tc>
        <w:tc>
          <w:tcPr>
            <w:tcW w:w="850" w:type="dxa"/>
            <w:vAlign w:val="center"/>
          </w:tcPr>
          <w:p w:rsidR="00AC67EF" w:rsidRDefault="00AC67EF" w:rsidP="00870276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Grelot</w:t>
            </w:r>
          </w:p>
          <w:p w:rsidR="00AC67EF" w:rsidRDefault="00AC67EF" w:rsidP="00870276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</w:p>
          <w:p w:rsidR="00A335BC" w:rsidRDefault="00AC67EF" w:rsidP="00870276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texte</w:t>
            </w:r>
            <w:r w:rsidR="00A335BC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 xml:space="preserve"> </w:t>
            </w:r>
          </w:p>
        </w:tc>
        <w:tc>
          <w:tcPr>
            <w:tcW w:w="8080" w:type="dxa"/>
            <w:vAlign w:val="center"/>
          </w:tcPr>
          <w:p w:rsidR="00A335BC" w:rsidRPr="002344AB" w:rsidRDefault="00A335BC" w:rsidP="00A335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335B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fr-FR"/>
              </w:rPr>
              <w:t>Consigne</w:t>
            </w:r>
            <w:r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fr-FR"/>
              </w:rPr>
              <w:t> </w:t>
            </w:r>
            <w:r w:rsidRPr="00A335BC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:</w:t>
            </w:r>
            <w:r>
              <w:rPr>
                <w:rFonts w:ascii="Times New Roman" w:eastAsia="Times New Roman" w:hAnsi="Times New Roman" w:cs="Times New Roman"/>
                <w:szCs w:val="24"/>
                <w:lang w:eastAsia="fr-FR"/>
              </w:rPr>
              <w:t xml:space="preserve"> </w:t>
            </w:r>
            <w:r w:rsidR="00204022" w:rsidRPr="002040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>Faire sonner le grelot</w:t>
            </w:r>
            <w:r w:rsidR="0020402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. </w:t>
            </w:r>
            <w:r w:rsidR="000255C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Je </w:t>
            </w:r>
            <w:r w:rsidR="002344A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demand</w:t>
            </w:r>
            <w:r w:rsidR="000255C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</w:t>
            </w:r>
            <w:r w:rsidR="002344A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="0020402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à l’ensemble des élèves de venir nous rejoindre</w:t>
            </w:r>
            <w:r w:rsidRPr="00A335B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  <w:r w:rsidR="002344A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="002344AB" w:rsidRPr="002344A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Tous ensemble</w:t>
            </w:r>
            <w:r w:rsidR="002344A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</w:t>
            </w:r>
            <w:r w:rsidR="002344AB" w:rsidRPr="002344A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nous allons découvrir la </w:t>
            </w:r>
            <w:r w:rsidR="000255C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fin</w:t>
            </w:r>
            <w:r w:rsidR="002344AB" w:rsidRPr="002344A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="002344A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de l’histoire.</w:t>
            </w:r>
          </w:p>
          <w:p w:rsidR="00A335BC" w:rsidRDefault="00A335BC" w:rsidP="00204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335B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&gt;&gt; </w:t>
            </w:r>
            <w:r w:rsidR="002344A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Lecture </w:t>
            </w:r>
            <w:r w:rsidR="0020402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du texte par 2 élèves.</w:t>
            </w:r>
          </w:p>
          <w:p w:rsidR="002344AB" w:rsidRPr="002344AB" w:rsidRDefault="002344AB" w:rsidP="002344AB">
            <w:pPr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eastAsia="fr-FR"/>
              </w:rPr>
            </w:pPr>
          </w:p>
          <w:p w:rsidR="002344AB" w:rsidRDefault="002344AB" w:rsidP="002344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C6EA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fr-FR"/>
              </w:rPr>
              <w:t>Consigne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 xml:space="preserve"> : </w:t>
            </w:r>
            <w:r w:rsidR="002040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 xml:space="preserve">                  </w:t>
            </w:r>
            <w:r w:rsidRPr="002040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Alors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 ?   </w:t>
            </w:r>
          </w:p>
          <w:p w:rsidR="002344AB" w:rsidRPr="002344AB" w:rsidRDefault="002344AB" w:rsidP="002344AB">
            <w:pPr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eastAsia="fr-FR"/>
              </w:rPr>
            </w:pPr>
          </w:p>
          <w:p w:rsidR="00204022" w:rsidRDefault="002344AB" w:rsidP="002344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&gt;&gt; compréhension / discussion</w:t>
            </w:r>
            <w:r w:rsidR="0020402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/ </w:t>
            </w:r>
            <w:r w:rsidR="00204022" w:rsidRPr="00B04BE0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Inciter à la reformulation avec ses propres mots</w:t>
            </w:r>
          </w:p>
          <w:p w:rsidR="002344AB" w:rsidRDefault="00204022" w:rsidP="002344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&gt;&gt;</w:t>
            </w:r>
            <w:r>
              <w:rPr>
                <w:rFonts w:ascii="Times New Roman" w:eastAsia="Times New Roman" w:hAnsi="Times New Roman" w:cs="Times New Roman"/>
                <w:szCs w:val="24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Mettre en exergue les </w:t>
            </w:r>
            <w:r w:rsidRPr="00B04BE0"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  <w:t>possibles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Pr="00B04B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incompréhensions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, renvoyer au groupe ; explication du lexique : </w:t>
            </w:r>
            <w:r w:rsidR="005A3C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>New York, statue de la liberté</w:t>
            </w:r>
            <w:r w:rsidR="000255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>, Québec, caribou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</w:p>
          <w:p w:rsidR="002344AB" w:rsidRPr="002344AB" w:rsidRDefault="002344AB" w:rsidP="002344AB">
            <w:pPr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eastAsia="fr-FR"/>
              </w:rPr>
            </w:pPr>
          </w:p>
          <w:p w:rsidR="002344AB" w:rsidRPr="002344AB" w:rsidRDefault="000255C7" w:rsidP="00B04BE0">
            <w:pPr>
              <w:pStyle w:val="Paragraphedeliste"/>
              <w:numPr>
                <w:ilvl w:val="0"/>
                <w:numId w:val="15"/>
              </w:numPr>
              <w:ind w:left="34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fr-FR"/>
              </w:rPr>
              <w:t>(</w:t>
            </w:r>
            <w:r w:rsidR="002344AB" w:rsidRPr="002344A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fr-FR"/>
              </w:rPr>
              <w:t>Jeu : le vrai / faux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fr-FR"/>
              </w:rPr>
              <w:t>)</w:t>
            </w:r>
            <w:r w:rsidR="002344A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 : </w:t>
            </w:r>
            <w:r w:rsidR="002344AB" w:rsidRPr="00204022"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  <w:t xml:space="preserve">distribuer 2 étiquettes à </w:t>
            </w:r>
            <w:r w:rsidR="00B04BE0" w:rsidRPr="00204022"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  <w:t>chacun</w:t>
            </w:r>
            <w:r w:rsidR="002344AB" w:rsidRPr="00204022"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  <w:t>. Dire une phrase (élèves d’accords ou pas) : doivent justifier par le texte ou l’illustration</w:t>
            </w:r>
            <w:r w:rsidR="002344AB" w:rsidRPr="00B04BE0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.</w:t>
            </w:r>
          </w:p>
        </w:tc>
        <w:tc>
          <w:tcPr>
            <w:tcW w:w="1701" w:type="dxa"/>
            <w:vAlign w:val="center"/>
          </w:tcPr>
          <w:p w:rsidR="00204022" w:rsidRDefault="00204022" w:rsidP="002344AB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</w:p>
          <w:p w:rsidR="00204022" w:rsidRDefault="00204022" w:rsidP="002344AB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</w:p>
          <w:p w:rsidR="00204022" w:rsidRPr="006C41F3" w:rsidRDefault="006C41F3" w:rsidP="002344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  <w:r w:rsidRPr="006C41F3"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  <w:t xml:space="preserve">Texte lu par </w:t>
            </w:r>
            <w:r w:rsidR="0061613D"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  <w:t xml:space="preserve">élèves </w:t>
            </w:r>
            <w:r w:rsidRPr="006C41F3"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  <w:t>particulièrement impliqués</w:t>
            </w:r>
          </w:p>
          <w:p w:rsidR="002344AB" w:rsidRDefault="000255C7" w:rsidP="002344AB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« les exploits »</w:t>
            </w:r>
          </w:p>
          <w:p w:rsidR="000255C7" w:rsidRDefault="000255C7" w:rsidP="002344AB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(</w:t>
            </w:r>
            <w:r w:rsidR="0061613D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 xml:space="preserve">cf.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Brigaudiot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)</w:t>
            </w:r>
          </w:p>
          <w:p w:rsidR="006C41F3" w:rsidRDefault="006C41F3" w:rsidP="002344AB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</w:p>
          <w:p w:rsidR="006C41F3" w:rsidRDefault="006C41F3" w:rsidP="002344AB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</w:p>
          <w:p w:rsidR="006C41F3" w:rsidRPr="000255C7" w:rsidRDefault="006C41F3" w:rsidP="002344A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fr-FR"/>
              </w:rPr>
            </w:pPr>
          </w:p>
          <w:p w:rsidR="00204022" w:rsidRDefault="00204022" w:rsidP="002344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  <w:r w:rsidRPr="006C41F3"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  <w:t>si temps disponible</w:t>
            </w:r>
          </w:p>
          <w:p w:rsidR="004573E3" w:rsidRPr="002344AB" w:rsidRDefault="004573E3" w:rsidP="002344AB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</w:p>
        </w:tc>
      </w:tr>
      <w:tr w:rsidR="00A335BC" w:rsidTr="000255C7">
        <w:trPr>
          <w:trHeight w:val="1534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:rsidR="00A335BC" w:rsidRPr="00A4749E" w:rsidRDefault="00204022" w:rsidP="00A12E5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2410" w:type="dxa"/>
            <w:vAlign w:val="center"/>
          </w:tcPr>
          <w:p w:rsidR="00604BC4" w:rsidRPr="00AC67EF" w:rsidRDefault="00AC67EF" w:rsidP="00604B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C67E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Exercice individuel</w:t>
            </w:r>
          </w:p>
          <w:p w:rsidR="00AC67EF" w:rsidRDefault="00AC67EF" w:rsidP="00604B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67EF" w:rsidRPr="00A335BC" w:rsidRDefault="00AC67EF" w:rsidP="00604B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Entraînement, transfert</w:t>
            </w:r>
          </w:p>
        </w:tc>
        <w:tc>
          <w:tcPr>
            <w:tcW w:w="1134" w:type="dxa"/>
            <w:vAlign w:val="center"/>
          </w:tcPr>
          <w:p w:rsidR="00A335BC" w:rsidRDefault="00AC67EF" w:rsidP="00204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C67EF"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  <w:t>Individuel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A335BC" w:rsidRPr="00207903" w:rsidRDefault="008C5AF6" w:rsidP="00AC67E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AC67EF">
              <w:rPr>
                <w:rFonts w:ascii="Times New Roman" w:hAnsi="Times New Roman" w:cs="Times New Roman"/>
                <w:szCs w:val="24"/>
              </w:rPr>
              <w:t>0</w:t>
            </w:r>
            <w:r w:rsidR="00A335BC">
              <w:rPr>
                <w:rFonts w:ascii="Times New Roman" w:hAnsi="Times New Roman" w:cs="Times New Roman"/>
                <w:szCs w:val="24"/>
              </w:rPr>
              <w:t>’</w:t>
            </w:r>
          </w:p>
        </w:tc>
        <w:tc>
          <w:tcPr>
            <w:tcW w:w="850" w:type="dxa"/>
            <w:vAlign w:val="center"/>
          </w:tcPr>
          <w:p w:rsidR="00A335BC" w:rsidRPr="000255C7" w:rsidRDefault="00AC67EF" w:rsidP="000255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fr-FR"/>
              </w:rPr>
              <w:t xml:space="preserve">Fiche </w:t>
            </w:r>
            <w:r w:rsidR="000255C7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d’</w:t>
            </w:r>
            <w:proofErr w:type="spellStart"/>
            <w:r w:rsidR="000255C7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exer-cice</w:t>
            </w:r>
            <w:r w:rsidR="000255C7" w:rsidRPr="000255C7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s</w:t>
            </w:r>
            <w:proofErr w:type="spellEnd"/>
          </w:p>
        </w:tc>
        <w:tc>
          <w:tcPr>
            <w:tcW w:w="8080" w:type="dxa"/>
            <w:vAlign w:val="center"/>
          </w:tcPr>
          <w:p w:rsidR="00B04BE0" w:rsidRDefault="00B04BE0" w:rsidP="00B04B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fr-FR"/>
              </w:rPr>
              <w:t>Présentation de la fiche d’exercice</w:t>
            </w:r>
            <w:r w:rsidR="000255C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fr-FR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fr-FR"/>
              </w:rPr>
              <w:t xml:space="preserve"> à réalis</w:t>
            </w:r>
            <w:r w:rsidR="0061613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fr-FR"/>
              </w:rPr>
              <w:t>er</w:t>
            </w:r>
          </w:p>
          <w:p w:rsidR="00784FC0" w:rsidRPr="00784FC0" w:rsidRDefault="00784FC0" w:rsidP="00B04BE0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fr-FR"/>
              </w:rPr>
            </w:pPr>
            <w:r w:rsidRPr="00784FC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fr-FR"/>
              </w:rPr>
              <w:t>Exemple de Consigne</w:t>
            </w:r>
            <w:r w:rsidR="000255C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fr-FR"/>
              </w:rPr>
              <w:t>s</w:t>
            </w:r>
            <w:r w:rsidRPr="00784FC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fr-FR"/>
              </w:rPr>
              <w:t> :</w:t>
            </w:r>
          </w:p>
          <w:p w:rsidR="006C41F3" w:rsidRDefault="00B04BE0" w:rsidP="006C41F3">
            <w:pPr>
              <w:pStyle w:val="Paragraphedeliste"/>
              <w:numPr>
                <w:ilvl w:val="1"/>
                <w:numId w:val="2"/>
              </w:numPr>
              <w:ind w:left="459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B04BE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Relie chaque image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au  mot qui convient</w:t>
            </w:r>
            <w:r w:rsidR="006C41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         3.   </w:t>
            </w:r>
            <w:r w:rsidR="006C41F3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Réponds par vrai ou faux</w:t>
            </w:r>
          </w:p>
          <w:p w:rsidR="008C5AF6" w:rsidRPr="006C41F3" w:rsidRDefault="00204022" w:rsidP="006C41F3">
            <w:pPr>
              <w:pStyle w:val="Paragraphedeliste"/>
              <w:numPr>
                <w:ilvl w:val="1"/>
                <w:numId w:val="2"/>
              </w:numPr>
              <w:ind w:left="459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Remets la phrase dans l’ordre</w:t>
            </w:r>
            <w:r w:rsidR="006C41F3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 xml:space="preserve">                                   4.   Copie la phrase </w:t>
            </w:r>
          </w:p>
        </w:tc>
        <w:tc>
          <w:tcPr>
            <w:tcW w:w="1701" w:type="dxa"/>
            <w:vAlign w:val="center"/>
          </w:tcPr>
          <w:p w:rsidR="00B04BE0" w:rsidRDefault="00B04BE0" w:rsidP="00B04B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  <w:t>Exercices ritualisés</w:t>
            </w:r>
          </w:p>
          <w:p w:rsidR="000255C7" w:rsidRPr="000255C7" w:rsidRDefault="000255C7" w:rsidP="00B04BE0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fr-FR"/>
              </w:rPr>
            </w:pPr>
          </w:p>
          <w:p w:rsidR="000255C7" w:rsidRDefault="000255C7" w:rsidP="00B04B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55C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fr-FR"/>
              </w:rPr>
              <w:t>Différenciation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  <w:t xml:space="preserve"> des supports : Lora et reste du groupe</w:t>
            </w:r>
          </w:p>
        </w:tc>
      </w:tr>
    </w:tbl>
    <w:p w:rsidR="00204022" w:rsidRPr="00204022" w:rsidRDefault="00204022" w:rsidP="00C52212">
      <w:pPr>
        <w:spacing w:after="120" w:line="240" w:lineRule="auto"/>
        <w:rPr>
          <w:rFonts w:ascii="Times New Roman" w:hAnsi="Times New Roman" w:cs="Times New Roman"/>
          <w:b/>
          <w:sz w:val="2"/>
          <w:szCs w:val="10"/>
          <w:u w:val="double"/>
        </w:rPr>
      </w:pPr>
    </w:p>
    <w:p w:rsidR="00C52212" w:rsidRDefault="00C52212" w:rsidP="00C52212">
      <w:pPr>
        <w:spacing w:after="120" w:line="240" w:lineRule="auto"/>
        <w:rPr>
          <w:rFonts w:ascii="Times New Roman" w:hAnsi="Times New Roman" w:cs="Times New Roman"/>
          <w:sz w:val="24"/>
        </w:rPr>
      </w:pPr>
      <w:r w:rsidRPr="00777BA7">
        <w:rPr>
          <w:rFonts w:ascii="Times New Roman" w:hAnsi="Times New Roman" w:cs="Times New Roman"/>
          <w:b/>
          <w:sz w:val="24"/>
          <w:u w:val="double"/>
        </w:rPr>
        <w:t>Prolongements</w:t>
      </w:r>
      <w:r w:rsidRPr="00777BA7">
        <w:rPr>
          <w:rFonts w:ascii="Times New Roman" w:hAnsi="Times New Roman" w:cs="Times New Roman"/>
          <w:sz w:val="24"/>
        </w:rPr>
        <w:t xml:space="preserve"> : </w:t>
      </w:r>
      <w:r w:rsidR="00204022">
        <w:rPr>
          <w:rFonts w:ascii="Times New Roman" w:hAnsi="Times New Roman" w:cs="Times New Roman"/>
          <w:sz w:val="24"/>
        </w:rPr>
        <w:t xml:space="preserve">visionnage des diaporamas en </w:t>
      </w:r>
      <w:r w:rsidR="000255C7">
        <w:rPr>
          <w:rFonts w:ascii="Times New Roman" w:hAnsi="Times New Roman" w:cs="Times New Roman"/>
          <w:sz w:val="24"/>
        </w:rPr>
        <w:t>découverte du monde</w:t>
      </w:r>
      <w:r w:rsidR="00204022">
        <w:rPr>
          <w:rFonts w:ascii="Times New Roman" w:hAnsi="Times New Roman" w:cs="Times New Roman"/>
          <w:sz w:val="24"/>
        </w:rPr>
        <w:t xml:space="preserve"> sur </w:t>
      </w:r>
      <w:r w:rsidR="00E25C19">
        <w:rPr>
          <w:rFonts w:ascii="Times New Roman" w:hAnsi="Times New Roman" w:cs="Times New Roman"/>
          <w:sz w:val="24"/>
        </w:rPr>
        <w:t>…………</w:t>
      </w:r>
      <w:r w:rsidR="000255C7">
        <w:rPr>
          <w:rFonts w:ascii="Times New Roman" w:hAnsi="Times New Roman" w:cs="Times New Roman"/>
          <w:sz w:val="24"/>
        </w:rPr>
        <w:t xml:space="preserve"> + Séance VOCABULAIRE de l’album.</w:t>
      </w:r>
    </w:p>
    <w:p w:rsidR="00784FC0" w:rsidRDefault="00C52212" w:rsidP="00C52212">
      <w:pPr>
        <w:pStyle w:val="TableContents"/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rFonts w:cs="Times New Roman"/>
          <w:bCs/>
          <w:color w:val="000000"/>
          <w:szCs w:val="22"/>
        </w:rPr>
      </w:pPr>
      <w:r w:rsidRPr="00331E60">
        <w:rPr>
          <w:rFonts w:cs="Times New Roman"/>
          <w:b/>
          <w:bCs/>
          <w:color w:val="000000"/>
          <w:szCs w:val="22"/>
        </w:rPr>
        <w:t xml:space="preserve">Retour réflexif </w:t>
      </w:r>
      <w:r w:rsidRPr="00331E60">
        <w:rPr>
          <w:rFonts w:cs="Times New Roman"/>
          <w:bCs/>
          <w:color w:val="000000"/>
          <w:szCs w:val="22"/>
        </w:rPr>
        <w:t>(les + et les -) :</w:t>
      </w:r>
    </w:p>
    <w:p w:rsidR="00204022" w:rsidRDefault="00204022" w:rsidP="00C52212">
      <w:pPr>
        <w:pStyle w:val="TableContents"/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rFonts w:cs="Times New Roman"/>
          <w:bCs/>
          <w:color w:val="000000"/>
          <w:szCs w:val="22"/>
        </w:rPr>
      </w:pPr>
    </w:p>
    <w:p w:rsidR="006C41F3" w:rsidRDefault="006C41F3" w:rsidP="00C52212">
      <w:pPr>
        <w:pStyle w:val="TableContents"/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rFonts w:cs="Times New Roman"/>
          <w:bCs/>
          <w:color w:val="000000"/>
          <w:szCs w:val="22"/>
        </w:rPr>
      </w:pPr>
    </w:p>
    <w:p w:rsidR="00204022" w:rsidRPr="006C41F3" w:rsidRDefault="00204022" w:rsidP="00C52212">
      <w:pPr>
        <w:pStyle w:val="TableContents"/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rFonts w:cs="Times New Roman"/>
          <w:bCs/>
          <w:color w:val="000000"/>
          <w:sz w:val="16"/>
          <w:szCs w:val="22"/>
        </w:rPr>
      </w:pPr>
    </w:p>
    <w:p w:rsidR="00204022" w:rsidRDefault="00204022" w:rsidP="00C52212">
      <w:pPr>
        <w:pStyle w:val="TableContents"/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rFonts w:cs="Times New Roman"/>
          <w:bCs/>
          <w:color w:val="000000"/>
          <w:szCs w:val="22"/>
        </w:rPr>
      </w:pPr>
    </w:p>
    <w:p w:rsidR="00A205C4" w:rsidRPr="00204022" w:rsidRDefault="00A205C4" w:rsidP="00A205C4">
      <w:pPr>
        <w:rPr>
          <w:sz w:val="4"/>
        </w:rPr>
      </w:pPr>
    </w:p>
    <w:sectPr w:rsidR="00A205C4" w:rsidRPr="00204022" w:rsidSect="00B04BE0">
      <w:pgSz w:w="16838" w:h="11906" w:orient="landscape"/>
      <w:pgMar w:top="794" w:right="964" w:bottom="426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CD4" w:rsidRDefault="00573CD4" w:rsidP="005E4907">
      <w:pPr>
        <w:spacing w:after="0" w:line="240" w:lineRule="auto"/>
      </w:pPr>
      <w:r>
        <w:separator/>
      </w:r>
    </w:p>
  </w:endnote>
  <w:endnote w:type="continuationSeparator" w:id="0">
    <w:p w:rsidR="00573CD4" w:rsidRDefault="00573CD4" w:rsidP="005E4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entium Book Basic">
    <w:panose1 w:val="02000503060000020004"/>
    <w:charset w:val="00"/>
    <w:family w:val="auto"/>
    <w:pitch w:val="variable"/>
    <w:sig w:usb0="A000007F" w:usb1="4000204A" w:usb2="00000000" w:usb3="00000000" w:csb0="00000013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CD4" w:rsidRDefault="00573CD4" w:rsidP="005E4907">
      <w:pPr>
        <w:spacing w:after="0" w:line="240" w:lineRule="auto"/>
      </w:pPr>
      <w:r>
        <w:separator/>
      </w:r>
    </w:p>
  </w:footnote>
  <w:footnote w:type="continuationSeparator" w:id="0">
    <w:p w:rsidR="00573CD4" w:rsidRDefault="00573CD4" w:rsidP="005E49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E0A1B"/>
    <w:multiLevelType w:val="multilevel"/>
    <w:tmpl w:val="3C2CD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D438F1"/>
    <w:multiLevelType w:val="hybridMultilevel"/>
    <w:tmpl w:val="81A620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EC1F95"/>
    <w:multiLevelType w:val="hybridMultilevel"/>
    <w:tmpl w:val="1F3EF520"/>
    <w:lvl w:ilvl="0" w:tplc="B5B6B374">
      <w:start w:val="1"/>
      <w:numFmt w:val="decimal"/>
      <w:lvlText w:val="%1-"/>
      <w:lvlJc w:val="left"/>
      <w:pPr>
        <w:ind w:left="720" w:hanging="360"/>
      </w:pPr>
      <w:rPr>
        <w:rFonts w:hint="default"/>
        <w:i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4533F3"/>
    <w:multiLevelType w:val="hybridMultilevel"/>
    <w:tmpl w:val="10422C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4A1475"/>
    <w:multiLevelType w:val="hybridMultilevel"/>
    <w:tmpl w:val="DEE6C44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FD69CC"/>
    <w:multiLevelType w:val="hybridMultilevel"/>
    <w:tmpl w:val="FB269C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61191E"/>
    <w:multiLevelType w:val="multilevel"/>
    <w:tmpl w:val="0742C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7F2EF5"/>
    <w:multiLevelType w:val="hybridMultilevel"/>
    <w:tmpl w:val="98F2F554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>
    <w:nsid w:val="2BF33B22"/>
    <w:multiLevelType w:val="hybridMultilevel"/>
    <w:tmpl w:val="1BF04B7E"/>
    <w:lvl w:ilvl="0" w:tplc="E1DA22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C00A22"/>
    <w:multiLevelType w:val="multilevel"/>
    <w:tmpl w:val="BC0CA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B8545B"/>
    <w:multiLevelType w:val="hybridMultilevel"/>
    <w:tmpl w:val="BB8A4B0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18796C"/>
    <w:multiLevelType w:val="hybridMultilevel"/>
    <w:tmpl w:val="0C765F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3B3FFF"/>
    <w:multiLevelType w:val="hybridMultilevel"/>
    <w:tmpl w:val="DCD2E846"/>
    <w:lvl w:ilvl="0" w:tplc="1786DC58">
      <w:start w:val="4"/>
      <w:numFmt w:val="bullet"/>
      <w:lvlText w:val=""/>
      <w:lvlJc w:val="left"/>
      <w:pPr>
        <w:ind w:left="536" w:hanging="360"/>
      </w:pPr>
      <w:rPr>
        <w:rFonts w:ascii="Wingdings" w:eastAsia="Times New Roman" w:hAnsi="Wingdings" w:cs="Times New Roman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3">
    <w:nsid w:val="68596970"/>
    <w:multiLevelType w:val="multilevel"/>
    <w:tmpl w:val="0742C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A6D2D7E"/>
    <w:multiLevelType w:val="hybridMultilevel"/>
    <w:tmpl w:val="BED2FB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FB5E6C"/>
    <w:multiLevelType w:val="hybridMultilevel"/>
    <w:tmpl w:val="43D47A28"/>
    <w:lvl w:ilvl="0" w:tplc="040C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1"/>
  </w:num>
  <w:num w:numId="5">
    <w:abstractNumId w:val="10"/>
  </w:num>
  <w:num w:numId="6">
    <w:abstractNumId w:val="4"/>
  </w:num>
  <w:num w:numId="7">
    <w:abstractNumId w:val="7"/>
  </w:num>
  <w:num w:numId="8">
    <w:abstractNumId w:val="2"/>
  </w:num>
  <w:num w:numId="9">
    <w:abstractNumId w:val="5"/>
  </w:num>
  <w:num w:numId="10">
    <w:abstractNumId w:val="3"/>
  </w:num>
  <w:num w:numId="11">
    <w:abstractNumId w:val="14"/>
  </w:num>
  <w:num w:numId="12">
    <w:abstractNumId w:val="15"/>
  </w:num>
  <w:num w:numId="13">
    <w:abstractNumId w:val="11"/>
  </w:num>
  <w:num w:numId="14">
    <w:abstractNumId w:val="13"/>
  </w:num>
  <w:num w:numId="15">
    <w:abstractNumId w:val="8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4E06"/>
    <w:rsid w:val="0000380C"/>
    <w:rsid w:val="000103AD"/>
    <w:rsid w:val="000140C2"/>
    <w:rsid w:val="00022EC3"/>
    <w:rsid w:val="000255C7"/>
    <w:rsid w:val="00030789"/>
    <w:rsid w:val="0003203F"/>
    <w:rsid w:val="00032251"/>
    <w:rsid w:val="00063AFF"/>
    <w:rsid w:val="00067A50"/>
    <w:rsid w:val="00070C43"/>
    <w:rsid w:val="00097AAB"/>
    <w:rsid w:val="000A452F"/>
    <w:rsid w:val="000C6945"/>
    <w:rsid w:val="000C7D93"/>
    <w:rsid w:val="000F2D4D"/>
    <w:rsid w:val="001070B5"/>
    <w:rsid w:val="00136BD3"/>
    <w:rsid w:val="001462F5"/>
    <w:rsid w:val="001506C8"/>
    <w:rsid w:val="00154846"/>
    <w:rsid w:val="001677E6"/>
    <w:rsid w:val="001827A2"/>
    <w:rsid w:val="00192D4E"/>
    <w:rsid w:val="00196AF0"/>
    <w:rsid w:val="001B6144"/>
    <w:rsid w:val="001C3318"/>
    <w:rsid w:val="001C771E"/>
    <w:rsid w:val="001D19A1"/>
    <w:rsid w:val="00204022"/>
    <w:rsid w:val="002059C2"/>
    <w:rsid w:val="00207903"/>
    <w:rsid w:val="0021167C"/>
    <w:rsid w:val="00232158"/>
    <w:rsid w:val="002344AB"/>
    <w:rsid w:val="00274CC4"/>
    <w:rsid w:val="00276C6D"/>
    <w:rsid w:val="002C49CB"/>
    <w:rsid w:val="002C5B89"/>
    <w:rsid w:val="002E66A5"/>
    <w:rsid w:val="002E744B"/>
    <w:rsid w:val="002F2FE7"/>
    <w:rsid w:val="003033C5"/>
    <w:rsid w:val="00322831"/>
    <w:rsid w:val="003330FA"/>
    <w:rsid w:val="003367A7"/>
    <w:rsid w:val="00354931"/>
    <w:rsid w:val="00377029"/>
    <w:rsid w:val="003935D6"/>
    <w:rsid w:val="003B4CA4"/>
    <w:rsid w:val="003E2B2E"/>
    <w:rsid w:val="003F5699"/>
    <w:rsid w:val="0041558E"/>
    <w:rsid w:val="00426520"/>
    <w:rsid w:val="00452312"/>
    <w:rsid w:val="004573E3"/>
    <w:rsid w:val="00471303"/>
    <w:rsid w:val="004A132F"/>
    <w:rsid w:val="004A1BD5"/>
    <w:rsid w:val="004A77C8"/>
    <w:rsid w:val="004C5764"/>
    <w:rsid w:val="004E17D4"/>
    <w:rsid w:val="004E4FFC"/>
    <w:rsid w:val="004F2C65"/>
    <w:rsid w:val="00505F1B"/>
    <w:rsid w:val="00541D7E"/>
    <w:rsid w:val="00563241"/>
    <w:rsid w:val="00563EEC"/>
    <w:rsid w:val="00565218"/>
    <w:rsid w:val="00572C86"/>
    <w:rsid w:val="00572DC4"/>
    <w:rsid w:val="00573CD4"/>
    <w:rsid w:val="0058126D"/>
    <w:rsid w:val="00590C26"/>
    <w:rsid w:val="00593DC9"/>
    <w:rsid w:val="00594E06"/>
    <w:rsid w:val="00594E65"/>
    <w:rsid w:val="005A3CD0"/>
    <w:rsid w:val="005C7454"/>
    <w:rsid w:val="005E4907"/>
    <w:rsid w:val="00604BC4"/>
    <w:rsid w:val="0061613D"/>
    <w:rsid w:val="006208E1"/>
    <w:rsid w:val="00675AED"/>
    <w:rsid w:val="00677DCF"/>
    <w:rsid w:val="00685CA2"/>
    <w:rsid w:val="00692166"/>
    <w:rsid w:val="0069792F"/>
    <w:rsid w:val="006A1B68"/>
    <w:rsid w:val="006C41F3"/>
    <w:rsid w:val="006E40F3"/>
    <w:rsid w:val="00706AC7"/>
    <w:rsid w:val="00731849"/>
    <w:rsid w:val="00732038"/>
    <w:rsid w:val="007325C6"/>
    <w:rsid w:val="00732B92"/>
    <w:rsid w:val="00742FB3"/>
    <w:rsid w:val="00747368"/>
    <w:rsid w:val="00765258"/>
    <w:rsid w:val="00770C27"/>
    <w:rsid w:val="00777BA7"/>
    <w:rsid w:val="00784253"/>
    <w:rsid w:val="007846E1"/>
    <w:rsid w:val="00784FC0"/>
    <w:rsid w:val="00787FEC"/>
    <w:rsid w:val="00794F58"/>
    <w:rsid w:val="007B4835"/>
    <w:rsid w:val="007F2732"/>
    <w:rsid w:val="007F283F"/>
    <w:rsid w:val="00821B07"/>
    <w:rsid w:val="00870276"/>
    <w:rsid w:val="00876647"/>
    <w:rsid w:val="008913C0"/>
    <w:rsid w:val="00891DB7"/>
    <w:rsid w:val="008B2BD3"/>
    <w:rsid w:val="008C5AF6"/>
    <w:rsid w:val="008C6EA5"/>
    <w:rsid w:val="008F4393"/>
    <w:rsid w:val="008F4BCF"/>
    <w:rsid w:val="009202EF"/>
    <w:rsid w:val="00931BB4"/>
    <w:rsid w:val="00966520"/>
    <w:rsid w:val="0099192E"/>
    <w:rsid w:val="009B7446"/>
    <w:rsid w:val="009C0CA3"/>
    <w:rsid w:val="009C199A"/>
    <w:rsid w:val="009D2750"/>
    <w:rsid w:val="009E29A4"/>
    <w:rsid w:val="00A021B0"/>
    <w:rsid w:val="00A04EA3"/>
    <w:rsid w:val="00A10065"/>
    <w:rsid w:val="00A205C4"/>
    <w:rsid w:val="00A2282C"/>
    <w:rsid w:val="00A335BC"/>
    <w:rsid w:val="00A34D52"/>
    <w:rsid w:val="00A40B3A"/>
    <w:rsid w:val="00A4749E"/>
    <w:rsid w:val="00A521B3"/>
    <w:rsid w:val="00A53392"/>
    <w:rsid w:val="00A626C8"/>
    <w:rsid w:val="00AA1096"/>
    <w:rsid w:val="00AB227E"/>
    <w:rsid w:val="00AC67EF"/>
    <w:rsid w:val="00AE0DC5"/>
    <w:rsid w:val="00AF1C96"/>
    <w:rsid w:val="00B04BE0"/>
    <w:rsid w:val="00B353EB"/>
    <w:rsid w:val="00B84870"/>
    <w:rsid w:val="00BA4F57"/>
    <w:rsid w:val="00BD7E60"/>
    <w:rsid w:val="00C42CD7"/>
    <w:rsid w:val="00C52212"/>
    <w:rsid w:val="00CA3299"/>
    <w:rsid w:val="00CA7B3E"/>
    <w:rsid w:val="00CD7467"/>
    <w:rsid w:val="00CE18D5"/>
    <w:rsid w:val="00CE5B12"/>
    <w:rsid w:val="00CE6EDF"/>
    <w:rsid w:val="00D11A64"/>
    <w:rsid w:val="00D439CD"/>
    <w:rsid w:val="00D540FF"/>
    <w:rsid w:val="00DB1C02"/>
    <w:rsid w:val="00DE3F8B"/>
    <w:rsid w:val="00E253D3"/>
    <w:rsid w:val="00E25C19"/>
    <w:rsid w:val="00E31B57"/>
    <w:rsid w:val="00E51CE0"/>
    <w:rsid w:val="00E70898"/>
    <w:rsid w:val="00E723B3"/>
    <w:rsid w:val="00E857F1"/>
    <w:rsid w:val="00E905DD"/>
    <w:rsid w:val="00EB1FE4"/>
    <w:rsid w:val="00ED6279"/>
    <w:rsid w:val="00ED748E"/>
    <w:rsid w:val="00F14379"/>
    <w:rsid w:val="00F16003"/>
    <w:rsid w:val="00F26CB5"/>
    <w:rsid w:val="00F675A7"/>
    <w:rsid w:val="00F85B3C"/>
    <w:rsid w:val="00FD1BA3"/>
    <w:rsid w:val="00FE1E54"/>
    <w:rsid w:val="00FF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5D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4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94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4E0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7F2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846E1"/>
    <w:pPr>
      <w:ind w:left="720"/>
      <w:contextualSpacing/>
    </w:pPr>
  </w:style>
  <w:style w:type="paragraph" w:customStyle="1" w:styleId="TableContents">
    <w:name w:val="Table Contents"/>
    <w:basedOn w:val="Normal"/>
    <w:rsid w:val="00E253D3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En-tte">
    <w:name w:val="header"/>
    <w:basedOn w:val="Normal"/>
    <w:link w:val="En-tteCar"/>
    <w:uiPriority w:val="99"/>
    <w:unhideWhenUsed/>
    <w:rsid w:val="005E4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E4907"/>
  </w:style>
  <w:style w:type="paragraph" w:styleId="Pieddepage">
    <w:name w:val="footer"/>
    <w:basedOn w:val="Normal"/>
    <w:link w:val="PieddepageCar"/>
    <w:uiPriority w:val="99"/>
    <w:unhideWhenUsed/>
    <w:rsid w:val="005E4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E49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5D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4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94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4E0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7F2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846E1"/>
    <w:pPr>
      <w:ind w:left="720"/>
      <w:contextualSpacing/>
    </w:pPr>
  </w:style>
  <w:style w:type="paragraph" w:customStyle="1" w:styleId="TableContents">
    <w:name w:val="Table Contents"/>
    <w:basedOn w:val="Normal"/>
    <w:rsid w:val="00E253D3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En-tte">
    <w:name w:val="header"/>
    <w:basedOn w:val="Normal"/>
    <w:link w:val="En-tteCar"/>
    <w:uiPriority w:val="99"/>
    <w:unhideWhenUsed/>
    <w:rsid w:val="005E4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E4907"/>
  </w:style>
  <w:style w:type="paragraph" w:styleId="Pieddepage">
    <w:name w:val="footer"/>
    <w:basedOn w:val="Normal"/>
    <w:link w:val="PieddepageCar"/>
    <w:uiPriority w:val="99"/>
    <w:unhideWhenUsed/>
    <w:rsid w:val="005E4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E4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A014C-D9B4-47D7-BAFE-DDC44B487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660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</dc:creator>
  <cp:lastModifiedBy>Nad</cp:lastModifiedBy>
  <cp:revision>3</cp:revision>
  <cp:lastPrinted>2015-09-28T10:10:00Z</cp:lastPrinted>
  <dcterms:created xsi:type="dcterms:W3CDTF">2015-11-08T09:28:00Z</dcterms:created>
  <dcterms:modified xsi:type="dcterms:W3CDTF">2015-11-08T09:30:00Z</dcterms:modified>
</cp:coreProperties>
</file>