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6E7" w:rsidRPr="00FA76E7" w:rsidRDefault="00FA76E7" w:rsidP="00FA76E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roofErr w:type="gramStart"/>
      <w:r w:rsidRPr="00FA76E7">
        <w:rPr>
          <w:rFonts w:ascii="Times New Roman" w:eastAsia="Times New Roman" w:hAnsi="Times New Roman" w:cs="Times New Roman"/>
          <w:b/>
          <w:bCs/>
          <w:sz w:val="36"/>
          <w:szCs w:val="36"/>
          <w:lang w:eastAsia="fr-FR"/>
        </w:rPr>
        <w:t>la</w:t>
      </w:r>
      <w:proofErr w:type="gramEnd"/>
      <w:r w:rsidRPr="00FA76E7">
        <w:rPr>
          <w:rFonts w:ascii="Times New Roman" w:eastAsia="Times New Roman" w:hAnsi="Times New Roman" w:cs="Times New Roman"/>
          <w:b/>
          <w:bCs/>
          <w:sz w:val="36"/>
          <w:szCs w:val="36"/>
          <w:lang w:eastAsia="fr-FR"/>
        </w:rPr>
        <w:t xml:space="preserve"> sémiologie</w:t>
      </w:r>
    </w:p>
    <w:p w:rsidR="00FA76E7" w:rsidRPr="00FA76E7" w:rsidRDefault="00FA76E7" w:rsidP="00FA76E7">
      <w:pPr>
        <w:spacing w:after="0" w:line="240" w:lineRule="auto"/>
        <w:rPr>
          <w:rFonts w:ascii="Times New Roman" w:eastAsia="Times New Roman" w:hAnsi="Times New Roman" w:cs="Times New Roman"/>
          <w:sz w:val="24"/>
          <w:szCs w:val="24"/>
          <w:lang w:eastAsia="fr-FR"/>
        </w:rPr>
      </w:pPr>
      <w:proofErr w:type="gramStart"/>
      <w:r w:rsidRPr="00FA76E7">
        <w:rPr>
          <w:rFonts w:ascii="Times New Roman" w:eastAsia="Times New Roman" w:hAnsi="Times New Roman" w:cs="Times New Roman"/>
          <w:sz w:val="24"/>
          <w:szCs w:val="24"/>
          <w:lang w:eastAsia="fr-FR"/>
        </w:rPr>
        <w:t>par</w:t>
      </w:r>
      <w:proofErr w:type="gramEnd"/>
      <w:r w:rsidRPr="00FA76E7">
        <w:rPr>
          <w:rFonts w:ascii="Times New Roman" w:eastAsia="Times New Roman" w:hAnsi="Times New Roman" w:cs="Times New Roman"/>
          <w:sz w:val="24"/>
          <w:szCs w:val="24"/>
          <w:lang w:eastAsia="fr-FR"/>
        </w:rPr>
        <w:t xml:space="preserve"> </w:t>
      </w:r>
      <w:hyperlink r:id="rId4" w:history="1">
        <w:r w:rsidRPr="00FA76E7">
          <w:rPr>
            <w:rFonts w:ascii="Times New Roman" w:eastAsia="Times New Roman" w:hAnsi="Times New Roman" w:cs="Times New Roman"/>
            <w:color w:val="0000FF"/>
            <w:sz w:val="24"/>
            <w:szCs w:val="24"/>
            <w:u w:val="single"/>
            <w:lang w:eastAsia="fr-FR"/>
          </w:rPr>
          <w:t>ramas</w:t>
        </w:r>
      </w:hyperlink>
      <w:r w:rsidRPr="00FA76E7">
        <w:rPr>
          <w:rFonts w:ascii="Times New Roman" w:eastAsia="Times New Roman" w:hAnsi="Times New Roman" w:cs="Times New Roman"/>
          <w:sz w:val="24"/>
          <w:szCs w:val="24"/>
          <w:lang w:eastAsia="fr-FR"/>
        </w:rPr>
        <w:t xml:space="preserve">, le 13 Février 2010 à 15:24 </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noProof/>
          <w:sz w:val="24"/>
          <w:szCs w:val="24"/>
          <w:lang w:eastAsia="fr-FR"/>
        </w:rPr>
        <w:drawing>
          <wp:inline distT="0" distB="0" distL="0" distR="0">
            <wp:extent cx="1168400" cy="1092200"/>
            <wp:effectExtent l="19050" t="0" r="0" b="0"/>
            <wp:docPr id="1" name="Image 1" descr="Sém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émio"/>
                    <pic:cNvPicPr>
                      <a:picLocks noChangeAspect="1" noChangeArrowheads="1"/>
                    </pic:cNvPicPr>
                  </pic:nvPicPr>
                  <pic:blipFill>
                    <a:blip r:embed="rId5"/>
                    <a:srcRect/>
                    <a:stretch>
                      <a:fillRect/>
                    </a:stretch>
                  </pic:blipFill>
                  <pic:spPr bwMode="auto">
                    <a:xfrm>
                      <a:off x="0" y="0"/>
                      <a:ext cx="1168400" cy="10922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sz w:val="24"/>
          <w:szCs w:val="24"/>
          <w:lang w:eastAsia="fr-FR"/>
        </w:rPr>
        <w:drawing>
          <wp:inline distT="0" distB="0" distL="0" distR="0">
            <wp:extent cx="1270000" cy="933450"/>
            <wp:effectExtent l="19050" t="0" r="6350" b="0"/>
            <wp:docPr id="2" name="Image 2" descr="Sém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émio"/>
                    <pic:cNvPicPr>
                      <a:picLocks noChangeAspect="1" noChangeArrowheads="1"/>
                    </pic:cNvPicPr>
                  </pic:nvPicPr>
                  <pic:blipFill>
                    <a:blip r:embed="rId6"/>
                    <a:srcRect/>
                    <a:stretch>
                      <a:fillRect/>
                    </a:stretch>
                  </pic:blipFill>
                  <pic:spPr bwMode="auto">
                    <a:xfrm>
                      <a:off x="0" y="0"/>
                      <a:ext cx="1270000" cy="933450"/>
                    </a:xfrm>
                    <a:prstGeom prst="rect">
                      <a:avLst/>
                    </a:prstGeom>
                    <a:noFill/>
                    <a:ln w="9525">
                      <a:noFill/>
                      <a:miter lim="800000"/>
                      <a:headEnd/>
                      <a:tailEnd/>
                    </a:ln>
                  </pic:spPr>
                </pic:pic>
              </a:graphicData>
            </a:graphic>
          </wp:inline>
        </w:drawing>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b/>
          <w:bCs/>
          <w:sz w:val="24"/>
          <w:szCs w:val="24"/>
          <w:lang w:eastAsia="fr-FR"/>
        </w:rPr>
        <w:t>I - LE SIGNE LINGUISTIQUE ET LE SIGNE SEMIOLOGIQUE </w:t>
      </w:r>
    </w:p>
    <w:p w:rsidR="00FA76E7" w:rsidRPr="00FA76E7" w:rsidRDefault="00FA76E7" w:rsidP="00FA76E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A76E7">
        <w:rPr>
          <w:rFonts w:ascii="Times New Roman" w:eastAsia="Times New Roman" w:hAnsi="Times New Roman" w:cs="Times New Roman"/>
          <w:b/>
          <w:bCs/>
          <w:sz w:val="24"/>
          <w:szCs w:val="24"/>
          <w:lang w:eastAsia="fr-FR"/>
        </w:rPr>
        <w:t> </w:t>
      </w:r>
      <w:r w:rsidRPr="00FA76E7">
        <w:rPr>
          <w:rFonts w:ascii="Times New Roman" w:eastAsia="Times New Roman" w:hAnsi="Times New Roman" w:cs="Times New Roman"/>
          <w:sz w:val="24"/>
          <w:szCs w:val="24"/>
          <w:lang w:eastAsia="fr-FR"/>
        </w:rPr>
        <w:t>Dans notre approche du traitement du signe linguistique dans sa relation avec le signe sémiologique qui entre dans la perspective méthodologique de notre initiative. Ainsi, la relation que nous voulons éclaircir permettra en premier lieu de mieux assimiler le message journalistique qui use de deux codes : linguistique et sémiologique. En second lieu, elle pourra d’une grande utilité pour la progression du contenu du troisième et du quatrième chapitre. D’où, l’élaboration d’une description des deux types de signes qui peuvent constituer le message. C’est aussi que,             nous avons jugé utile  de procéder à établir et d’expliquer la  nomenclature du signe linguistique dans ses différentes manifestations textuelle, significative. Nous tenterons par la suite d’exposer les différentes notions de la sémiologie selon les précurseurs  de cette discipline en axant notre choix sur l’école  européenne. Aussi les différents types de   signes sémiologiques constitueront la dernière étape du présent chapitre.</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b/>
          <w:bCs/>
          <w:sz w:val="24"/>
          <w:szCs w:val="24"/>
          <w:lang w:eastAsia="fr-FR"/>
        </w:rPr>
        <w:t> </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b/>
          <w:bCs/>
          <w:sz w:val="24"/>
          <w:szCs w:val="24"/>
          <w:lang w:eastAsia="fr-FR"/>
        </w:rPr>
        <w:t>1 - DEFINITION DU SIGNE</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b/>
          <w:bCs/>
          <w:sz w:val="24"/>
          <w:szCs w:val="24"/>
          <w:lang w:eastAsia="fr-FR"/>
        </w:rPr>
        <w:t> </w:t>
      </w:r>
    </w:p>
    <w:p w:rsidR="00FA76E7" w:rsidRPr="00FA76E7" w:rsidRDefault="00FA76E7" w:rsidP="00FA76E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 xml:space="preserve">Le croisement du concept  " </w:t>
      </w:r>
      <w:r w:rsidRPr="00FA76E7">
        <w:rPr>
          <w:rFonts w:ascii="Times New Roman" w:eastAsia="Times New Roman" w:hAnsi="Times New Roman" w:cs="Times New Roman"/>
          <w:b/>
          <w:bCs/>
          <w:sz w:val="24"/>
          <w:szCs w:val="24"/>
          <w:lang w:eastAsia="fr-FR"/>
        </w:rPr>
        <w:t>signe</w:t>
      </w:r>
      <w:r w:rsidRPr="00FA76E7">
        <w:rPr>
          <w:rFonts w:ascii="Times New Roman" w:eastAsia="Times New Roman" w:hAnsi="Times New Roman" w:cs="Times New Roman"/>
          <w:sz w:val="24"/>
          <w:szCs w:val="24"/>
          <w:lang w:eastAsia="fr-FR"/>
        </w:rPr>
        <w:t xml:space="preserve"> " en linguistique et en sémiologie demande d’abord que ce concept soit éclairci par sa définition  pour que sa </w:t>
      </w:r>
      <w:proofErr w:type="spellStart"/>
      <w:r w:rsidRPr="00FA76E7">
        <w:rPr>
          <w:rFonts w:ascii="Times New Roman" w:eastAsia="Times New Roman" w:hAnsi="Times New Roman" w:cs="Times New Roman"/>
          <w:sz w:val="24"/>
          <w:szCs w:val="24"/>
          <w:lang w:eastAsia="fr-FR"/>
        </w:rPr>
        <w:t>contextualisation</w:t>
      </w:r>
      <w:proofErr w:type="spellEnd"/>
      <w:r w:rsidRPr="00FA76E7">
        <w:rPr>
          <w:rFonts w:ascii="Times New Roman" w:eastAsia="Times New Roman" w:hAnsi="Times New Roman" w:cs="Times New Roman"/>
          <w:sz w:val="24"/>
          <w:szCs w:val="24"/>
          <w:lang w:eastAsia="fr-FR"/>
        </w:rPr>
        <w:t xml:space="preserve"> </w:t>
      </w:r>
      <w:proofErr w:type="gramStart"/>
      <w:r w:rsidRPr="00FA76E7">
        <w:rPr>
          <w:rFonts w:ascii="Times New Roman" w:eastAsia="Times New Roman" w:hAnsi="Times New Roman" w:cs="Times New Roman"/>
          <w:sz w:val="24"/>
          <w:szCs w:val="24"/>
          <w:lang w:eastAsia="fr-FR"/>
        </w:rPr>
        <w:t>paraîtra</w:t>
      </w:r>
      <w:proofErr w:type="gramEnd"/>
      <w:r w:rsidRPr="00FA76E7">
        <w:rPr>
          <w:rFonts w:ascii="Times New Roman" w:eastAsia="Times New Roman" w:hAnsi="Times New Roman" w:cs="Times New Roman"/>
          <w:sz w:val="24"/>
          <w:szCs w:val="24"/>
          <w:lang w:eastAsia="fr-FR"/>
        </w:rPr>
        <w:t xml:space="preserve"> plus évidente pendant sa progression  thématique de notre initiative.  Le signe, ce concept qui suscite depuis son avènement des multitudes de réflexions et de théorisations, ce ci explique  la panoplie des idées émissent sur le concept, il se trouve souvent controversé à cause des démarches suivies qui divergent dans leurs visions du monde, donc chaque vision appréhende le signe et sa théorisation selon sa propre vision  ce qui fait  que l’interprétation du monde n’est uniforme pas  car, selon   G. </w:t>
      </w:r>
      <w:proofErr w:type="spellStart"/>
      <w:r w:rsidRPr="00FA76E7">
        <w:rPr>
          <w:rFonts w:ascii="Times New Roman" w:eastAsia="Times New Roman" w:hAnsi="Times New Roman" w:cs="Times New Roman"/>
          <w:sz w:val="24"/>
          <w:szCs w:val="24"/>
          <w:lang w:eastAsia="fr-FR"/>
        </w:rPr>
        <w:t>Weger</w:t>
      </w:r>
      <w:proofErr w:type="spellEnd"/>
      <w:r w:rsidRPr="00FA76E7">
        <w:rPr>
          <w:rFonts w:ascii="Times New Roman" w:eastAsia="Times New Roman" w:hAnsi="Times New Roman" w:cs="Times New Roman"/>
          <w:sz w:val="24"/>
          <w:szCs w:val="24"/>
          <w:lang w:eastAsia="fr-FR"/>
        </w:rPr>
        <w:t>,"le monde réel n’a d’existence que pour autant que l’observateur est capable de l’appréhender par ses sens et son intellect pour formuler une «représentation » des phénomènes c’est-à-dire définir au niveau qualitatif, quantitatif et temporel un état observable."</w:t>
      </w:r>
      <w:r w:rsidRPr="00FA76E7">
        <w:rPr>
          <w:rFonts w:ascii="Times New Roman" w:eastAsia="Times New Roman" w:hAnsi="Times New Roman" w:cs="Times New Roman"/>
          <w:sz w:val="24"/>
          <w:szCs w:val="24"/>
          <w:vertAlign w:val="superscript"/>
          <w:lang w:eastAsia="fr-FR"/>
        </w:rPr>
        <w:t>(</w:t>
      </w:r>
      <w:hyperlink r:id="rId7" w:anchor="_ftn1" w:history="1">
        <w:r w:rsidRPr="00FA76E7">
          <w:rPr>
            <w:rFonts w:ascii="Times New Roman" w:eastAsia="Times New Roman" w:hAnsi="Times New Roman" w:cs="Times New Roman"/>
            <w:color w:val="0000FF"/>
            <w:sz w:val="24"/>
            <w:szCs w:val="24"/>
            <w:u w:val="single"/>
            <w:vertAlign w:val="superscript"/>
            <w:lang w:eastAsia="fr-FR"/>
          </w:rPr>
          <w:t>[1]</w:t>
        </w:r>
      </w:hyperlink>
      <w:r w:rsidRPr="00FA76E7">
        <w:rPr>
          <w:rFonts w:ascii="Times New Roman" w:eastAsia="Times New Roman" w:hAnsi="Times New Roman" w:cs="Times New Roman"/>
          <w:sz w:val="24"/>
          <w:szCs w:val="24"/>
          <w:vertAlign w:val="superscript"/>
          <w:lang w:eastAsia="fr-FR"/>
        </w:rPr>
        <w:t>)</w:t>
      </w:r>
      <w:r w:rsidRPr="00FA76E7">
        <w:rPr>
          <w:rFonts w:ascii="Times New Roman" w:eastAsia="Times New Roman" w:hAnsi="Times New Roman" w:cs="Times New Roman"/>
          <w:sz w:val="24"/>
          <w:szCs w:val="24"/>
          <w:lang w:eastAsia="fr-FR"/>
        </w:rPr>
        <w:t xml:space="preserve"> De là, nous pourrons dire que le signe au sens général est un élément A qui représente un élément B</w:t>
      </w:r>
      <w:r w:rsidRPr="00FA76E7">
        <w:rPr>
          <w:rFonts w:ascii="Times New Roman" w:eastAsia="Times New Roman" w:hAnsi="Times New Roman" w:cs="Times New Roman"/>
          <w:i/>
          <w:iCs/>
          <w:sz w:val="24"/>
          <w:szCs w:val="24"/>
          <w:lang w:eastAsia="fr-FR"/>
        </w:rPr>
        <w:t>.</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 xml:space="preserve">Mais notre approche du concept reste incomplète si nous ne nous résignons pas à faire cerner le signe avec ses différentes acceptions sur le plan linguistique et puis sur le plan sémiologique.  </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b/>
          <w:bCs/>
          <w:sz w:val="24"/>
          <w:szCs w:val="24"/>
          <w:lang w:eastAsia="fr-FR"/>
        </w:rPr>
        <w:lastRenderedPageBreak/>
        <w:t> </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b/>
          <w:bCs/>
          <w:sz w:val="24"/>
          <w:szCs w:val="24"/>
          <w:lang w:eastAsia="fr-FR"/>
        </w:rPr>
        <w:t>2 - LE SIGNE LINGUISTIQUE</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 xml:space="preserve">Le point de départ de l'étude linguistique reste sans équivoque le mot. Cette unité est traitée d’une manière autonome dépourvue de contexte c’est - à – dire, hors de sa mise en application dans des </w:t>
      </w:r>
      <w:proofErr w:type="gramStart"/>
      <w:r w:rsidRPr="00FA76E7">
        <w:rPr>
          <w:rFonts w:ascii="Times New Roman" w:eastAsia="Times New Roman" w:hAnsi="Times New Roman" w:cs="Times New Roman"/>
          <w:sz w:val="24"/>
          <w:szCs w:val="24"/>
          <w:lang w:eastAsia="fr-FR"/>
        </w:rPr>
        <w:t>combinaison</w:t>
      </w:r>
      <w:proofErr w:type="gramEnd"/>
      <w:r w:rsidRPr="00FA76E7">
        <w:rPr>
          <w:rFonts w:ascii="Times New Roman" w:eastAsia="Times New Roman" w:hAnsi="Times New Roman" w:cs="Times New Roman"/>
          <w:sz w:val="24"/>
          <w:szCs w:val="24"/>
          <w:lang w:eastAsia="fr-FR"/>
        </w:rPr>
        <w:t xml:space="preserve"> de la langue   pose un problème pour l’assimilation de ce concept qui reste abstrait hors contexte. Cela est dû en grande partie au phénomène de la polysémie liée précisément à la langue et en particulier au mot. De ce fait le mot n'est interprétable  « puisque la langue est un système dont tous les termes sont solidaires et où la valeur de l'un ne résulte que de la présence simultanée des autres [...] un mot peut être échangé contre quelque chose de dissemblable : une idée ; en outre, il peut être comparé à quelque chose de même nature : un autre mot. Sa valeur n'est donc pas fixée tant que l'on se borne à constater [...] qu'il a telle ou telle signification ; il faut encore le comparer avec les [...] autres mots qui lui sont opposables. </w:t>
      </w:r>
      <w:proofErr w:type="gramStart"/>
      <w:r w:rsidRPr="00FA76E7">
        <w:rPr>
          <w:rFonts w:ascii="Times New Roman" w:eastAsia="Times New Roman" w:hAnsi="Times New Roman" w:cs="Times New Roman"/>
          <w:sz w:val="24"/>
          <w:szCs w:val="24"/>
          <w:lang w:eastAsia="fr-FR"/>
        </w:rPr>
        <w:t>»</w:t>
      </w:r>
      <w:r w:rsidRPr="00FA76E7">
        <w:rPr>
          <w:rFonts w:ascii="Times New Roman" w:eastAsia="Times New Roman" w:hAnsi="Times New Roman" w:cs="Times New Roman"/>
          <w:sz w:val="24"/>
          <w:szCs w:val="24"/>
          <w:vertAlign w:val="superscript"/>
          <w:lang w:eastAsia="fr-FR"/>
        </w:rPr>
        <w:t>(</w:t>
      </w:r>
      <w:proofErr w:type="gramEnd"/>
      <w:r w:rsidRPr="00FA76E7">
        <w:rPr>
          <w:rFonts w:ascii="Times New Roman" w:eastAsia="Times New Roman" w:hAnsi="Times New Roman" w:cs="Times New Roman"/>
          <w:sz w:val="24"/>
          <w:szCs w:val="24"/>
          <w:vertAlign w:val="superscript"/>
          <w:lang w:eastAsia="fr-FR"/>
        </w:rPr>
        <w:fldChar w:fldCharType="begin"/>
      </w:r>
      <w:r w:rsidRPr="00FA76E7">
        <w:rPr>
          <w:rFonts w:ascii="Times New Roman" w:eastAsia="Times New Roman" w:hAnsi="Times New Roman" w:cs="Times New Roman"/>
          <w:sz w:val="24"/>
          <w:szCs w:val="24"/>
          <w:vertAlign w:val="superscript"/>
          <w:lang w:eastAsia="fr-FR"/>
        </w:rPr>
        <w:instrText xml:space="preserve"> HYPERLINK "http://frasa.id.st/la-semiologie-a1010377" \l "_ftn2" </w:instrText>
      </w:r>
      <w:r w:rsidRPr="00FA76E7">
        <w:rPr>
          <w:rFonts w:ascii="Times New Roman" w:eastAsia="Times New Roman" w:hAnsi="Times New Roman" w:cs="Times New Roman"/>
          <w:sz w:val="24"/>
          <w:szCs w:val="24"/>
          <w:vertAlign w:val="superscript"/>
          <w:lang w:eastAsia="fr-FR"/>
        </w:rPr>
        <w:fldChar w:fldCharType="separate"/>
      </w:r>
      <w:r w:rsidRPr="00FA76E7">
        <w:rPr>
          <w:rFonts w:ascii="Times New Roman" w:eastAsia="Times New Roman" w:hAnsi="Times New Roman" w:cs="Times New Roman"/>
          <w:color w:val="0000FF"/>
          <w:sz w:val="24"/>
          <w:szCs w:val="24"/>
          <w:u w:val="single"/>
          <w:vertAlign w:val="superscript"/>
          <w:lang w:eastAsia="fr-FR"/>
        </w:rPr>
        <w:t>[2]</w:t>
      </w:r>
      <w:r w:rsidRPr="00FA76E7">
        <w:rPr>
          <w:rFonts w:ascii="Times New Roman" w:eastAsia="Times New Roman" w:hAnsi="Times New Roman" w:cs="Times New Roman"/>
          <w:sz w:val="24"/>
          <w:szCs w:val="24"/>
          <w:vertAlign w:val="superscript"/>
          <w:lang w:eastAsia="fr-FR"/>
        </w:rPr>
        <w:fldChar w:fldCharType="end"/>
      </w:r>
      <w:r w:rsidRPr="00FA76E7">
        <w:rPr>
          <w:rFonts w:ascii="Times New Roman" w:eastAsia="Times New Roman" w:hAnsi="Times New Roman" w:cs="Times New Roman"/>
          <w:sz w:val="24"/>
          <w:szCs w:val="24"/>
          <w:vertAlign w:val="superscript"/>
          <w:lang w:eastAsia="fr-FR"/>
        </w:rPr>
        <w:t>)</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i/>
          <w:iCs/>
          <w:sz w:val="24"/>
          <w:szCs w:val="24"/>
          <w:lang w:eastAsia="fr-FR"/>
        </w:rPr>
        <w:t> </w:t>
      </w:r>
      <w:r w:rsidRPr="00FA76E7">
        <w:rPr>
          <w:rFonts w:ascii="Times New Roman" w:eastAsia="Times New Roman" w:hAnsi="Times New Roman" w:cs="Times New Roman"/>
          <w:sz w:val="24"/>
          <w:szCs w:val="24"/>
          <w:lang w:eastAsia="fr-FR"/>
        </w:rPr>
        <w:t>Dans un contexte bien définit le mot et son biais la langue comme un système bien établi se caractérise par une spécificité particulière qui est la  "double articulation"</w:t>
      </w:r>
      <w:proofErr w:type="gramStart"/>
      <w:r w:rsidRPr="00FA76E7">
        <w:rPr>
          <w:rFonts w:ascii="Times New Roman" w:eastAsia="Times New Roman" w:hAnsi="Times New Roman" w:cs="Times New Roman"/>
          <w:sz w:val="24"/>
          <w:szCs w:val="24"/>
          <w:lang w:eastAsia="fr-FR"/>
        </w:rPr>
        <w:t>.</w:t>
      </w:r>
      <w:r w:rsidRPr="00FA76E7">
        <w:rPr>
          <w:rFonts w:ascii="Times New Roman" w:eastAsia="Times New Roman" w:hAnsi="Times New Roman" w:cs="Times New Roman"/>
          <w:sz w:val="24"/>
          <w:szCs w:val="24"/>
          <w:vertAlign w:val="superscript"/>
          <w:lang w:eastAsia="fr-FR"/>
        </w:rPr>
        <w:t>(</w:t>
      </w:r>
      <w:proofErr w:type="gramEnd"/>
      <w:r w:rsidRPr="00FA76E7">
        <w:rPr>
          <w:rFonts w:ascii="Times New Roman" w:eastAsia="Times New Roman" w:hAnsi="Times New Roman" w:cs="Times New Roman"/>
          <w:sz w:val="24"/>
          <w:szCs w:val="24"/>
          <w:vertAlign w:val="superscript"/>
          <w:lang w:eastAsia="fr-FR"/>
        </w:rPr>
        <w:fldChar w:fldCharType="begin"/>
      </w:r>
      <w:r w:rsidRPr="00FA76E7">
        <w:rPr>
          <w:rFonts w:ascii="Times New Roman" w:eastAsia="Times New Roman" w:hAnsi="Times New Roman" w:cs="Times New Roman"/>
          <w:sz w:val="24"/>
          <w:szCs w:val="24"/>
          <w:vertAlign w:val="superscript"/>
          <w:lang w:eastAsia="fr-FR"/>
        </w:rPr>
        <w:instrText xml:space="preserve"> HYPERLINK "http://frasa.id.st/la-semiologie-a1010377" \l "_ftn3" </w:instrText>
      </w:r>
      <w:r w:rsidRPr="00FA76E7">
        <w:rPr>
          <w:rFonts w:ascii="Times New Roman" w:eastAsia="Times New Roman" w:hAnsi="Times New Roman" w:cs="Times New Roman"/>
          <w:sz w:val="24"/>
          <w:szCs w:val="24"/>
          <w:vertAlign w:val="superscript"/>
          <w:lang w:eastAsia="fr-FR"/>
        </w:rPr>
        <w:fldChar w:fldCharType="separate"/>
      </w:r>
      <w:r w:rsidRPr="00FA76E7">
        <w:rPr>
          <w:rFonts w:ascii="Times New Roman" w:eastAsia="Times New Roman" w:hAnsi="Times New Roman" w:cs="Times New Roman"/>
          <w:color w:val="0000FF"/>
          <w:sz w:val="24"/>
          <w:szCs w:val="24"/>
          <w:u w:val="single"/>
          <w:vertAlign w:val="superscript"/>
          <w:lang w:eastAsia="fr-FR"/>
        </w:rPr>
        <w:t>[3]</w:t>
      </w:r>
      <w:r w:rsidRPr="00FA76E7">
        <w:rPr>
          <w:rFonts w:ascii="Times New Roman" w:eastAsia="Times New Roman" w:hAnsi="Times New Roman" w:cs="Times New Roman"/>
          <w:sz w:val="24"/>
          <w:szCs w:val="24"/>
          <w:vertAlign w:val="superscript"/>
          <w:lang w:eastAsia="fr-FR"/>
        </w:rPr>
        <w:fldChar w:fldCharType="end"/>
      </w:r>
      <w:r w:rsidRPr="00FA76E7">
        <w:rPr>
          <w:rFonts w:ascii="Times New Roman" w:eastAsia="Times New Roman" w:hAnsi="Times New Roman" w:cs="Times New Roman"/>
          <w:sz w:val="24"/>
          <w:szCs w:val="24"/>
          <w:vertAlign w:val="superscript"/>
          <w:lang w:eastAsia="fr-FR"/>
        </w:rPr>
        <w:t>)</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Cette particularité a été expliquée et théorisée par Martinet en la décomposant en deux articulations : La première et la deuxième articulation</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 xml:space="preserve">L'abondance des écrits sur le signe linguistique nous a posé, au début, de sérieuses difficultés. Mais nous allons nous contenter de travailler sur son aspect contextuel c'est-à-dire ce qui nous permettra plus tard de mieux aborder le discours journalistique et son premier volet linguistique. Pour orienter notre approche nous la consolida par les dires </w:t>
      </w:r>
      <w:proofErr w:type="gramStart"/>
      <w:r w:rsidRPr="00FA76E7">
        <w:rPr>
          <w:rFonts w:ascii="Times New Roman" w:eastAsia="Times New Roman" w:hAnsi="Times New Roman" w:cs="Times New Roman"/>
          <w:sz w:val="24"/>
          <w:szCs w:val="24"/>
          <w:lang w:eastAsia="fr-FR"/>
        </w:rPr>
        <w:t>de Eco</w:t>
      </w:r>
      <w:proofErr w:type="gramEnd"/>
      <w:r w:rsidRPr="00FA76E7">
        <w:rPr>
          <w:rFonts w:ascii="Times New Roman" w:eastAsia="Times New Roman" w:hAnsi="Times New Roman" w:cs="Times New Roman"/>
          <w:sz w:val="24"/>
          <w:szCs w:val="24"/>
          <w:lang w:eastAsia="fr-FR"/>
        </w:rPr>
        <w:t> : « les signes s’organisent en énoncés, assertion, ordres, demandes. Et les énoncés s’organisent en textes, en discours »</w:t>
      </w:r>
      <w:r w:rsidRPr="00FA76E7">
        <w:rPr>
          <w:rFonts w:ascii="Times New Roman" w:eastAsia="Times New Roman" w:hAnsi="Times New Roman" w:cs="Times New Roman"/>
          <w:i/>
          <w:iCs/>
          <w:sz w:val="24"/>
          <w:szCs w:val="24"/>
          <w:lang w:eastAsia="fr-FR"/>
        </w:rPr>
        <w:t>.</w:t>
      </w:r>
      <w:hyperlink r:id="rId8" w:anchor="_ftn4" w:history="1">
        <w:r w:rsidRPr="00FA76E7">
          <w:rPr>
            <w:rFonts w:ascii="Times New Roman" w:eastAsia="Times New Roman" w:hAnsi="Times New Roman" w:cs="Times New Roman"/>
            <w:b/>
            <w:bCs/>
            <w:i/>
            <w:iCs/>
            <w:color w:val="0000FF"/>
            <w:sz w:val="24"/>
            <w:szCs w:val="24"/>
            <w:u w:val="single"/>
            <w:lang w:eastAsia="fr-FR"/>
          </w:rPr>
          <w:t>[4]</w:t>
        </w:r>
      </w:hyperlink>
      <w:r w:rsidRPr="00FA76E7">
        <w:rPr>
          <w:rFonts w:ascii="Times New Roman" w:eastAsia="Times New Roman" w:hAnsi="Times New Roman" w:cs="Times New Roman"/>
          <w:sz w:val="24"/>
          <w:szCs w:val="24"/>
          <w:lang w:eastAsia="fr-FR"/>
        </w:rPr>
        <w:t xml:space="preserve">  Compte tenu de ce qui vient d’être formulé, une présentation hiérarchique du signe serait à notre sens plus </w:t>
      </w:r>
      <w:proofErr w:type="gramStart"/>
      <w:r w:rsidRPr="00FA76E7">
        <w:rPr>
          <w:rFonts w:ascii="Times New Roman" w:eastAsia="Times New Roman" w:hAnsi="Times New Roman" w:cs="Times New Roman"/>
          <w:sz w:val="24"/>
          <w:szCs w:val="24"/>
          <w:lang w:eastAsia="fr-FR"/>
        </w:rPr>
        <w:t>adéquate</w:t>
      </w:r>
      <w:proofErr w:type="gramEnd"/>
      <w:r w:rsidRPr="00FA76E7">
        <w:rPr>
          <w:rFonts w:ascii="Times New Roman" w:eastAsia="Times New Roman" w:hAnsi="Times New Roman" w:cs="Times New Roman"/>
          <w:sz w:val="24"/>
          <w:szCs w:val="24"/>
          <w:lang w:eastAsia="fr-FR"/>
        </w:rPr>
        <w:t xml:space="preserve">. De ce fait, nous allons commencer par l’unité minimale et puis nous aborderons l’unité supérieure  (le texte) avec  la conjoncture de double articulation d’André  Martinet. Quand on aborde le signe linguistique nous devons obligatoirement faire une allégation au schéma représentatif de ce signe que </w:t>
      </w:r>
      <w:proofErr w:type="gramStart"/>
      <w:r w:rsidRPr="00FA76E7">
        <w:rPr>
          <w:rFonts w:ascii="Times New Roman" w:eastAsia="Times New Roman" w:hAnsi="Times New Roman" w:cs="Times New Roman"/>
          <w:sz w:val="24"/>
          <w:szCs w:val="24"/>
          <w:lang w:eastAsia="fr-FR"/>
        </w:rPr>
        <w:t>Ullmann</w:t>
      </w:r>
      <w:r w:rsidRPr="00FA76E7">
        <w:rPr>
          <w:rFonts w:ascii="Times New Roman" w:eastAsia="Times New Roman" w:hAnsi="Times New Roman" w:cs="Times New Roman"/>
          <w:sz w:val="24"/>
          <w:szCs w:val="24"/>
          <w:vertAlign w:val="superscript"/>
          <w:lang w:eastAsia="fr-FR"/>
        </w:rPr>
        <w:t>(</w:t>
      </w:r>
      <w:proofErr w:type="gramEnd"/>
      <w:r w:rsidRPr="00FA76E7">
        <w:rPr>
          <w:rFonts w:ascii="Times New Roman" w:eastAsia="Times New Roman" w:hAnsi="Times New Roman" w:cs="Times New Roman"/>
          <w:sz w:val="24"/>
          <w:szCs w:val="24"/>
          <w:vertAlign w:val="superscript"/>
          <w:lang w:eastAsia="fr-FR"/>
        </w:rPr>
        <w:fldChar w:fldCharType="begin"/>
      </w:r>
      <w:r w:rsidRPr="00FA76E7">
        <w:rPr>
          <w:rFonts w:ascii="Times New Roman" w:eastAsia="Times New Roman" w:hAnsi="Times New Roman" w:cs="Times New Roman"/>
          <w:sz w:val="24"/>
          <w:szCs w:val="24"/>
          <w:vertAlign w:val="superscript"/>
          <w:lang w:eastAsia="fr-FR"/>
        </w:rPr>
        <w:instrText xml:space="preserve"> HYPERLINK "http://frasa.id.st/la-semiologie-a1010377" \l "_ftn5" </w:instrText>
      </w:r>
      <w:r w:rsidRPr="00FA76E7">
        <w:rPr>
          <w:rFonts w:ascii="Times New Roman" w:eastAsia="Times New Roman" w:hAnsi="Times New Roman" w:cs="Times New Roman"/>
          <w:sz w:val="24"/>
          <w:szCs w:val="24"/>
          <w:vertAlign w:val="superscript"/>
          <w:lang w:eastAsia="fr-FR"/>
        </w:rPr>
        <w:fldChar w:fldCharType="separate"/>
      </w:r>
      <w:r w:rsidRPr="00FA76E7">
        <w:rPr>
          <w:rFonts w:ascii="Times New Roman" w:eastAsia="Times New Roman" w:hAnsi="Times New Roman" w:cs="Times New Roman"/>
          <w:color w:val="0000FF"/>
          <w:sz w:val="24"/>
          <w:szCs w:val="24"/>
          <w:u w:val="single"/>
          <w:vertAlign w:val="superscript"/>
          <w:lang w:eastAsia="fr-FR"/>
        </w:rPr>
        <w:t>[5]</w:t>
      </w:r>
      <w:r w:rsidRPr="00FA76E7">
        <w:rPr>
          <w:rFonts w:ascii="Times New Roman" w:eastAsia="Times New Roman" w:hAnsi="Times New Roman" w:cs="Times New Roman"/>
          <w:sz w:val="24"/>
          <w:szCs w:val="24"/>
          <w:vertAlign w:val="superscript"/>
          <w:lang w:eastAsia="fr-FR"/>
        </w:rPr>
        <w:fldChar w:fldCharType="end"/>
      </w:r>
      <w:r w:rsidRPr="00FA76E7">
        <w:rPr>
          <w:rFonts w:ascii="Times New Roman" w:eastAsia="Times New Roman" w:hAnsi="Times New Roman" w:cs="Times New Roman"/>
          <w:sz w:val="24"/>
          <w:szCs w:val="24"/>
          <w:vertAlign w:val="superscript"/>
          <w:lang w:eastAsia="fr-FR"/>
        </w:rPr>
        <w:t xml:space="preserve">) </w:t>
      </w:r>
      <w:r w:rsidRPr="00FA76E7">
        <w:rPr>
          <w:rFonts w:ascii="Times New Roman" w:eastAsia="Times New Roman" w:hAnsi="Times New Roman" w:cs="Times New Roman"/>
          <w:sz w:val="24"/>
          <w:szCs w:val="24"/>
          <w:lang w:eastAsia="fr-FR"/>
        </w:rPr>
        <w:t>a proposé où la relation triadique entre les trois concepts qui forment le signe linguistique.  </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                                                  </w:t>
      </w:r>
      <w:r w:rsidRPr="00FA76E7">
        <w:rPr>
          <w:rFonts w:ascii="Times New Roman" w:eastAsia="Times New Roman" w:hAnsi="Times New Roman" w:cs="Times New Roman"/>
          <w:b/>
          <w:bCs/>
          <w:sz w:val="24"/>
          <w:szCs w:val="24"/>
          <w:lang w:eastAsia="fr-FR"/>
        </w:rPr>
        <w:t>Signifié</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 </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 xml:space="preserve">                  </w:t>
      </w:r>
      <w:r w:rsidRPr="00FA76E7">
        <w:rPr>
          <w:rFonts w:ascii="Times New Roman" w:eastAsia="Times New Roman" w:hAnsi="Times New Roman" w:cs="Times New Roman"/>
          <w:b/>
          <w:bCs/>
          <w:sz w:val="24"/>
          <w:szCs w:val="24"/>
          <w:lang w:eastAsia="fr-FR"/>
        </w:rPr>
        <w:t xml:space="preserve">Signifiant                                            Réfèrent  </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 </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b/>
          <w:bCs/>
          <w:sz w:val="24"/>
          <w:szCs w:val="24"/>
          <w:lang w:eastAsia="fr-FR"/>
        </w:rPr>
        <w:t> </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b/>
          <w:bCs/>
          <w:sz w:val="24"/>
          <w:szCs w:val="24"/>
          <w:lang w:eastAsia="fr-FR"/>
        </w:rPr>
        <w:t>2 - 1  LA SEMANTIQUE ET SIGNE LE LINGUISTIQUE </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 </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 xml:space="preserve">Au cours de nos recherches, nous avons constaté que le concept sémantique est utilisé dans plusieurs disciplines dont l’informatique de programmation ainsi que d’autres. La sémantique, </w:t>
      </w:r>
      <w:r w:rsidRPr="00FA76E7">
        <w:rPr>
          <w:rFonts w:ascii="Times New Roman" w:eastAsia="Times New Roman" w:hAnsi="Times New Roman" w:cs="Times New Roman"/>
          <w:sz w:val="24"/>
          <w:szCs w:val="24"/>
          <w:lang w:eastAsia="fr-FR"/>
        </w:rPr>
        <w:lastRenderedPageBreak/>
        <w:t xml:space="preserve">comme étant une branche de la linguistique, s’est vue naître par le linguiste français Michel Bréal, auteur du premier traité de sémantique. </w:t>
      </w:r>
      <w:proofErr w:type="gramStart"/>
      <w:r w:rsidRPr="00FA76E7">
        <w:rPr>
          <w:rFonts w:ascii="Times New Roman" w:eastAsia="Times New Roman" w:hAnsi="Times New Roman" w:cs="Times New Roman"/>
          <w:sz w:val="24"/>
          <w:szCs w:val="24"/>
          <w:lang w:eastAsia="fr-FR"/>
        </w:rPr>
        <w:t>à</w:t>
      </w:r>
      <w:proofErr w:type="gramEnd"/>
      <w:r w:rsidRPr="00FA76E7">
        <w:rPr>
          <w:rFonts w:ascii="Times New Roman" w:eastAsia="Times New Roman" w:hAnsi="Times New Roman" w:cs="Times New Roman"/>
          <w:sz w:val="24"/>
          <w:szCs w:val="24"/>
          <w:lang w:eastAsia="fr-FR"/>
        </w:rPr>
        <w:t xml:space="preserve"> la fin du XIX° siècle. Depuis, le concept ne cesse d’être développé. Ainsi, selon F. </w:t>
      </w:r>
      <w:proofErr w:type="spellStart"/>
      <w:r w:rsidRPr="00FA76E7">
        <w:rPr>
          <w:rFonts w:ascii="Times New Roman" w:eastAsia="Times New Roman" w:hAnsi="Times New Roman" w:cs="Times New Roman"/>
          <w:sz w:val="24"/>
          <w:szCs w:val="24"/>
          <w:lang w:eastAsia="fr-FR"/>
        </w:rPr>
        <w:t>Rastier</w:t>
      </w:r>
      <w:proofErr w:type="spellEnd"/>
      <w:r w:rsidRPr="00FA76E7">
        <w:rPr>
          <w:rFonts w:ascii="Times New Roman" w:eastAsia="Times New Roman" w:hAnsi="Times New Roman" w:cs="Times New Roman"/>
          <w:sz w:val="24"/>
          <w:szCs w:val="24"/>
          <w:lang w:eastAsia="fr-FR"/>
        </w:rPr>
        <w:t>  la représentation du sens trouve en outre sa justification dans les textes eux-mêmes, dans l’usage constaté des mots tel qu’il se prête au processus d’interprétation</w:t>
      </w:r>
      <w:proofErr w:type="gramStart"/>
      <w:r w:rsidRPr="00FA76E7">
        <w:rPr>
          <w:rFonts w:ascii="Times New Roman" w:eastAsia="Times New Roman" w:hAnsi="Times New Roman" w:cs="Times New Roman"/>
          <w:sz w:val="24"/>
          <w:szCs w:val="24"/>
          <w:lang w:eastAsia="fr-FR"/>
        </w:rPr>
        <w:t>.</w:t>
      </w:r>
      <w:r w:rsidRPr="00FA76E7">
        <w:rPr>
          <w:rFonts w:ascii="Times New Roman" w:eastAsia="Times New Roman" w:hAnsi="Times New Roman" w:cs="Times New Roman"/>
          <w:sz w:val="24"/>
          <w:szCs w:val="24"/>
          <w:vertAlign w:val="superscript"/>
          <w:lang w:eastAsia="fr-FR"/>
        </w:rPr>
        <w:t>(</w:t>
      </w:r>
      <w:proofErr w:type="gramEnd"/>
      <w:r w:rsidRPr="00FA76E7">
        <w:rPr>
          <w:rFonts w:ascii="Times New Roman" w:eastAsia="Times New Roman" w:hAnsi="Times New Roman" w:cs="Times New Roman"/>
          <w:sz w:val="24"/>
          <w:szCs w:val="24"/>
          <w:vertAlign w:val="superscript"/>
          <w:lang w:eastAsia="fr-FR"/>
        </w:rPr>
        <w:fldChar w:fldCharType="begin"/>
      </w:r>
      <w:r w:rsidRPr="00FA76E7">
        <w:rPr>
          <w:rFonts w:ascii="Times New Roman" w:eastAsia="Times New Roman" w:hAnsi="Times New Roman" w:cs="Times New Roman"/>
          <w:sz w:val="24"/>
          <w:szCs w:val="24"/>
          <w:vertAlign w:val="superscript"/>
          <w:lang w:eastAsia="fr-FR"/>
        </w:rPr>
        <w:instrText xml:space="preserve"> HYPERLINK "http://frasa.id.st/la-semiologie-a1010377" \l "_ftn6" </w:instrText>
      </w:r>
      <w:r w:rsidRPr="00FA76E7">
        <w:rPr>
          <w:rFonts w:ascii="Times New Roman" w:eastAsia="Times New Roman" w:hAnsi="Times New Roman" w:cs="Times New Roman"/>
          <w:sz w:val="24"/>
          <w:szCs w:val="24"/>
          <w:vertAlign w:val="superscript"/>
          <w:lang w:eastAsia="fr-FR"/>
        </w:rPr>
        <w:fldChar w:fldCharType="separate"/>
      </w:r>
      <w:r w:rsidRPr="00FA76E7">
        <w:rPr>
          <w:rFonts w:ascii="Times New Roman" w:eastAsia="Times New Roman" w:hAnsi="Times New Roman" w:cs="Times New Roman"/>
          <w:color w:val="0000FF"/>
          <w:sz w:val="24"/>
          <w:szCs w:val="24"/>
          <w:u w:val="single"/>
          <w:vertAlign w:val="superscript"/>
          <w:lang w:eastAsia="fr-FR"/>
        </w:rPr>
        <w:t>[6]</w:t>
      </w:r>
      <w:r w:rsidRPr="00FA76E7">
        <w:rPr>
          <w:rFonts w:ascii="Times New Roman" w:eastAsia="Times New Roman" w:hAnsi="Times New Roman" w:cs="Times New Roman"/>
          <w:sz w:val="24"/>
          <w:szCs w:val="24"/>
          <w:vertAlign w:val="superscript"/>
          <w:lang w:eastAsia="fr-FR"/>
        </w:rPr>
        <w:fldChar w:fldCharType="end"/>
      </w:r>
      <w:r w:rsidRPr="00FA76E7">
        <w:rPr>
          <w:rFonts w:ascii="Times New Roman" w:eastAsia="Times New Roman" w:hAnsi="Times New Roman" w:cs="Times New Roman"/>
          <w:sz w:val="24"/>
          <w:szCs w:val="24"/>
          <w:vertAlign w:val="superscript"/>
          <w:lang w:eastAsia="fr-FR"/>
        </w:rPr>
        <w:t>)</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D’une part, « la description sémantique d’une langue peut être soit une étude paradigmatique visant à décrire les monèmes les uns par rapports aux autres, soit une étude syntagmatique cherchant comment le sens global des énoncés se constitue à partir du sens de leurs éléments. »</w:t>
      </w:r>
      <w:r w:rsidRPr="00FA76E7">
        <w:rPr>
          <w:rFonts w:ascii="Times New Roman" w:eastAsia="Times New Roman" w:hAnsi="Times New Roman" w:cs="Times New Roman"/>
          <w:sz w:val="24"/>
          <w:szCs w:val="24"/>
          <w:vertAlign w:val="superscript"/>
          <w:lang w:eastAsia="fr-FR"/>
        </w:rPr>
        <w:t>(</w:t>
      </w:r>
      <w:hyperlink r:id="rId9" w:anchor="_ftn7" w:history="1">
        <w:r w:rsidRPr="00FA76E7">
          <w:rPr>
            <w:rFonts w:ascii="Times New Roman" w:eastAsia="Times New Roman" w:hAnsi="Times New Roman" w:cs="Times New Roman"/>
            <w:color w:val="0000FF"/>
            <w:sz w:val="24"/>
            <w:szCs w:val="24"/>
            <w:u w:val="single"/>
            <w:vertAlign w:val="superscript"/>
            <w:lang w:eastAsia="fr-FR"/>
          </w:rPr>
          <w:t>[7]</w:t>
        </w:r>
      </w:hyperlink>
      <w:r w:rsidRPr="00FA76E7">
        <w:rPr>
          <w:rFonts w:ascii="Times New Roman" w:eastAsia="Times New Roman" w:hAnsi="Times New Roman" w:cs="Times New Roman"/>
          <w:sz w:val="24"/>
          <w:szCs w:val="24"/>
          <w:vertAlign w:val="superscript"/>
          <w:lang w:eastAsia="fr-FR"/>
        </w:rPr>
        <w:t xml:space="preserve">) </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D’autre part, le problème de la polysémie où on se heurte à la pluralité de sens qui nous conduit à des assimilations divergentes du concept "</w:t>
      </w:r>
      <w:r w:rsidRPr="00FA76E7">
        <w:rPr>
          <w:rFonts w:ascii="Times New Roman" w:eastAsia="Times New Roman" w:hAnsi="Times New Roman" w:cs="Times New Roman"/>
          <w:b/>
          <w:bCs/>
          <w:sz w:val="24"/>
          <w:szCs w:val="24"/>
          <w:lang w:eastAsia="fr-FR"/>
        </w:rPr>
        <w:t>mot</w:t>
      </w:r>
      <w:r w:rsidRPr="00FA76E7">
        <w:rPr>
          <w:rFonts w:ascii="Times New Roman" w:eastAsia="Times New Roman" w:hAnsi="Times New Roman" w:cs="Times New Roman"/>
          <w:sz w:val="24"/>
          <w:szCs w:val="24"/>
          <w:lang w:eastAsia="fr-FR"/>
        </w:rPr>
        <w:t>" ou à des acceptions interprétatives. </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Ceci fait que nous sommes devant l’obligation d’élucider en premier lieu  la relation  intrinsèque qui peut surgir entre le sens et la signification. Par cette approche, nous pouvant débattre par la suite l’ambiguïté corrélative qui pourra exister au cours de l’étude sémantico-linguistique et sa relation dans l’interprétation du signe non linguistique en l’occurrence le signe iconique.</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b/>
          <w:bCs/>
          <w:sz w:val="24"/>
          <w:szCs w:val="24"/>
          <w:lang w:eastAsia="fr-FR"/>
        </w:rPr>
        <w:t>2 - 2  LA SIGNIFICATION</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b/>
          <w:bCs/>
          <w:sz w:val="24"/>
          <w:szCs w:val="24"/>
          <w:lang w:eastAsia="fr-FR"/>
        </w:rPr>
        <w:t> </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 xml:space="preserve">La hâte de la recherche d’une signification du signe se trouve confronter à un problème d’ontologie. F </w:t>
      </w:r>
      <w:proofErr w:type="spellStart"/>
      <w:r w:rsidRPr="00FA76E7">
        <w:rPr>
          <w:rFonts w:ascii="Times New Roman" w:eastAsia="Times New Roman" w:hAnsi="Times New Roman" w:cs="Times New Roman"/>
          <w:sz w:val="24"/>
          <w:szCs w:val="24"/>
          <w:lang w:eastAsia="fr-FR"/>
        </w:rPr>
        <w:t>Baylon</w:t>
      </w:r>
      <w:proofErr w:type="spellEnd"/>
      <w:r w:rsidRPr="00FA76E7">
        <w:rPr>
          <w:rFonts w:ascii="Times New Roman" w:eastAsia="Times New Roman" w:hAnsi="Times New Roman" w:cs="Times New Roman"/>
          <w:sz w:val="24"/>
          <w:szCs w:val="24"/>
          <w:lang w:eastAsia="fr-FR"/>
        </w:rPr>
        <w:t xml:space="preserve"> et Fabre incluent le rapport d’isomorphisme  entre </w:t>
      </w:r>
      <w:proofErr w:type="gramStart"/>
      <w:r w:rsidRPr="00FA76E7">
        <w:rPr>
          <w:rFonts w:ascii="Times New Roman" w:eastAsia="Times New Roman" w:hAnsi="Times New Roman" w:cs="Times New Roman"/>
          <w:sz w:val="24"/>
          <w:szCs w:val="24"/>
          <w:lang w:eastAsia="fr-FR"/>
        </w:rPr>
        <w:t>le</w:t>
      </w:r>
      <w:proofErr w:type="gramEnd"/>
      <w:r w:rsidRPr="00FA76E7">
        <w:rPr>
          <w:rFonts w:ascii="Times New Roman" w:eastAsia="Times New Roman" w:hAnsi="Times New Roman" w:cs="Times New Roman"/>
          <w:sz w:val="24"/>
          <w:szCs w:val="24"/>
          <w:lang w:eastAsia="fr-FR"/>
        </w:rPr>
        <w:t xml:space="preserve"> manifestation et la signification en stipulant    « Le rapport entre un fait manifeste et sa signification non manifeste est isomorphe dans son détail du rapport sa-</w:t>
      </w:r>
      <w:proofErr w:type="spellStart"/>
      <w:r w:rsidRPr="00FA76E7">
        <w:rPr>
          <w:rFonts w:ascii="Times New Roman" w:eastAsia="Times New Roman" w:hAnsi="Times New Roman" w:cs="Times New Roman"/>
          <w:sz w:val="24"/>
          <w:szCs w:val="24"/>
          <w:lang w:eastAsia="fr-FR"/>
        </w:rPr>
        <w:t>sé</w:t>
      </w:r>
      <w:proofErr w:type="spellEnd"/>
      <w:r w:rsidRPr="00FA76E7">
        <w:rPr>
          <w:rFonts w:ascii="Times New Roman" w:eastAsia="Times New Roman" w:hAnsi="Times New Roman" w:cs="Times New Roman"/>
          <w:sz w:val="24"/>
          <w:szCs w:val="24"/>
          <w:lang w:eastAsia="fr-FR"/>
        </w:rPr>
        <w:t xml:space="preserve"> en linguistique. »</w:t>
      </w:r>
      <w:r w:rsidRPr="00FA76E7">
        <w:rPr>
          <w:rFonts w:ascii="Times New Roman" w:eastAsia="Times New Roman" w:hAnsi="Times New Roman" w:cs="Times New Roman"/>
          <w:sz w:val="24"/>
          <w:szCs w:val="24"/>
          <w:vertAlign w:val="superscript"/>
          <w:lang w:eastAsia="fr-FR"/>
        </w:rPr>
        <w:t>(</w:t>
      </w:r>
      <w:hyperlink r:id="rId10" w:anchor="_ftn8" w:history="1">
        <w:r w:rsidRPr="00FA76E7">
          <w:rPr>
            <w:rFonts w:ascii="Times New Roman" w:eastAsia="Times New Roman" w:hAnsi="Times New Roman" w:cs="Times New Roman"/>
            <w:color w:val="0000FF"/>
            <w:sz w:val="24"/>
            <w:szCs w:val="24"/>
            <w:u w:val="single"/>
            <w:vertAlign w:val="superscript"/>
            <w:lang w:eastAsia="fr-FR"/>
          </w:rPr>
          <w:t>[8]</w:t>
        </w:r>
      </w:hyperlink>
      <w:r w:rsidRPr="00FA76E7">
        <w:rPr>
          <w:rFonts w:ascii="Times New Roman" w:eastAsia="Times New Roman" w:hAnsi="Times New Roman" w:cs="Times New Roman"/>
          <w:sz w:val="24"/>
          <w:szCs w:val="24"/>
          <w:vertAlign w:val="superscript"/>
          <w:lang w:eastAsia="fr-FR"/>
        </w:rPr>
        <w:t>)</w:t>
      </w:r>
      <w:r w:rsidRPr="00FA76E7">
        <w:rPr>
          <w:rFonts w:ascii="Times New Roman" w:eastAsia="Times New Roman" w:hAnsi="Times New Roman" w:cs="Times New Roman"/>
          <w:sz w:val="24"/>
          <w:szCs w:val="24"/>
          <w:lang w:eastAsia="fr-FR"/>
        </w:rPr>
        <w:t xml:space="preserve"> La distinction des nuances de signification des mots conditionnés par l'usage est donc nécessaire.  F. </w:t>
      </w:r>
      <w:proofErr w:type="spellStart"/>
      <w:r w:rsidRPr="00FA76E7">
        <w:rPr>
          <w:rFonts w:ascii="Times New Roman" w:eastAsia="Times New Roman" w:hAnsi="Times New Roman" w:cs="Times New Roman"/>
          <w:sz w:val="24"/>
          <w:szCs w:val="24"/>
          <w:lang w:eastAsia="fr-FR"/>
        </w:rPr>
        <w:t>Rastier</w:t>
      </w:r>
      <w:proofErr w:type="spellEnd"/>
      <w:r w:rsidRPr="00FA76E7">
        <w:rPr>
          <w:rFonts w:ascii="Times New Roman" w:eastAsia="Times New Roman" w:hAnsi="Times New Roman" w:cs="Times New Roman"/>
          <w:sz w:val="24"/>
          <w:szCs w:val="24"/>
          <w:lang w:eastAsia="fr-FR"/>
        </w:rPr>
        <w:t xml:space="preserve"> contourne pour sa part la notion de signification pour ne retenir que celle de sens, lequel ne se définit que par rapport à un contexte d’usage particulier. Dans le cadre du lexique, le sens d’un mot X qui apparaît (jouant le rôle de signification) est celui mis en avant par un contexte « virtuel » constitué de la totalité des mots proches de X dans le lexique</w:t>
      </w:r>
      <w:proofErr w:type="gramStart"/>
      <w:r w:rsidRPr="00FA76E7">
        <w:rPr>
          <w:rFonts w:ascii="Times New Roman" w:eastAsia="Times New Roman" w:hAnsi="Times New Roman" w:cs="Times New Roman"/>
          <w:sz w:val="24"/>
          <w:szCs w:val="24"/>
          <w:lang w:eastAsia="fr-FR"/>
        </w:rPr>
        <w:t>..</w:t>
      </w:r>
      <w:proofErr w:type="gramEnd"/>
      <w:r w:rsidRPr="00FA76E7">
        <w:rPr>
          <w:rFonts w:ascii="Times New Roman" w:eastAsia="Times New Roman" w:hAnsi="Times New Roman" w:cs="Times New Roman"/>
          <w:sz w:val="24"/>
          <w:szCs w:val="24"/>
          <w:vertAlign w:val="superscript"/>
          <w:lang w:eastAsia="fr-FR"/>
        </w:rPr>
        <w:t>(</w:t>
      </w:r>
      <w:hyperlink r:id="rId11" w:anchor="_ftn9" w:history="1">
        <w:r w:rsidRPr="00FA76E7">
          <w:rPr>
            <w:rFonts w:ascii="Times New Roman" w:eastAsia="Times New Roman" w:hAnsi="Times New Roman" w:cs="Times New Roman"/>
            <w:color w:val="0000FF"/>
            <w:sz w:val="24"/>
            <w:szCs w:val="24"/>
            <w:u w:val="single"/>
            <w:lang w:eastAsia="fr-FR"/>
          </w:rPr>
          <w:t>[9]</w:t>
        </w:r>
      </w:hyperlink>
      <w:r w:rsidRPr="00FA76E7">
        <w:rPr>
          <w:rFonts w:ascii="Times New Roman" w:eastAsia="Times New Roman" w:hAnsi="Times New Roman" w:cs="Times New Roman"/>
          <w:sz w:val="24"/>
          <w:szCs w:val="24"/>
          <w:vertAlign w:val="superscript"/>
          <w:lang w:eastAsia="fr-FR"/>
        </w:rPr>
        <w:t>)</w:t>
      </w:r>
      <w:r w:rsidRPr="00FA76E7">
        <w:rPr>
          <w:rFonts w:ascii="Times New Roman" w:eastAsia="Times New Roman" w:hAnsi="Times New Roman" w:cs="Times New Roman"/>
          <w:sz w:val="24"/>
          <w:szCs w:val="24"/>
          <w:lang w:eastAsia="fr-FR"/>
        </w:rPr>
        <w:t xml:space="preserve"> A partir de ce qui vient d'être dit notre axe principal serrait le sens que peut avoir le texte. L'interprétation du texte est –elle conditionnée par la signification des mots que le composent. En se basant sur  les arguments théoriques  cités par  Rossignole dans sa thèse,   nous expliquons dans ce qui ultérieurement  la dépendance  relationnelle du sens et du texte.</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 </w:t>
      </w:r>
      <w:r>
        <w:rPr>
          <w:rFonts w:ascii="Times New Roman" w:eastAsia="Times New Roman" w:hAnsi="Times New Roman" w:cs="Times New Roman"/>
          <w:noProof/>
          <w:sz w:val="24"/>
          <w:szCs w:val="24"/>
          <w:lang w:eastAsia="fr-FR"/>
        </w:rPr>
        <w:drawing>
          <wp:inline distT="0" distB="0" distL="0" distR="0">
            <wp:extent cx="1168400" cy="1092200"/>
            <wp:effectExtent l="19050" t="0" r="0" b="0"/>
            <wp:docPr id="3" name="Image 3" descr="Sém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émio"/>
                    <pic:cNvPicPr>
                      <a:picLocks noChangeAspect="1" noChangeArrowheads="1"/>
                    </pic:cNvPicPr>
                  </pic:nvPicPr>
                  <pic:blipFill>
                    <a:blip r:embed="rId5"/>
                    <a:srcRect/>
                    <a:stretch>
                      <a:fillRect/>
                    </a:stretch>
                  </pic:blipFill>
                  <pic:spPr bwMode="auto">
                    <a:xfrm>
                      <a:off x="0" y="0"/>
                      <a:ext cx="1168400" cy="10922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fr-FR"/>
        </w:rPr>
        <w:drawing>
          <wp:inline distT="0" distB="0" distL="0" distR="0">
            <wp:extent cx="1270000" cy="933450"/>
            <wp:effectExtent l="19050" t="0" r="6350" b="0"/>
            <wp:docPr id="4" name="Image 4" descr="Sém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émio"/>
                    <pic:cNvPicPr>
                      <a:picLocks noChangeAspect="1" noChangeArrowheads="1"/>
                    </pic:cNvPicPr>
                  </pic:nvPicPr>
                  <pic:blipFill>
                    <a:blip r:embed="rId6"/>
                    <a:srcRect/>
                    <a:stretch>
                      <a:fillRect/>
                    </a:stretch>
                  </pic:blipFill>
                  <pic:spPr bwMode="auto">
                    <a:xfrm>
                      <a:off x="0" y="0"/>
                      <a:ext cx="1270000" cy="933450"/>
                    </a:xfrm>
                    <a:prstGeom prst="rect">
                      <a:avLst/>
                    </a:prstGeom>
                    <a:noFill/>
                    <a:ln w="9525">
                      <a:noFill/>
                      <a:miter lim="800000"/>
                      <a:headEnd/>
                      <a:tailEnd/>
                    </a:ln>
                  </pic:spPr>
                </pic:pic>
              </a:graphicData>
            </a:graphic>
          </wp:inline>
        </w:drawing>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b/>
          <w:bCs/>
          <w:sz w:val="24"/>
          <w:szCs w:val="24"/>
          <w:lang w:eastAsia="fr-FR"/>
        </w:rPr>
        <w:t xml:space="preserve">3 - LE SIGNE SEMIOLOGIQUE  </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 xml:space="preserve"> La contiguïté du signe et sa signification ne peut être instaurée qu'à travers les rapports indiciels qu'entretiennent les éléments du signe. Ce rapport connexion des éléments composants le signe n'est perceptible que dans un processus de signification. A la différence </w:t>
      </w:r>
      <w:r w:rsidRPr="00FA76E7">
        <w:rPr>
          <w:rFonts w:ascii="Times New Roman" w:eastAsia="Times New Roman" w:hAnsi="Times New Roman" w:cs="Times New Roman"/>
          <w:sz w:val="24"/>
          <w:szCs w:val="24"/>
          <w:lang w:eastAsia="fr-FR"/>
        </w:rPr>
        <w:lastRenderedPageBreak/>
        <w:t xml:space="preserve">du signe linguistique le signe sémiologique, par sa diversité, s'incrimine en plusieurs manifestations. Cette diversité est  perceptible à travers la classification des signes sémiologiques. Nous avons opté pour l’idée  instaurée par Eco qui ne garde que les signes interférer entre les humains "nous bornons à la classification des signes qui, reconnus comme tels, interviennent dans les rapports interpersonnels." </w:t>
      </w:r>
      <w:r w:rsidRPr="00FA76E7">
        <w:rPr>
          <w:rFonts w:ascii="Times New Roman" w:eastAsia="Times New Roman" w:hAnsi="Times New Roman" w:cs="Times New Roman"/>
          <w:sz w:val="24"/>
          <w:szCs w:val="24"/>
          <w:vertAlign w:val="superscript"/>
          <w:lang w:eastAsia="fr-FR"/>
        </w:rPr>
        <w:t>(</w:t>
      </w:r>
      <w:hyperlink r:id="rId12" w:anchor="_ftn10" w:history="1">
        <w:r w:rsidRPr="00FA76E7">
          <w:rPr>
            <w:rFonts w:ascii="Times New Roman" w:eastAsia="Times New Roman" w:hAnsi="Times New Roman" w:cs="Times New Roman"/>
            <w:color w:val="0000FF"/>
            <w:sz w:val="24"/>
            <w:szCs w:val="24"/>
            <w:u w:val="single"/>
            <w:vertAlign w:val="superscript"/>
            <w:lang w:eastAsia="fr-FR"/>
          </w:rPr>
          <w:t>[10]</w:t>
        </w:r>
      </w:hyperlink>
      <w:r w:rsidRPr="00FA76E7">
        <w:rPr>
          <w:rFonts w:ascii="Times New Roman" w:eastAsia="Times New Roman" w:hAnsi="Times New Roman" w:cs="Times New Roman"/>
          <w:sz w:val="24"/>
          <w:szCs w:val="24"/>
          <w:vertAlign w:val="superscript"/>
          <w:lang w:eastAsia="fr-FR"/>
        </w:rPr>
        <w:t>)</w:t>
      </w:r>
      <w:r w:rsidRPr="00FA76E7">
        <w:rPr>
          <w:rFonts w:ascii="Times New Roman" w:eastAsia="Times New Roman" w:hAnsi="Times New Roman" w:cs="Times New Roman"/>
          <w:sz w:val="24"/>
          <w:szCs w:val="24"/>
          <w:lang w:eastAsia="fr-FR"/>
        </w:rPr>
        <w:t xml:space="preserve"> Ici, nous pourrons écarter les autres espaces de signes produits par les animaux en dépit de leur conjoncture communicationnelle. A partir de cette démarcation typologique qui caractérisera l’objectivité de notre choix qui s’opèrera  sur la classification suivante l’indice, le symbole et enfin l’icône.</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 xml:space="preserve">Les trois grandes classes de signes que Pierce propose sont  index, le symbole et l’icône. Cette représentation catégorielle  des signes nous servira dans notre approche thématique en  transposant les paramètres </w:t>
      </w:r>
      <w:proofErr w:type="spellStart"/>
      <w:r w:rsidRPr="00FA76E7">
        <w:rPr>
          <w:rFonts w:ascii="Times New Roman" w:eastAsia="Times New Roman" w:hAnsi="Times New Roman" w:cs="Times New Roman"/>
          <w:sz w:val="24"/>
          <w:szCs w:val="24"/>
          <w:lang w:eastAsia="fr-FR"/>
        </w:rPr>
        <w:t>inferentielles</w:t>
      </w:r>
      <w:proofErr w:type="spellEnd"/>
      <w:r w:rsidRPr="00FA76E7">
        <w:rPr>
          <w:rFonts w:ascii="Times New Roman" w:eastAsia="Times New Roman" w:hAnsi="Times New Roman" w:cs="Times New Roman"/>
          <w:sz w:val="24"/>
          <w:szCs w:val="24"/>
          <w:lang w:eastAsia="fr-FR"/>
        </w:rPr>
        <w:t xml:space="preserve"> qu’entretiendrait chaque catégorie avec l’image.</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b/>
          <w:bCs/>
          <w:sz w:val="24"/>
          <w:szCs w:val="24"/>
          <w:lang w:eastAsia="fr-FR"/>
        </w:rPr>
        <w:t>  3 - 1  L’INDICE</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b/>
          <w:bCs/>
          <w:sz w:val="24"/>
          <w:szCs w:val="24"/>
          <w:lang w:eastAsia="fr-FR"/>
        </w:rPr>
        <w:t> </w:t>
      </w:r>
      <w:r w:rsidRPr="00FA76E7">
        <w:rPr>
          <w:rFonts w:ascii="Times New Roman" w:eastAsia="Times New Roman" w:hAnsi="Times New Roman" w:cs="Times New Roman"/>
          <w:sz w:val="24"/>
          <w:szCs w:val="24"/>
          <w:lang w:eastAsia="fr-FR"/>
        </w:rPr>
        <w:t xml:space="preserve">L’indice ou L’index selon la théorie peircienne, est la relation physique que peut entretenir le signe naturel. Ce raisonnement pourrait être à priori facilement assimilé. La relation de causalité qu'entretiennent la représentation et l'indice est perceptible et directe. Nous pourrons prendre n'importe quel fait naturel  à l’exemple des nuages et de la pluie. L’indice est repris par T. </w:t>
      </w:r>
      <w:proofErr w:type="spellStart"/>
      <w:r w:rsidRPr="00FA76E7">
        <w:rPr>
          <w:rFonts w:ascii="Times New Roman" w:eastAsia="Times New Roman" w:hAnsi="Times New Roman" w:cs="Times New Roman"/>
          <w:sz w:val="24"/>
          <w:szCs w:val="24"/>
          <w:lang w:eastAsia="fr-FR"/>
        </w:rPr>
        <w:t>Seboek</w:t>
      </w:r>
      <w:proofErr w:type="spellEnd"/>
      <w:r w:rsidRPr="00FA76E7">
        <w:rPr>
          <w:rFonts w:ascii="Times New Roman" w:eastAsia="Times New Roman" w:hAnsi="Times New Roman" w:cs="Times New Roman"/>
          <w:sz w:val="24"/>
          <w:szCs w:val="24"/>
          <w:lang w:eastAsia="fr-FR"/>
        </w:rPr>
        <w:t>.</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 </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b/>
          <w:bCs/>
          <w:sz w:val="24"/>
          <w:szCs w:val="24"/>
          <w:lang w:eastAsia="fr-FR"/>
        </w:rPr>
        <w:t xml:space="preserve">3 - 2  LE SYMBOLE </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         La représentation</w:t>
      </w:r>
      <w:r w:rsidRPr="00FA76E7">
        <w:rPr>
          <w:rFonts w:ascii="Times New Roman" w:eastAsia="Times New Roman" w:hAnsi="Times New Roman" w:cs="Times New Roman"/>
          <w:b/>
          <w:bCs/>
          <w:sz w:val="24"/>
          <w:szCs w:val="24"/>
          <w:lang w:eastAsia="fr-FR"/>
        </w:rPr>
        <w:t xml:space="preserve"> </w:t>
      </w:r>
      <w:r w:rsidRPr="00FA76E7">
        <w:rPr>
          <w:rFonts w:ascii="Times New Roman" w:eastAsia="Times New Roman" w:hAnsi="Times New Roman" w:cs="Times New Roman"/>
          <w:sz w:val="24"/>
          <w:szCs w:val="24"/>
          <w:lang w:eastAsia="fr-FR"/>
        </w:rPr>
        <w:t xml:space="preserve">la plus retenue est la balance comme objet concret symbolisant une chose abstraite. Avec cette conjoncture qui met en évidence deux signifiés différents qui influence l'interprétation de cette représentation. Elle s'explique par la relation arbitraire et par la suite conventionnelle. L. Hjelmslev explique le symbole d'une manière plus justifiable en proposant une bipolarité selon laquelle  «  les systèmes de symboles sont </w:t>
      </w:r>
      <w:r w:rsidRPr="00FA76E7">
        <w:rPr>
          <w:rFonts w:ascii="Times New Roman" w:eastAsia="Times New Roman" w:hAnsi="Times New Roman" w:cs="Times New Roman"/>
          <w:i/>
          <w:iCs/>
          <w:sz w:val="24"/>
          <w:szCs w:val="24"/>
          <w:lang w:eastAsia="fr-FR"/>
        </w:rPr>
        <w:t>interprétables</w:t>
      </w:r>
      <w:r w:rsidRPr="00FA76E7">
        <w:rPr>
          <w:rFonts w:ascii="Times New Roman" w:eastAsia="Times New Roman" w:hAnsi="Times New Roman" w:cs="Times New Roman"/>
          <w:sz w:val="24"/>
          <w:szCs w:val="24"/>
          <w:lang w:eastAsia="fr-FR"/>
        </w:rPr>
        <w:t xml:space="preserve"> (puisqu'ils renvoient à quelque chose), mais ne sont pas </w:t>
      </w:r>
      <w:r w:rsidRPr="00FA76E7">
        <w:rPr>
          <w:rFonts w:ascii="Times New Roman" w:eastAsia="Times New Roman" w:hAnsi="Times New Roman" w:cs="Times New Roman"/>
          <w:i/>
          <w:iCs/>
          <w:sz w:val="24"/>
          <w:szCs w:val="24"/>
          <w:lang w:eastAsia="fr-FR"/>
        </w:rPr>
        <w:t>biplans</w:t>
      </w:r>
      <w:r w:rsidRPr="00FA76E7">
        <w:rPr>
          <w:rFonts w:ascii="Times New Roman" w:eastAsia="Times New Roman" w:hAnsi="Times New Roman" w:cs="Times New Roman"/>
          <w:sz w:val="24"/>
          <w:szCs w:val="24"/>
          <w:lang w:eastAsia="fr-FR"/>
        </w:rPr>
        <w:t> </w:t>
      </w:r>
      <w:proofErr w:type="gramStart"/>
      <w:r w:rsidRPr="00FA76E7">
        <w:rPr>
          <w:rFonts w:ascii="Times New Roman" w:eastAsia="Times New Roman" w:hAnsi="Times New Roman" w:cs="Times New Roman"/>
          <w:sz w:val="24"/>
          <w:szCs w:val="24"/>
          <w:lang w:eastAsia="fr-FR"/>
        </w:rPr>
        <w:t>»</w:t>
      </w:r>
      <w:r w:rsidRPr="00FA76E7">
        <w:rPr>
          <w:rFonts w:ascii="Times New Roman" w:eastAsia="Times New Roman" w:hAnsi="Times New Roman" w:cs="Times New Roman"/>
          <w:sz w:val="24"/>
          <w:szCs w:val="24"/>
          <w:vertAlign w:val="superscript"/>
          <w:lang w:eastAsia="fr-FR"/>
        </w:rPr>
        <w:t>(</w:t>
      </w:r>
      <w:proofErr w:type="gramEnd"/>
      <w:r w:rsidRPr="00FA76E7">
        <w:rPr>
          <w:rFonts w:ascii="Times New Roman" w:eastAsia="Times New Roman" w:hAnsi="Times New Roman" w:cs="Times New Roman"/>
          <w:sz w:val="24"/>
          <w:szCs w:val="24"/>
          <w:vertAlign w:val="superscript"/>
          <w:lang w:eastAsia="fr-FR"/>
        </w:rPr>
        <w:t xml:space="preserve"> </w:t>
      </w:r>
      <w:hyperlink r:id="rId13" w:anchor="_ftn11" w:history="1">
        <w:r w:rsidRPr="00FA76E7">
          <w:rPr>
            <w:rFonts w:ascii="Times New Roman" w:eastAsia="Times New Roman" w:hAnsi="Times New Roman" w:cs="Times New Roman"/>
            <w:color w:val="0000FF"/>
            <w:sz w:val="24"/>
            <w:szCs w:val="24"/>
            <w:u w:val="single"/>
            <w:lang w:eastAsia="fr-FR"/>
          </w:rPr>
          <w:t>[11]</w:t>
        </w:r>
      </w:hyperlink>
      <w:r w:rsidRPr="00FA76E7">
        <w:rPr>
          <w:rFonts w:ascii="Times New Roman" w:eastAsia="Times New Roman" w:hAnsi="Times New Roman" w:cs="Times New Roman"/>
          <w:sz w:val="24"/>
          <w:szCs w:val="24"/>
          <w:vertAlign w:val="superscript"/>
          <w:lang w:eastAsia="fr-FR"/>
        </w:rPr>
        <w:t>)</w:t>
      </w:r>
      <w:r w:rsidRPr="00FA76E7">
        <w:rPr>
          <w:rFonts w:ascii="Times New Roman" w:eastAsia="Times New Roman" w:hAnsi="Times New Roman" w:cs="Times New Roman"/>
          <w:sz w:val="24"/>
          <w:szCs w:val="24"/>
          <w:lang w:eastAsia="fr-FR"/>
        </w:rPr>
        <w:t xml:space="preserve"> La relation est alors  effectuée entre deux concepts distincts, et que </w:t>
      </w:r>
      <w:proofErr w:type="spellStart"/>
      <w:r w:rsidRPr="00FA76E7">
        <w:rPr>
          <w:rFonts w:ascii="Times New Roman" w:eastAsia="Times New Roman" w:hAnsi="Times New Roman" w:cs="Times New Roman"/>
          <w:sz w:val="24"/>
          <w:szCs w:val="24"/>
          <w:lang w:eastAsia="fr-FR"/>
        </w:rPr>
        <w:t>chaqu’un</w:t>
      </w:r>
      <w:proofErr w:type="spellEnd"/>
      <w:r w:rsidRPr="00FA76E7">
        <w:rPr>
          <w:rFonts w:ascii="Times New Roman" w:eastAsia="Times New Roman" w:hAnsi="Times New Roman" w:cs="Times New Roman"/>
          <w:sz w:val="24"/>
          <w:szCs w:val="24"/>
          <w:lang w:eastAsia="fr-FR"/>
        </w:rPr>
        <w:t xml:space="preserve"> d’eux se représente par un signifié et un signifiant. Quant à </w:t>
      </w:r>
      <w:proofErr w:type="spellStart"/>
      <w:r w:rsidRPr="00FA76E7">
        <w:rPr>
          <w:rFonts w:ascii="Times New Roman" w:eastAsia="Times New Roman" w:hAnsi="Times New Roman" w:cs="Times New Roman"/>
          <w:sz w:val="24"/>
          <w:szCs w:val="24"/>
          <w:lang w:eastAsia="fr-FR"/>
        </w:rPr>
        <w:t>R.Barthes</w:t>
      </w:r>
      <w:proofErr w:type="spellEnd"/>
      <w:r w:rsidRPr="00FA76E7">
        <w:rPr>
          <w:rFonts w:ascii="Times New Roman" w:eastAsia="Times New Roman" w:hAnsi="Times New Roman" w:cs="Times New Roman"/>
          <w:sz w:val="24"/>
          <w:szCs w:val="24"/>
          <w:lang w:eastAsia="fr-FR"/>
        </w:rPr>
        <w:t xml:space="preserve"> de sa part donne une autre dimension qui est celle de l’</w:t>
      </w:r>
      <w:proofErr w:type="spellStart"/>
      <w:r w:rsidRPr="00FA76E7">
        <w:rPr>
          <w:rFonts w:ascii="Times New Roman" w:eastAsia="Times New Roman" w:hAnsi="Times New Roman" w:cs="Times New Roman"/>
          <w:sz w:val="24"/>
          <w:szCs w:val="24"/>
          <w:lang w:eastAsia="fr-FR"/>
        </w:rPr>
        <w:t>immotivation</w:t>
      </w:r>
      <w:proofErr w:type="spellEnd"/>
      <w:r w:rsidRPr="00FA76E7">
        <w:rPr>
          <w:rFonts w:ascii="Times New Roman" w:eastAsia="Times New Roman" w:hAnsi="Times New Roman" w:cs="Times New Roman"/>
          <w:sz w:val="24"/>
          <w:szCs w:val="24"/>
          <w:lang w:eastAsia="fr-FR"/>
        </w:rPr>
        <w:t xml:space="preserve"> de ce signe et son inadéquation  en déclarant que : « </w:t>
      </w:r>
      <w:r w:rsidRPr="00FA76E7">
        <w:rPr>
          <w:rFonts w:ascii="Times New Roman" w:eastAsia="Times New Roman" w:hAnsi="Times New Roman" w:cs="Times New Roman"/>
          <w:i/>
          <w:iCs/>
          <w:sz w:val="24"/>
          <w:szCs w:val="24"/>
          <w:lang w:eastAsia="fr-FR"/>
        </w:rPr>
        <w:t xml:space="preserve">Dans le </w:t>
      </w:r>
      <w:r w:rsidRPr="00FA76E7">
        <w:rPr>
          <w:rFonts w:ascii="Times New Roman" w:eastAsia="Times New Roman" w:hAnsi="Times New Roman" w:cs="Times New Roman"/>
          <w:sz w:val="24"/>
          <w:szCs w:val="24"/>
          <w:lang w:eastAsia="fr-FR"/>
        </w:rPr>
        <w:t>symbole</w:t>
      </w:r>
      <w:r w:rsidRPr="00FA76E7">
        <w:rPr>
          <w:rFonts w:ascii="Times New Roman" w:eastAsia="Times New Roman" w:hAnsi="Times New Roman" w:cs="Times New Roman"/>
          <w:i/>
          <w:iCs/>
          <w:sz w:val="24"/>
          <w:szCs w:val="24"/>
          <w:lang w:eastAsia="fr-FR"/>
        </w:rPr>
        <w:t xml:space="preserve">, la représentation est analogique et inadéquate (le christianisme ``déborde'' la croix), face au signe, dans lequel la relation est immotivée et exacte (pas d'analogie entre le mot </w:t>
      </w:r>
      <w:r w:rsidRPr="00FA76E7">
        <w:rPr>
          <w:rFonts w:ascii="Times New Roman" w:eastAsia="Times New Roman" w:hAnsi="Times New Roman" w:cs="Times New Roman"/>
          <w:sz w:val="24"/>
          <w:szCs w:val="24"/>
          <w:lang w:eastAsia="fr-FR"/>
        </w:rPr>
        <w:t>bœuf</w:t>
      </w:r>
      <w:r w:rsidRPr="00FA76E7">
        <w:rPr>
          <w:rFonts w:ascii="Times New Roman" w:eastAsia="Times New Roman" w:hAnsi="Times New Roman" w:cs="Times New Roman"/>
          <w:i/>
          <w:iCs/>
          <w:sz w:val="24"/>
          <w:szCs w:val="24"/>
          <w:lang w:eastAsia="fr-FR"/>
        </w:rPr>
        <w:t xml:space="preserve"> et l'image </w:t>
      </w:r>
      <w:r w:rsidRPr="00FA76E7">
        <w:rPr>
          <w:rFonts w:ascii="Times New Roman" w:eastAsia="Times New Roman" w:hAnsi="Times New Roman" w:cs="Times New Roman"/>
          <w:sz w:val="24"/>
          <w:szCs w:val="24"/>
          <w:lang w:eastAsia="fr-FR"/>
        </w:rPr>
        <w:t>bœuf</w:t>
      </w:r>
      <w:r w:rsidRPr="00FA76E7">
        <w:rPr>
          <w:rFonts w:ascii="Times New Roman" w:eastAsia="Times New Roman" w:hAnsi="Times New Roman" w:cs="Times New Roman"/>
          <w:i/>
          <w:iCs/>
          <w:sz w:val="24"/>
          <w:szCs w:val="24"/>
          <w:lang w:eastAsia="fr-FR"/>
        </w:rPr>
        <w:t xml:space="preserve">, qui est parfaitement recouverte par son </w:t>
      </w:r>
      <w:proofErr w:type="spellStart"/>
      <w:r w:rsidRPr="00FA76E7">
        <w:rPr>
          <w:rFonts w:ascii="Times New Roman" w:eastAsia="Times New Roman" w:hAnsi="Times New Roman" w:cs="Times New Roman"/>
          <w:sz w:val="24"/>
          <w:szCs w:val="24"/>
          <w:lang w:eastAsia="fr-FR"/>
        </w:rPr>
        <w:t>relatum</w:t>
      </w:r>
      <w:proofErr w:type="spellEnd"/>
      <w:r w:rsidRPr="00FA76E7">
        <w:rPr>
          <w:rFonts w:ascii="Times New Roman" w:eastAsia="Times New Roman" w:hAnsi="Times New Roman" w:cs="Times New Roman"/>
          <w:i/>
          <w:iCs/>
          <w:sz w:val="24"/>
          <w:szCs w:val="24"/>
          <w:lang w:eastAsia="fr-FR"/>
        </w:rPr>
        <w:t>)</w:t>
      </w:r>
      <w:proofErr w:type="gramStart"/>
      <w:r w:rsidRPr="00FA76E7">
        <w:rPr>
          <w:rFonts w:ascii="Times New Roman" w:eastAsia="Times New Roman" w:hAnsi="Times New Roman" w:cs="Times New Roman"/>
          <w:i/>
          <w:iCs/>
          <w:sz w:val="24"/>
          <w:szCs w:val="24"/>
          <w:lang w:eastAsia="fr-FR"/>
        </w:rPr>
        <w:t>»</w:t>
      </w:r>
      <w:r w:rsidRPr="00FA76E7">
        <w:rPr>
          <w:rFonts w:ascii="Times New Roman" w:eastAsia="Times New Roman" w:hAnsi="Times New Roman" w:cs="Times New Roman"/>
          <w:i/>
          <w:iCs/>
          <w:sz w:val="24"/>
          <w:szCs w:val="24"/>
          <w:vertAlign w:val="superscript"/>
          <w:lang w:eastAsia="fr-FR"/>
        </w:rPr>
        <w:t>(</w:t>
      </w:r>
      <w:proofErr w:type="gramEnd"/>
      <w:r w:rsidRPr="00FA76E7">
        <w:rPr>
          <w:rFonts w:ascii="Times New Roman" w:eastAsia="Times New Roman" w:hAnsi="Times New Roman" w:cs="Times New Roman"/>
          <w:i/>
          <w:iCs/>
          <w:sz w:val="24"/>
          <w:szCs w:val="24"/>
          <w:vertAlign w:val="superscript"/>
          <w:lang w:eastAsia="fr-FR"/>
        </w:rPr>
        <w:fldChar w:fldCharType="begin"/>
      </w:r>
      <w:r w:rsidRPr="00FA76E7">
        <w:rPr>
          <w:rFonts w:ascii="Times New Roman" w:eastAsia="Times New Roman" w:hAnsi="Times New Roman" w:cs="Times New Roman"/>
          <w:i/>
          <w:iCs/>
          <w:sz w:val="24"/>
          <w:szCs w:val="24"/>
          <w:vertAlign w:val="superscript"/>
          <w:lang w:eastAsia="fr-FR"/>
        </w:rPr>
        <w:instrText xml:space="preserve"> HYPERLINK "http://frasa.id.st/la-semiologie-a1010377" \l "_ftn12" </w:instrText>
      </w:r>
      <w:r w:rsidRPr="00FA76E7">
        <w:rPr>
          <w:rFonts w:ascii="Times New Roman" w:eastAsia="Times New Roman" w:hAnsi="Times New Roman" w:cs="Times New Roman"/>
          <w:i/>
          <w:iCs/>
          <w:sz w:val="24"/>
          <w:szCs w:val="24"/>
          <w:vertAlign w:val="superscript"/>
          <w:lang w:eastAsia="fr-FR"/>
        </w:rPr>
        <w:fldChar w:fldCharType="separate"/>
      </w:r>
      <w:r w:rsidRPr="00FA76E7">
        <w:rPr>
          <w:rFonts w:ascii="Times New Roman" w:eastAsia="Times New Roman" w:hAnsi="Times New Roman" w:cs="Times New Roman"/>
          <w:b/>
          <w:bCs/>
          <w:i/>
          <w:iCs/>
          <w:color w:val="0000FF"/>
          <w:sz w:val="24"/>
          <w:szCs w:val="24"/>
          <w:u w:val="single"/>
          <w:vertAlign w:val="superscript"/>
          <w:lang w:eastAsia="fr-FR"/>
        </w:rPr>
        <w:t>[12]</w:t>
      </w:r>
      <w:r w:rsidRPr="00FA76E7">
        <w:rPr>
          <w:rFonts w:ascii="Times New Roman" w:eastAsia="Times New Roman" w:hAnsi="Times New Roman" w:cs="Times New Roman"/>
          <w:i/>
          <w:iCs/>
          <w:sz w:val="24"/>
          <w:szCs w:val="24"/>
          <w:vertAlign w:val="superscript"/>
          <w:lang w:eastAsia="fr-FR"/>
        </w:rPr>
        <w:fldChar w:fldCharType="end"/>
      </w:r>
      <w:r w:rsidRPr="00FA76E7">
        <w:rPr>
          <w:rFonts w:ascii="Times New Roman" w:eastAsia="Times New Roman" w:hAnsi="Times New Roman" w:cs="Times New Roman"/>
          <w:i/>
          <w:iCs/>
          <w:sz w:val="24"/>
          <w:szCs w:val="24"/>
          <w:vertAlign w:val="superscript"/>
          <w:lang w:eastAsia="fr-FR"/>
        </w:rPr>
        <w:t>)</w:t>
      </w:r>
      <w:r w:rsidRPr="00FA76E7">
        <w:rPr>
          <w:rFonts w:ascii="Times New Roman" w:eastAsia="Times New Roman" w:hAnsi="Times New Roman" w:cs="Times New Roman"/>
          <w:i/>
          <w:iCs/>
          <w:sz w:val="24"/>
          <w:szCs w:val="24"/>
          <w:lang w:eastAsia="fr-FR"/>
        </w:rPr>
        <w:t xml:space="preserve">  </w:t>
      </w:r>
    </w:p>
    <w:p w:rsidR="00FA76E7" w:rsidRPr="00FA76E7" w:rsidRDefault="00FA76E7" w:rsidP="00FA76E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 xml:space="preserve"> Enfin, Peirce propose, dans sa théorie du signe, une opposition entre le symbole et l’indice ainsi que l’icône. Pour lui, le   symbole </w:t>
      </w:r>
      <w:proofErr w:type="gramStart"/>
      <w:r w:rsidRPr="00FA76E7">
        <w:rPr>
          <w:rFonts w:ascii="Times New Roman" w:eastAsia="Times New Roman" w:hAnsi="Times New Roman" w:cs="Times New Roman"/>
          <w:sz w:val="24"/>
          <w:szCs w:val="24"/>
          <w:lang w:eastAsia="fr-FR"/>
        </w:rPr>
        <w:t>est  :</w:t>
      </w:r>
      <w:proofErr w:type="gramEnd"/>
      <w:r w:rsidRPr="00FA76E7">
        <w:rPr>
          <w:rFonts w:ascii="Times New Roman" w:eastAsia="Times New Roman" w:hAnsi="Times New Roman" w:cs="Times New Roman"/>
          <w:sz w:val="24"/>
          <w:szCs w:val="24"/>
          <w:lang w:eastAsia="fr-FR"/>
        </w:rPr>
        <w:t>  « une catégorie de signes, qui se différencie des catégories de l'</w:t>
      </w:r>
      <w:hyperlink r:id="rId14" w:anchor="icone#icone" w:history="1">
        <w:r w:rsidRPr="00FA76E7">
          <w:rPr>
            <w:rFonts w:ascii="Times New Roman" w:eastAsia="Times New Roman" w:hAnsi="Times New Roman" w:cs="Times New Roman"/>
            <w:color w:val="0000FF"/>
            <w:sz w:val="24"/>
            <w:szCs w:val="24"/>
            <w:u w:val="single"/>
            <w:lang w:eastAsia="fr-FR"/>
          </w:rPr>
          <w:t>icône</w:t>
        </w:r>
      </w:hyperlink>
      <w:r w:rsidRPr="00FA76E7">
        <w:rPr>
          <w:rFonts w:ascii="Times New Roman" w:eastAsia="Times New Roman" w:hAnsi="Times New Roman" w:cs="Times New Roman"/>
          <w:sz w:val="24"/>
          <w:szCs w:val="24"/>
          <w:lang w:eastAsia="fr-FR"/>
        </w:rPr>
        <w:t xml:space="preserve"> et de l’indice en ce qu'elle regroupe les signes </w:t>
      </w:r>
      <w:r w:rsidRPr="00FA76E7">
        <w:rPr>
          <w:rFonts w:ascii="Times New Roman" w:eastAsia="Times New Roman" w:hAnsi="Times New Roman" w:cs="Times New Roman"/>
          <w:i/>
          <w:iCs/>
          <w:sz w:val="24"/>
          <w:szCs w:val="24"/>
          <w:lang w:eastAsia="fr-FR"/>
        </w:rPr>
        <w:t>conventionnels</w:t>
      </w:r>
      <w:r w:rsidRPr="00FA76E7">
        <w:rPr>
          <w:rFonts w:ascii="Times New Roman" w:eastAsia="Times New Roman" w:hAnsi="Times New Roman" w:cs="Times New Roman"/>
          <w:sz w:val="24"/>
          <w:szCs w:val="24"/>
          <w:lang w:eastAsia="fr-FR"/>
        </w:rPr>
        <w:t>, qui évoquent leur objet en vertu d'une loi. »</w:t>
      </w:r>
      <w:r w:rsidRPr="00FA76E7">
        <w:rPr>
          <w:rFonts w:ascii="Times New Roman" w:eastAsia="Times New Roman" w:hAnsi="Times New Roman" w:cs="Times New Roman"/>
          <w:sz w:val="24"/>
          <w:szCs w:val="24"/>
          <w:vertAlign w:val="superscript"/>
          <w:lang w:eastAsia="fr-FR"/>
        </w:rPr>
        <w:t>(</w:t>
      </w:r>
      <w:hyperlink r:id="rId15" w:anchor="_ftn13" w:history="1">
        <w:r w:rsidRPr="00FA76E7">
          <w:rPr>
            <w:rFonts w:ascii="Times New Roman" w:eastAsia="Times New Roman" w:hAnsi="Times New Roman" w:cs="Times New Roman"/>
            <w:color w:val="0000FF"/>
            <w:sz w:val="24"/>
            <w:szCs w:val="24"/>
            <w:u w:val="single"/>
            <w:vertAlign w:val="superscript"/>
            <w:lang w:eastAsia="fr-FR"/>
          </w:rPr>
          <w:t>[13]</w:t>
        </w:r>
      </w:hyperlink>
      <w:r w:rsidRPr="00FA76E7">
        <w:rPr>
          <w:rFonts w:ascii="Times New Roman" w:eastAsia="Times New Roman" w:hAnsi="Times New Roman" w:cs="Times New Roman"/>
          <w:sz w:val="24"/>
          <w:szCs w:val="24"/>
          <w:vertAlign w:val="superscript"/>
          <w:lang w:eastAsia="fr-FR"/>
        </w:rPr>
        <w:t>)</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3 - 3  </w:t>
      </w:r>
      <w:r w:rsidRPr="00FA76E7">
        <w:rPr>
          <w:rFonts w:ascii="Times New Roman" w:eastAsia="Times New Roman" w:hAnsi="Times New Roman" w:cs="Times New Roman"/>
          <w:b/>
          <w:bCs/>
          <w:sz w:val="24"/>
          <w:szCs w:val="24"/>
          <w:lang w:eastAsia="fr-FR"/>
        </w:rPr>
        <w:t xml:space="preserve">L’ICONE    </w:t>
      </w:r>
    </w:p>
    <w:p w:rsidR="00FA76E7" w:rsidRPr="00FA76E7" w:rsidRDefault="00FA76E7" w:rsidP="00FA76E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Selon le dictionnaire le concept  "icône" (</w:t>
      </w:r>
      <w:proofErr w:type="spellStart"/>
      <w:r w:rsidRPr="00FA76E7">
        <w:rPr>
          <w:rFonts w:ascii="Times New Roman" w:eastAsia="Times New Roman" w:hAnsi="Times New Roman" w:cs="Times New Roman"/>
          <w:sz w:val="24"/>
          <w:szCs w:val="24"/>
          <w:lang w:eastAsia="fr-FR"/>
        </w:rPr>
        <w:t>Eikôn</w:t>
      </w:r>
      <w:proofErr w:type="spellEnd"/>
      <w:r w:rsidRPr="00FA76E7">
        <w:rPr>
          <w:rFonts w:ascii="Times New Roman" w:eastAsia="Times New Roman" w:hAnsi="Times New Roman" w:cs="Times New Roman"/>
          <w:sz w:val="24"/>
          <w:szCs w:val="24"/>
          <w:lang w:eastAsia="fr-FR"/>
        </w:rPr>
        <w:t>) serait d’origine gréco byzantin  qui se traduit par image sainte</w:t>
      </w:r>
      <w:proofErr w:type="gramStart"/>
      <w:r w:rsidRPr="00FA76E7">
        <w:rPr>
          <w:rFonts w:ascii="Times New Roman" w:eastAsia="Times New Roman" w:hAnsi="Times New Roman" w:cs="Times New Roman"/>
          <w:sz w:val="24"/>
          <w:szCs w:val="24"/>
          <w:lang w:eastAsia="fr-FR"/>
        </w:rPr>
        <w:t>.</w:t>
      </w:r>
      <w:r w:rsidRPr="00FA76E7">
        <w:rPr>
          <w:rFonts w:ascii="Times New Roman" w:eastAsia="Times New Roman" w:hAnsi="Times New Roman" w:cs="Times New Roman"/>
          <w:sz w:val="24"/>
          <w:szCs w:val="24"/>
          <w:vertAlign w:val="superscript"/>
          <w:lang w:eastAsia="fr-FR"/>
        </w:rPr>
        <w:t>(</w:t>
      </w:r>
      <w:proofErr w:type="gramEnd"/>
      <w:r w:rsidRPr="00FA76E7">
        <w:rPr>
          <w:rFonts w:ascii="Times New Roman" w:eastAsia="Times New Roman" w:hAnsi="Times New Roman" w:cs="Times New Roman"/>
          <w:sz w:val="24"/>
          <w:szCs w:val="24"/>
          <w:vertAlign w:val="superscript"/>
          <w:lang w:eastAsia="fr-FR"/>
        </w:rPr>
        <w:fldChar w:fldCharType="begin"/>
      </w:r>
      <w:r w:rsidRPr="00FA76E7">
        <w:rPr>
          <w:rFonts w:ascii="Times New Roman" w:eastAsia="Times New Roman" w:hAnsi="Times New Roman" w:cs="Times New Roman"/>
          <w:sz w:val="24"/>
          <w:szCs w:val="24"/>
          <w:vertAlign w:val="superscript"/>
          <w:lang w:eastAsia="fr-FR"/>
        </w:rPr>
        <w:instrText xml:space="preserve"> HYPERLINK "http://frasa.id.st/la-semiologie-a1010377" \l "_ftn14" </w:instrText>
      </w:r>
      <w:r w:rsidRPr="00FA76E7">
        <w:rPr>
          <w:rFonts w:ascii="Times New Roman" w:eastAsia="Times New Roman" w:hAnsi="Times New Roman" w:cs="Times New Roman"/>
          <w:sz w:val="24"/>
          <w:szCs w:val="24"/>
          <w:vertAlign w:val="superscript"/>
          <w:lang w:eastAsia="fr-FR"/>
        </w:rPr>
        <w:fldChar w:fldCharType="separate"/>
      </w:r>
      <w:r w:rsidRPr="00FA76E7">
        <w:rPr>
          <w:rFonts w:ascii="Times New Roman" w:eastAsia="Times New Roman" w:hAnsi="Times New Roman" w:cs="Times New Roman"/>
          <w:color w:val="0000FF"/>
          <w:sz w:val="24"/>
          <w:szCs w:val="24"/>
          <w:u w:val="single"/>
          <w:vertAlign w:val="superscript"/>
          <w:lang w:eastAsia="fr-FR"/>
        </w:rPr>
        <w:t>[14]</w:t>
      </w:r>
      <w:r w:rsidRPr="00FA76E7">
        <w:rPr>
          <w:rFonts w:ascii="Times New Roman" w:eastAsia="Times New Roman" w:hAnsi="Times New Roman" w:cs="Times New Roman"/>
          <w:sz w:val="24"/>
          <w:szCs w:val="24"/>
          <w:vertAlign w:val="superscript"/>
          <w:lang w:eastAsia="fr-FR"/>
        </w:rPr>
        <w:fldChar w:fldCharType="end"/>
      </w:r>
      <w:r w:rsidRPr="00FA76E7">
        <w:rPr>
          <w:rFonts w:ascii="Times New Roman" w:eastAsia="Times New Roman" w:hAnsi="Times New Roman" w:cs="Times New Roman"/>
          <w:sz w:val="24"/>
          <w:szCs w:val="24"/>
          <w:vertAlign w:val="superscript"/>
          <w:lang w:eastAsia="fr-FR"/>
        </w:rPr>
        <w:t>)</w:t>
      </w:r>
      <w:r w:rsidRPr="00FA76E7">
        <w:rPr>
          <w:rFonts w:ascii="Times New Roman" w:eastAsia="Times New Roman" w:hAnsi="Times New Roman" w:cs="Times New Roman"/>
          <w:sz w:val="24"/>
          <w:szCs w:val="24"/>
          <w:lang w:eastAsia="fr-FR"/>
        </w:rPr>
        <w:t xml:space="preserve"> Dans l’ordre de la définition étymologique, nous reprendrons la distinction que Peirce faisait entre l’icône, le symbole et l’indice. Cette différence, toujours selon Peirce, réside dans la relation référentielle entretenue entre l’objet et le signe qu’il représente. Pour lui, les icônes sont considérées comme    « des signes primaires, et plus </w:t>
      </w:r>
      <w:r w:rsidRPr="00FA76E7">
        <w:rPr>
          <w:rFonts w:ascii="Times New Roman" w:eastAsia="Times New Roman" w:hAnsi="Times New Roman" w:cs="Times New Roman"/>
          <w:sz w:val="24"/>
          <w:szCs w:val="24"/>
          <w:lang w:eastAsia="fr-FR"/>
        </w:rPr>
        <w:lastRenderedPageBreak/>
        <w:t xml:space="preserve">généralement signes iconiques les signes qui renvoient à leur objet, c'est-à-dire à leur </w:t>
      </w:r>
      <w:hyperlink r:id="rId16" w:anchor="reference#reference" w:history="1">
        <w:r w:rsidRPr="00FA76E7">
          <w:rPr>
            <w:rFonts w:ascii="Times New Roman" w:eastAsia="Times New Roman" w:hAnsi="Times New Roman" w:cs="Times New Roman"/>
            <w:color w:val="0000FF"/>
            <w:sz w:val="24"/>
            <w:szCs w:val="24"/>
            <w:u w:val="single"/>
            <w:lang w:eastAsia="fr-FR"/>
          </w:rPr>
          <w:t>référence</w:t>
        </w:r>
      </w:hyperlink>
      <w:r w:rsidRPr="00FA76E7">
        <w:rPr>
          <w:rFonts w:ascii="Times New Roman" w:eastAsia="Times New Roman" w:hAnsi="Times New Roman" w:cs="Times New Roman"/>
          <w:sz w:val="24"/>
          <w:szCs w:val="24"/>
          <w:lang w:eastAsia="fr-FR"/>
        </w:rPr>
        <w:t>, par une ressemblance du signifiant avec celui-ci. »</w:t>
      </w:r>
      <w:r w:rsidRPr="00FA76E7">
        <w:rPr>
          <w:rFonts w:ascii="Times New Roman" w:eastAsia="Times New Roman" w:hAnsi="Times New Roman" w:cs="Times New Roman"/>
          <w:sz w:val="24"/>
          <w:szCs w:val="24"/>
          <w:vertAlign w:val="superscript"/>
          <w:lang w:eastAsia="fr-FR"/>
        </w:rPr>
        <w:t>(</w:t>
      </w:r>
      <w:hyperlink r:id="rId17" w:anchor="_ftn15" w:history="1">
        <w:r w:rsidRPr="00FA76E7">
          <w:rPr>
            <w:rFonts w:ascii="Times New Roman" w:eastAsia="Times New Roman" w:hAnsi="Times New Roman" w:cs="Times New Roman"/>
            <w:color w:val="0000FF"/>
            <w:sz w:val="24"/>
            <w:szCs w:val="24"/>
            <w:u w:val="single"/>
            <w:vertAlign w:val="superscript"/>
            <w:lang w:eastAsia="fr-FR"/>
          </w:rPr>
          <w:t>[15]</w:t>
        </w:r>
      </w:hyperlink>
      <w:r w:rsidRPr="00FA76E7">
        <w:rPr>
          <w:rFonts w:ascii="Times New Roman" w:eastAsia="Times New Roman" w:hAnsi="Times New Roman" w:cs="Times New Roman"/>
          <w:sz w:val="24"/>
          <w:szCs w:val="24"/>
          <w:vertAlign w:val="superscript"/>
          <w:lang w:eastAsia="fr-FR"/>
        </w:rPr>
        <w:t>)</w:t>
      </w:r>
      <w:r w:rsidRPr="00FA76E7">
        <w:rPr>
          <w:rFonts w:ascii="Times New Roman" w:eastAsia="Times New Roman" w:hAnsi="Times New Roman" w:cs="Times New Roman"/>
          <w:sz w:val="24"/>
          <w:szCs w:val="24"/>
          <w:lang w:eastAsia="fr-FR"/>
        </w:rPr>
        <w:t xml:space="preserve"> pour lui,  il s’agit tout simplement  de la transposition d’une représentation souvent </w:t>
      </w:r>
      <w:proofErr w:type="gramStart"/>
      <w:r w:rsidRPr="00FA76E7">
        <w:rPr>
          <w:rFonts w:ascii="Times New Roman" w:eastAsia="Times New Roman" w:hAnsi="Times New Roman" w:cs="Times New Roman"/>
          <w:sz w:val="24"/>
          <w:szCs w:val="24"/>
          <w:lang w:eastAsia="fr-FR"/>
        </w:rPr>
        <w:t>rencontrer</w:t>
      </w:r>
      <w:proofErr w:type="gramEnd"/>
      <w:r w:rsidRPr="00FA76E7">
        <w:rPr>
          <w:rFonts w:ascii="Times New Roman" w:eastAsia="Times New Roman" w:hAnsi="Times New Roman" w:cs="Times New Roman"/>
          <w:sz w:val="24"/>
          <w:szCs w:val="24"/>
          <w:lang w:eastAsia="fr-FR"/>
        </w:rPr>
        <w:t xml:space="preserve"> dans les signes religieux où ce signe renvoie à une croyance. La consolidation de cette explication nous la retrouvons chez Morris pour qui «  Un signe est iconique dans la mesure où il a lui-même les propriétés de ses </w:t>
      </w:r>
      <w:proofErr w:type="spellStart"/>
      <w:r w:rsidRPr="00FA76E7">
        <w:rPr>
          <w:rFonts w:ascii="Times New Roman" w:eastAsia="Times New Roman" w:hAnsi="Times New Roman" w:cs="Times New Roman"/>
          <w:sz w:val="24"/>
          <w:szCs w:val="24"/>
          <w:lang w:eastAsia="fr-FR"/>
        </w:rPr>
        <w:t>denotata</w:t>
      </w:r>
      <w:proofErr w:type="spellEnd"/>
      <w:r w:rsidRPr="00FA76E7">
        <w:rPr>
          <w:rFonts w:ascii="Times New Roman" w:eastAsia="Times New Roman" w:hAnsi="Times New Roman" w:cs="Times New Roman"/>
          <w:sz w:val="24"/>
          <w:szCs w:val="24"/>
          <w:lang w:eastAsia="fr-FR"/>
        </w:rPr>
        <w:t> ; autrement il est non-iconique.  Un signe iconique, rappelons-le, est tout signe qui est similaire par certains aspects à ce qu'il dénote. </w:t>
      </w:r>
      <w:proofErr w:type="gramStart"/>
      <w:r w:rsidRPr="00FA76E7">
        <w:rPr>
          <w:rFonts w:ascii="Times New Roman" w:eastAsia="Times New Roman" w:hAnsi="Times New Roman" w:cs="Times New Roman"/>
          <w:sz w:val="24"/>
          <w:szCs w:val="24"/>
          <w:lang w:eastAsia="fr-FR"/>
        </w:rPr>
        <w:t>»</w:t>
      </w:r>
      <w:r w:rsidRPr="00FA76E7">
        <w:rPr>
          <w:rFonts w:ascii="Times New Roman" w:eastAsia="Times New Roman" w:hAnsi="Times New Roman" w:cs="Times New Roman"/>
          <w:sz w:val="24"/>
          <w:szCs w:val="24"/>
          <w:vertAlign w:val="superscript"/>
          <w:lang w:eastAsia="fr-FR"/>
        </w:rPr>
        <w:t>(</w:t>
      </w:r>
      <w:proofErr w:type="gramEnd"/>
      <w:r w:rsidRPr="00FA76E7">
        <w:rPr>
          <w:rFonts w:ascii="Times New Roman" w:eastAsia="Times New Roman" w:hAnsi="Times New Roman" w:cs="Times New Roman"/>
          <w:sz w:val="24"/>
          <w:szCs w:val="24"/>
          <w:vertAlign w:val="superscript"/>
          <w:lang w:eastAsia="fr-FR"/>
        </w:rPr>
        <w:fldChar w:fldCharType="begin"/>
      </w:r>
      <w:r w:rsidRPr="00FA76E7">
        <w:rPr>
          <w:rFonts w:ascii="Times New Roman" w:eastAsia="Times New Roman" w:hAnsi="Times New Roman" w:cs="Times New Roman"/>
          <w:sz w:val="24"/>
          <w:szCs w:val="24"/>
          <w:vertAlign w:val="superscript"/>
          <w:lang w:eastAsia="fr-FR"/>
        </w:rPr>
        <w:instrText xml:space="preserve"> HYPERLINK "http://frasa.id.st/la-semiologie-a1010377" \l "_ftn16" </w:instrText>
      </w:r>
      <w:r w:rsidRPr="00FA76E7">
        <w:rPr>
          <w:rFonts w:ascii="Times New Roman" w:eastAsia="Times New Roman" w:hAnsi="Times New Roman" w:cs="Times New Roman"/>
          <w:sz w:val="24"/>
          <w:szCs w:val="24"/>
          <w:vertAlign w:val="superscript"/>
          <w:lang w:eastAsia="fr-FR"/>
        </w:rPr>
        <w:fldChar w:fldCharType="separate"/>
      </w:r>
      <w:r w:rsidRPr="00FA76E7">
        <w:rPr>
          <w:rFonts w:ascii="Times New Roman" w:eastAsia="Times New Roman" w:hAnsi="Times New Roman" w:cs="Times New Roman"/>
          <w:color w:val="0000FF"/>
          <w:sz w:val="24"/>
          <w:szCs w:val="24"/>
          <w:u w:val="single"/>
          <w:vertAlign w:val="superscript"/>
          <w:lang w:eastAsia="fr-FR"/>
        </w:rPr>
        <w:t>[16]</w:t>
      </w:r>
      <w:r w:rsidRPr="00FA76E7">
        <w:rPr>
          <w:rFonts w:ascii="Times New Roman" w:eastAsia="Times New Roman" w:hAnsi="Times New Roman" w:cs="Times New Roman"/>
          <w:sz w:val="24"/>
          <w:szCs w:val="24"/>
          <w:vertAlign w:val="superscript"/>
          <w:lang w:eastAsia="fr-FR"/>
        </w:rPr>
        <w:fldChar w:fldCharType="end"/>
      </w:r>
      <w:r w:rsidRPr="00FA76E7">
        <w:rPr>
          <w:rFonts w:ascii="Times New Roman" w:eastAsia="Times New Roman" w:hAnsi="Times New Roman" w:cs="Times New Roman"/>
          <w:sz w:val="24"/>
          <w:szCs w:val="24"/>
          <w:vertAlign w:val="superscript"/>
          <w:lang w:eastAsia="fr-FR"/>
        </w:rPr>
        <w:t>)</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Ceci s’explique avec une  certaine manière la dénotation par opposition à la connotation que nous retrouvons dans le symbole. Cette dénotation qui entre autre par la notion d’analogie.</w:t>
      </w:r>
    </w:p>
    <w:p w:rsidR="00FA76E7" w:rsidRPr="00FA76E7" w:rsidRDefault="00FA76E7" w:rsidP="00FA76E7">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FA76E7">
        <w:rPr>
          <w:rFonts w:ascii="Times New Roman" w:eastAsia="Times New Roman" w:hAnsi="Times New Roman" w:cs="Times New Roman"/>
          <w:b/>
          <w:bCs/>
          <w:sz w:val="20"/>
          <w:szCs w:val="20"/>
          <w:lang w:eastAsia="fr-FR"/>
        </w:rPr>
        <w:t>II - LA SEMIOLOGIE </w:t>
      </w:r>
    </w:p>
    <w:p w:rsidR="00FA76E7" w:rsidRPr="00FA76E7" w:rsidRDefault="00FA76E7" w:rsidP="00FA76E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A76E7">
        <w:rPr>
          <w:rFonts w:ascii="Times New Roman" w:eastAsia="Times New Roman" w:hAnsi="Times New Roman" w:cs="Times New Roman"/>
          <w:b/>
          <w:bCs/>
          <w:sz w:val="24"/>
          <w:szCs w:val="24"/>
          <w:lang w:eastAsia="fr-FR"/>
        </w:rPr>
        <w:t> </w:t>
      </w:r>
      <w:r w:rsidRPr="00FA76E7">
        <w:rPr>
          <w:rFonts w:ascii="Times New Roman" w:eastAsia="Times New Roman" w:hAnsi="Times New Roman" w:cs="Times New Roman"/>
          <w:sz w:val="24"/>
          <w:szCs w:val="24"/>
          <w:lang w:eastAsia="fr-FR"/>
        </w:rPr>
        <w:t>L'</w:t>
      </w:r>
      <w:proofErr w:type="spellStart"/>
      <w:r w:rsidRPr="00FA76E7">
        <w:rPr>
          <w:rFonts w:ascii="Times New Roman" w:eastAsia="Times New Roman" w:hAnsi="Times New Roman" w:cs="Times New Roman"/>
          <w:sz w:val="24"/>
          <w:szCs w:val="24"/>
          <w:lang w:eastAsia="fr-FR"/>
        </w:rPr>
        <w:t>aspectualisation</w:t>
      </w:r>
      <w:proofErr w:type="spellEnd"/>
      <w:r w:rsidRPr="00FA76E7">
        <w:rPr>
          <w:rFonts w:ascii="Times New Roman" w:eastAsia="Times New Roman" w:hAnsi="Times New Roman" w:cs="Times New Roman"/>
          <w:sz w:val="24"/>
          <w:szCs w:val="24"/>
          <w:lang w:eastAsia="fr-FR"/>
        </w:rPr>
        <w:t xml:space="preserve"> de la sémiologie ainsi que les signes ont pris  une grande part des théories linguistiques. Cette discipline se trouva en croisement avec d'autres où sa définition était toujours mise en corrélation particulièrement avec la linguistique. A partir de cette idée,   le brassage des deux  disciplines qui sont considérées comme   disciplines limitrophes se croisent  dans leurs définitions et leurs conceptualisations où leurs démarcations a été beaucoup traité pour M. </w:t>
      </w:r>
      <w:proofErr w:type="spellStart"/>
      <w:r w:rsidRPr="00FA76E7">
        <w:rPr>
          <w:rFonts w:ascii="Times New Roman" w:eastAsia="Times New Roman" w:hAnsi="Times New Roman" w:cs="Times New Roman"/>
          <w:sz w:val="24"/>
          <w:szCs w:val="24"/>
          <w:lang w:eastAsia="fr-FR"/>
        </w:rPr>
        <w:t>Tutescu</w:t>
      </w:r>
      <w:proofErr w:type="spellEnd"/>
      <w:r w:rsidRPr="00FA76E7">
        <w:rPr>
          <w:rFonts w:ascii="Times New Roman" w:eastAsia="Times New Roman" w:hAnsi="Times New Roman" w:cs="Times New Roman"/>
          <w:sz w:val="24"/>
          <w:szCs w:val="24"/>
          <w:lang w:eastAsia="fr-FR"/>
        </w:rPr>
        <w:t xml:space="preserve"> : « L’étude sémiologique devrait constituer le fonds sous-jacent à la structure et au fonctionnement du langage dans l'aspect sémantique (…) le langage est comme tout système de communication et de signification sous entend par une structure sémiotique. »</w:t>
      </w:r>
      <w:hyperlink r:id="rId18" w:anchor="_ftn17" w:history="1">
        <w:r w:rsidRPr="00FA76E7">
          <w:rPr>
            <w:rFonts w:ascii="Times New Roman" w:eastAsia="Times New Roman" w:hAnsi="Times New Roman" w:cs="Times New Roman"/>
            <w:color w:val="0000FF"/>
            <w:sz w:val="24"/>
            <w:szCs w:val="24"/>
            <w:u w:val="single"/>
            <w:lang w:eastAsia="fr-FR"/>
          </w:rPr>
          <w:t>[17]</w:t>
        </w:r>
      </w:hyperlink>
      <w:r w:rsidRPr="00FA76E7">
        <w:rPr>
          <w:rFonts w:ascii="Times New Roman" w:eastAsia="Times New Roman" w:hAnsi="Times New Roman" w:cs="Times New Roman"/>
          <w:sz w:val="24"/>
          <w:szCs w:val="24"/>
          <w:vertAlign w:val="superscript"/>
          <w:lang w:eastAsia="fr-FR"/>
        </w:rPr>
        <w:t>)</w:t>
      </w:r>
      <w:r w:rsidRPr="00FA76E7">
        <w:rPr>
          <w:rFonts w:ascii="Times New Roman" w:eastAsia="Times New Roman" w:hAnsi="Times New Roman" w:cs="Times New Roman"/>
          <w:sz w:val="24"/>
          <w:szCs w:val="24"/>
          <w:lang w:eastAsia="fr-FR"/>
        </w:rPr>
        <w:t xml:space="preserve"> </w:t>
      </w:r>
      <w:r w:rsidRPr="00FA76E7">
        <w:rPr>
          <w:rFonts w:ascii="Times New Roman" w:eastAsia="Times New Roman" w:hAnsi="Times New Roman" w:cs="Times New Roman"/>
          <w:i/>
          <w:iCs/>
          <w:sz w:val="24"/>
          <w:szCs w:val="24"/>
          <w:lang w:eastAsia="fr-FR"/>
        </w:rPr>
        <w:t>       </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i/>
          <w:iCs/>
          <w:sz w:val="24"/>
          <w:szCs w:val="24"/>
          <w:lang w:eastAsia="fr-FR"/>
        </w:rPr>
        <w:t xml:space="preserve">          </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Donc, la sémiologie n’est définie qu’à partir de sa relation avec la linguistique, ce ci explique les points de vue divergents entre les différentes définitions.   </w:t>
      </w:r>
    </w:p>
    <w:p w:rsidR="00FA76E7" w:rsidRPr="00FA76E7" w:rsidRDefault="00FA76E7" w:rsidP="00FA76E7">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FA76E7">
        <w:rPr>
          <w:rFonts w:ascii="Times New Roman" w:eastAsia="Times New Roman" w:hAnsi="Times New Roman" w:cs="Times New Roman"/>
          <w:b/>
          <w:bCs/>
          <w:sz w:val="20"/>
          <w:szCs w:val="20"/>
          <w:lang w:eastAsia="fr-FR"/>
        </w:rPr>
        <w:t>1 – DEFINITION DE LA SEMIOLOGIE</w:t>
      </w:r>
    </w:p>
    <w:p w:rsidR="00FA76E7" w:rsidRPr="00FA76E7" w:rsidRDefault="00FA76E7" w:rsidP="00FA76E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 </w:t>
      </w:r>
      <w:r w:rsidRPr="00FA76E7">
        <w:rPr>
          <w:rFonts w:ascii="Times New Roman" w:eastAsia="Times New Roman" w:hAnsi="Times New Roman" w:cs="Times New Roman"/>
          <w:b/>
          <w:bCs/>
          <w:i/>
          <w:iCs/>
          <w:sz w:val="24"/>
          <w:szCs w:val="24"/>
          <w:lang w:eastAsia="fr-FR"/>
        </w:rPr>
        <w:t xml:space="preserve">  </w:t>
      </w:r>
      <w:r w:rsidRPr="00FA76E7">
        <w:rPr>
          <w:rFonts w:ascii="Times New Roman" w:eastAsia="Times New Roman" w:hAnsi="Times New Roman" w:cs="Times New Roman"/>
          <w:sz w:val="24"/>
          <w:szCs w:val="24"/>
          <w:lang w:eastAsia="fr-FR"/>
        </w:rPr>
        <w:t xml:space="preserve">Cette discipline a vu le jour à partir des travaux du logicien américain C. S. Pierce et du linguiste suisse F. de Saussure, aux début du </w:t>
      </w:r>
      <w:proofErr w:type="gramStart"/>
      <w:r w:rsidRPr="00FA76E7">
        <w:rPr>
          <w:rFonts w:ascii="Times New Roman" w:eastAsia="Times New Roman" w:hAnsi="Times New Roman" w:cs="Times New Roman"/>
          <w:sz w:val="24"/>
          <w:szCs w:val="24"/>
          <w:lang w:eastAsia="fr-FR"/>
        </w:rPr>
        <w:t>20e .</w:t>
      </w:r>
      <w:proofErr w:type="gramEnd"/>
      <w:r w:rsidRPr="00FA76E7">
        <w:rPr>
          <w:rFonts w:ascii="Times New Roman" w:eastAsia="Times New Roman" w:hAnsi="Times New Roman" w:cs="Times New Roman"/>
          <w:sz w:val="24"/>
          <w:szCs w:val="24"/>
          <w:lang w:eastAsia="fr-FR"/>
        </w:rPr>
        <w:t xml:space="preserve"> Pour le premier, elle est baptisée "</w:t>
      </w:r>
      <w:proofErr w:type="spellStart"/>
      <w:r w:rsidRPr="00FA76E7">
        <w:rPr>
          <w:rFonts w:ascii="Times New Roman" w:eastAsia="Times New Roman" w:hAnsi="Times New Roman" w:cs="Times New Roman"/>
          <w:sz w:val="24"/>
          <w:szCs w:val="24"/>
          <w:lang w:eastAsia="fr-FR"/>
        </w:rPr>
        <w:t>sémiotic</w:t>
      </w:r>
      <w:proofErr w:type="spellEnd"/>
      <w:r w:rsidRPr="00FA76E7">
        <w:rPr>
          <w:rFonts w:ascii="Times New Roman" w:eastAsia="Times New Roman" w:hAnsi="Times New Roman" w:cs="Times New Roman"/>
          <w:sz w:val="24"/>
          <w:szCs w:val="24"/>
          <w:lang w:eastAsia="fr-FR"/>
        </w:rPr>
        <w:t xml:space="preserve">" en anglais, reprise en français sous le terme de  " sémiotique </w:t>
      </w:r>
      <w:proofErr w:type="gramStart"/>
      <w:r w:rsidRPr="00FA76E7">
        <w:rPr>
          <w:rFonts w:ascii="Times New Roman" w:eastAsia="Times New Roman" w:hAnsi="Times New Roman" w:cs="Times New Roman"/>
          <w:sz w:val="24"/>
          <w:szCs w:val="24"/>
          <w:lang w:eastAsia="fr-FR"/>
        </w:rPr>
        <w:t>" .</w:t>
      </w:r>
      <w:proofErr w:type="gramEnd"/>
      <w:r w:rsidRPr="00FA76E7">
        <w:rPr>
          <w:rFonts w:ascii="Times New Roman" w:eastAsia="Times New Roman" w:hAnsi="Times New Roman" w:cs="Times New Roman"/>
          <w:sz w:val="24"/>
          <w:szCs w:val="24"/>
          <w:lang w:eastAsia="fr-FR"/>
        </w:rPr>
        <w:t xml:space="preserve"> Pour le deuxième, il la baptisa sémiologie. En effet, cette discipline  puise son origine étymologique du terme grec «</w:t>
      </w:r>
      <w:proofErr w:type="spellStart"/>
      <w:r w:rsidRPr="00FA76E7">
        <w:rPr>
          <w:rFonts w:ascii="Times New Roman" w:eastAsia="Times New Roman" w:hAnsi="Times New Roman" w:cs="Times New Roman"/>
          <w:sz w:val="24"/>
          <w:szCs w:val="24"/>
          <w:lang w:eastAsia="fr-FR"/>
        </w:rPr>
        <w:t>semion</w:t>
      </w:r>
      <w:proofErr w:type="spellEnd"/>
      <w:r w:rsidRPr="00FA76E7">
        <w:rPr>
          <w:rFonts w:ascii="Times New Roman" w:eastAsia="Times New Roman" w:hAnsi="Times New Roman" w:cs="Times New Roman"/>
          <w:sz w:val="24"/>
          <w:szCs w:val="24"/>
          <w:lang w:eastAsia="fr-FR"/>
        </w:rPr>
        <w:t>» qui désigne une discipline médicale qui s’intéresse à l’étude des symptômes des différentes maladies. Depuis son apparition, la sémiologie n’a pas cessé      de   susciter l’intérêt de nombreux linguistes.  </w:t>
      </w:r>
    </w:p>
    <w:p w:rsidR="00FA76E7" w:rsidRPr="00FA76E7" w:rsidRDefault="00FA76E7" w:rsidP="00FA76E7">
      <w:pPr>
        <w:spacing w:before="100" w:beforeAutospacing="1" w:after="100" w:afterAutospacing="1" w:line="240" w:lineRule="auto"/>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 </w:t>
      </w:r>
    </w:p>
    <w:p w:rsidR="00FA76E7" w:rsidRPr="00FA76E7" w:rsidRDefault="00FA76E7" w:rsidP="00FA76E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A76E7">
        <w:rPr>
          <w:rFonts w:ascii="Times New Roman" w:eastAsia="Times New Roman" w:hAnsi="Times New Roman" w:cs="Times New Roman"/>
          <w:sz w:val="24"/>
          <w:szCs w:val="24"/>
          <w:lang w:eastAsia="fr-FR"/>
        </w:rPr>
        <w:t>Pour  F.  Saussure la sémiologie est «  la science qui étudie la vie des signes au sein de la vie sociales</w:t>
      </w:r>
      <w:r w:rsidRPr="00FA76E7">
        <w:rPr>
          <w:rFonts w:ascii="Times New Roman" w:eastAsia="Times New Roman" w:hAnsi="Times New Roman" w:cs="Times New Roman"/>
          <w:i/>
          <w:iCs/>
          <w:sz w:val="24"/>
          <w:szCs w:val="24"/>
          <w:lang w:eastAsia="fr-FR"/>
        </w:rPr>
        <w:t> </w:t>
      </w:r>
      <w:proofErr w:type="gramStart"/>
      <w:r w:rsidRPr="00FA76E7">
        <w:rPr>
          <w:rFonts w:ascii="Times New Roman" w:eastAsia="Times New Roman" w:hAnsi="Times New Roman" w:cs="Times New Roman"/>
          <w:i/>
          <w:iCs/>
          <w:sz w:val="24"/>
          <w:szCs w:val="24"/>
          <w:lang w:eastAsia="fr-FR"/>
        </w:rPr>
        <w:t>»</w:t>
      </w:r>
      <w:r w:rsidRPr="00FA76E7">
        <w:rPr>
          <w:rFonts w:ascii="Times New Roman" w:eastAsia="Times New Roman" w:hAnsi="Times New Roman" w:cs="Times New Roman"/>
          <w:i/>
          <w:iCs/>
          <w:sz w:val="24"/>
          <w:szCs w:val="24"/>
          <w:vertAlign w:val="superscript"/>
          <w:lang w:eastAsia="fr-FR"/>
        </w:rPr>
        <w:t>(</w:t>
      </w:r>
      <w:proofErr w:type="gramEnd"/>
      <w:hyperlink r:id="rId19" w:anchor="_ftn18" w:history="1">
        <w:r w:rsidRPr="00FA76E7">
          <w:rPr>
            <w:rFonts w:ascii="Times New Roman" w:eastAsia="Times New Roman" w:hAnsi="Times New Roman" w:cs="Times New Roman"/>
            <w:b/>
            <w:bCs/>
            <w:i/>
            <w:iCs/>
            <w:color w:val="0000FF"/>
            <w:sz w:val="24"/>
            <w:szCs w:val="24"/>
            <w:u w:val="single"/>
            <w:vertAlign w:val="superscript"/>
            <w:lang w:eastAsia="fr-FR"/>
          </w:rPr>
          <w:t>[18]</w:t>
        </w:r>
      </w:hyperlink>
      <w:r w:rsidRPr="00FA76E7">
        <w:rPr>
          <w:rFonts w:ascii="Times New Roman" w:eastAsia="Times New Roman" w:hAnsi="Times New Roman" w:cs="Times New Roman"/>
          <w:i/>
          <w:iCs/>
          <w:sz w:val="24"/>
          <w:szCs w:val="24"/>
          <w:vertAlign w:val="superscript"/>
          <w:lang w:eastAsia="fr-FR"/>
        </w:rPr>
        <w:t>)</w:t>
      </w:r>
      <w:r w:rsidRPr="00FA76E7">
        <w:rPr>
          <w:rFonts w:ascii="Times New Roman" w:eastAsia="Times New Roman" w:hAnsi="Times New Roman" w:cs="Times New Roman"/>
          <w:sz w:val="24"/>
          <w:szCs w:val="24"/>
          <w:lang w:eastAsia="fr-FR"/>
        </w:rPr>
        <w:t xml:space="preserve"> A partir de cette définition ,  la linguistique serait une partie de la science générale qui étudie tous les systèmes de signes. Pour Saussure l’exclusion et la démarcation  de la linguistique est éminente dans la mesure où lune s’occupe des faits de la langue c’est – à dire les signes linguistique par contre la </w:t>
      </w:r>
      <w:proofErr w:type="spellStart"/>
      <w:r w:rsidRPr="00FA76E7">
        <w:rPr>
          <w:rFonts w:ascii="Times New Roman" w:eastAsia="Times New Roman" w:hAnsi="Times New Roman" w:cs="Times New Roman"/>
          <w:sz w:val="24"/>
          <w:szCs w:val="24"/>
          <w:lang w:eastAsia="fr-FR"/>
        </w:rPr>
        <w:t>deuxi</w:t>
      </w:r>
      <w:proofErr w:type="spellEnd"/>
      <w:r w:rsidRPr="00FA76E7">
        <w:rPr>
          <w:rFonts w:ascii="Times New Roman" w:eastAsia="Times New Roman" w:hAnsi="Times New Roman" w:cs="Times New Roman"/>
          <w:sz w:val="24"/>
          <w:szCs w:val="24"/>
          <w:lang w:eastAsia="fr-FR"/>
        </w:rPr>
        <w:t>&amp;</w:t>
      </w:r>
      <w:proofErr w:type="spellStart"/>
      <w:r w:rsidRPr="00FA76E7">
        <w:rPr>
          <w:rFonts w:ascii="Times New Roman" w:eastAsia="Times New Roman" w:hAnsi="Times New Roman" w:cs="Times New Roman"/>
          <w:sz w:val="24"/>
          <w:szCs w:val="24"/>
          <w:lang w:eastAsia="fr-FR"/>
        </w:rPr>
        <w:t>eg</w:t>
      </w:r>
      <w:proofErr w:type="spellEnd"/>
    </w:p>
    <w:p w:rsidR="00751F10" w:rsidRDefault="00751F10"/>
    <w:sectPr w:rsidR="00751F10" w:rsidSect="00751F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FA76E7"/>
    <w:rsid w:val="00751F10"/>
    <w:rsid w:val="00FA76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10"/>
  </w:style>
  <w:style w:type="paragraph" w:styleId="Titre2">
    <w:name w:val="heading 2"/>
    <w:basedOn w:val="Normal"/>
    <w:link w:val="Titre2Car"/>
    <w:uiPriority w:val="9"/>
    <w:qFormat/>
    <w:rsid w:val="00FA76E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5">
    <w:name w:val="heading 5"/>
    <w:basedOn w:val="Normal"/>
    <w:link w:val="Titre5Car"/>
    <w:uiPriority w:val="9"/>
    <w:qFormat/>
    <w:rsid w:val="00FA76E7"/>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A76E7"/>
    <w:rPr>
      <w:rFonts w:ascii="Times New Roman" w:eastAsia="Times New Roman" w:hAnsi="Times New Roman" w:cs="Times New Roman"/>
      <w:b/>
      <w:bCs/>
      <w:sz w:val="36"/>
      <w:szCs w:val="36"/>
      <w:lang w:eastAsia="fr-FR"/>
    </w:rPr>
  </w:style>
  <w:style w:type="character" w:customStyle="1" w:styleId="Titre5Car">
    <w:name w:val="Titre 5 Car"/>
    <w:basedOn w:val="Policepardfaut"/>
    <w:link w:val="Titre5"/>
    <w:uiPriority w:val="9"/>
    <w:rsid w:val="00FA76E7"/>
    <w:rPr>
      <w:rFonts w:ascii="Times New Roman" w:eastAsia="Times New Roman" w:hAnsi="Times New Roman" w:cs="Times New Roman"/>
      <w:b/>
      <w:bCs/>
      <w:sz w:val="20"/>
      <w:szCs w:val="20"/>
      <w:lang w:eastAsia="fr-FR"/>
    </w:rPr>
  </w:style>
  <w:style w:type="character" w:styleId="Lienhypertexte">
    <w:name w:val="Hyperlink"/>
    <w:basedOn w:val="Policepardfaut"/>
    <w:uiPriority w:val="99"/>
    <w:semiHidden/>
    <w:unhideWhenUsed/>
    <w:rsid w:val="00FA76E7"/>
    <w:rPr>
      <w:color w:val="0000FF"/>
      <w:u w:val="single"/>
    </w:rPr>
  </w:style>
  <w:style w:type="paragraph" w:styleId="NormalWeb">
    <w:name w:val="Normal (Web)"/>
    <w:basedOn w:val="Normal"/>
    <w:uiPriority w:val="99"/>
    <w:semiHidden/>
    <w:unhideWhenUsed/>
    <w:rsid w:val="00FA76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A76E7"/>
    <w:rPr>
      <w:b/>
      <w:bCs/>
    </w:rPr>
  </w:style>
  <w:style w:type="character" w:styleId="Accentuation">
    <w:name w:val="Emphasis"/>
    <w:basedOn w:val="Policepardfaut"/>
    <w:uiPriority w:val="20"/>
    <w:qFormat/>
    <w:rsid w:val="00FA76E7"/>
    <w:rPr>
      <w:i/>
      <w:iCs/>
    </w:rPr>
  </w:style>
  <w:style w:type="paragraph" w:styleId="Textedebulles">
    <w:name w:val="Balloon Text"/>
    <w:basedOn w:val="Normal"/>
    <w:link w:val="TextedebullesCar"/>
    <w:uiPriority w:val="99"/>
    <w:semiHidden/>
    <w:unhideWhenUsed/>
    <w:rsid w:val="00FA76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76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54450">
      <w:bodyDiv w:val="1"/>
      <w:marLeft w:val="0"/>
      <w:marRight w:val="0"/>
      <w:marTop w:val="0"/>
      <w:marBottom w:val="0"/>
      <w:divBdr>
        <w:top w:val="none" w:sz="0" w:space="0" w:color="auto"/>
        <w:left w:val="none" w:sz="0" w:space="0" w:color="auto"/>
        <w:bottom w:val="none" w:sz="0" w:space="0" w:color="auto"/>
        <w:right w:val="none" w:sz="0" w:space="0" w:color="auto"/>
      </w:divBdr>
      <w:divsChild>
        <w:div w:id="1079719847">
          <w:marLeft w:val="0"/>
          <w:marRight w:val="0"/>
          <w:marTop w:val="0"/>
          <w:marBottom w:val="0"/>
          <w:divBdr>
            <w:top w:val="none" w:sz="0" w:space="0" w:color="auto"/>
            <w:left w:val="none" w:sz="0" w:space="0" w:color="auto"/>
            <w:bottom w:val="none" w:sz="0" w:space="0" w:color="auto"/>
            <w:right w:val="none" w:sz="0" w:space="0" w:color="auto"/>
          </w:divBdr>
        </w:div>
        <w:div w:id="462161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asa.id.st/la-semiologie-a1010377" TargetMode="External"/><Relationship Id="rId13" Type="http://schemas.openxmlformats.org/officeDocument/2006/relationships/hyperlink" Target="http://frasa.id.st/la-semiologie-a1010377" TargetMode="External"/><Relationship Id="rId18" Type="http://schemas.openxmlformats.org/officeDocument/2006/relationships/hyperlink" Target="http://frasa.id.st/la-semiologie-a101037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frasa.id.st/la-semiologie-a1010377" TargetMode="External"/><Relationship Id="rId12" Type="http://schemas.openxmlformats.org/officeDocument/2006/relationships/hyperlink" Target="http://frasa.id.st/la-semiologie-a1010377" TargetMode="External"/><Relationship Id="rId17" Type="http://schemas.openxmlformats.org/officeDocument/2006/relationships/hyperlink" Target="http://frasa.id.st/la-semiologie-a1010377" TargetMode="External"/><Relationship Id="rId2" Type="http://schemas.openxmlformats.org/officeDocument/2006/relationships/settings" Target="settings.xml"/><Relationship Id="rId16" Type="http://schemas.openxmlformats.org/officeDocument/2006/relationships/hyperlink" Target="http://perso.libertysurf.fr/p_vaillant/glossaire.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frasa.id.st/la-semiologie-a1010377" TargetMode="External"/><Relationship Id="rId5" Type="http://schemas.openxmlformats.org/officeDocument/2006/relationships/image" Target="media/image1.jpeg"/><Relationship Id="rId15" Type="http://schemas.openxmlformats.org/officeDocument/2006/relationships/hyperlink" Target="http://frasa.id.st/la-semiologie-a1010377" TargetMode="External"/><Relationship Id="rId10" Type="http://schemas.openxmlformats.org/officeDocument/2006/relationships/hyperlink" Target="http://frasa.id.st/la-semiologie-a1010377" TargetMode="External"/><Relationship Id="rId19" Type="http://schemas.openxmlformats.org/officeDocument/2006/relationships/hyperlink" Target="http://frasa.id.st/la-semiologie-a1010377" TargetMode="External"/><Relationship Id="rId4" Type="http://schemas.openxmlformats.org/officeDocument/2006/relationships/hyperlink" Target="javascript:Loader.loadWindow('infos_membre',%20%7bpseudo:'ramas'%7d);void(0);" TargetMode="External"/><Relationship Id="rId9" Type="http://schemas.openxmlformats.org/officeDocument/2006/relationships/hyperlink" Target="http://frasa.id.st/la-semiologie-a1010377" TargetMode="External"/><Relationship Id="rId14" Type="http://schemas.openxmlformats.org/officeDocument/2006/relationships/hyperlink" Target="http://perso.libertysurf.fr/p_vaillant/glossair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2407</Words>
  <Characters>13243</Characters>
  <Application>Microsoft Office Word</Application>
  <DocSecurity>0</DocSecurity>
  <Lines>110</Lines>
  <Paragraphs>31</Paragraphs>
  <ScaleCrop>false</ScaleCrop>
  <Company>Your Company Name</Company>
  <LinksUpToDate>false</LinksUpToDate>
  <CharactersWithSpaces>15619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2010-04-22T09:33:00Z</dcterms:created>
  <dcterms:modified xsi:type="dcterms:W3CDTF">2010-04-22T09:35:00Z</dcterms:modified>
</cp:coreProperties>
</file>