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32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95"/>
        <w:gridCol w:w="2504"/>
        <w:gridCol w:w="1373"/>
        <w:gridCol w:w="1258"/>
        <w:gridCol w:w="1048"/>
        <w:gridCol w:w="1515"/>
        <w:gridCol w:w="1133"/>
      </w:tblGrid>
      <w:tr>
        <w:tblPrEx>
          <w:shd w:val="clear" w:color="auto" w:fill="auto"/>
        </w:tblPrEx>
        <w:trPr>
          <w:trHeight w:val="263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Noteworthy Light" w:hAnsi="Noteworthy Light"/>
                <w:sz w:val="16"/>
                <w:szCs w:val="16"/>
                <w:rtl w:val="0"/>
              </w:rPr>
              <w:t>Fran</w:t>
            </w:r>
            <w:r>
              <w:rPr>
                <w:rFonts w:ascii="Noteworthy Light" w:hAnsi="Noteworthy Light" w:hint="default"/>
                <w:sz w:val="16"/>
                <w:szCs w:val="16"/>
                <w:rtl w:val="0"/>
              </w:rPr>
              <w:t>ç</w:t>
            </w:r>
            <w:r>
              <w:rPr>
                <w:rFonts w:ascii="Noteworthy Light" w:hAnsi="Noteworthy Light"/>
                <w:sz w:val="16"/>
                <w:szCs w:val="16"/>
                <w:rtl w:val="0"/>
              </w:rPr>
              <w:t>ais</w:t>
            </w:r>
          </w:p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Noteworthy Light" w:hAnsi="Noteworthy Light"/>
                <w:sz w:val="16"/>
                <w:szCs w:val="16"/>
                <w:rtl w:val="0"/>
              </w:rPr>
              <w:t>Maths</w:t>
            </w:r>
          </w:p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Noteworthy Light" w:hAnsi="Noteworthy Light"/>
                <w:sz w:val="16"/>
                <w:szCs w:val="16"/>
                <w:rtl w:val="0"/>
              </w:rPr>
              <w:t>Langues</w:t>
            </w:r>
          </w:p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Noteworthy Light" w:hAnsi="Noteworthy Light"/>
                <w:sz w:val="16"/>
                <w:szCs w:val="16"/>
                <w:rtl w:val="0"/>
              </w:rPr>
              <w:t>Sciences, g</w:t>
            </w:r>
            <w:r>
              <w:rPr>
                <w:rFonts w:ascii="Noteworthy Light" w:hAnsi="Noteworthy Light" w:hint="default"/>
                <w:sz w:val="16"/>
                <w:szCs w:val="16"/>
                <w:rtl w:val="0"/>
              </w:rPr>
              <w:t>é</w:t>
            </w:r>
            <w:r>
              <w:rPr>
                <w:rFonts w:ascii="Noteworthy Light" w:hAnsi="Noteworthy Light"/>
                <w:sz w:val="16"/>
                <w:szCs w:val="16"/>
                <w:rtl w:val="0"/>
              </w:rPr>
              <w:t>o, histoire</w:t>
            </w:r>
          </w:p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Noteworthy Light" w:hAnsi="Noteworthy Light"/>
                <w:sz w:val="16"/>
                <w:szCs w:val="16"/>
                <w:rtl w:val="0"/>
              </w:rPr>
              <w:t>Arts</w:t>
            </w:r>
          </w:p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27 au 31 ao</w:t>
            </w:r>
            <w:r>
              <w:rPr>
                <w:rFonts w:ascii="Arial Narrow" w:hAnsi="Arial Narrow" w:hint="default"/>
                <w:rtl w:val="0"/>
              </w:rPr>
              <w:t>û</w:t>
            </w:r>
            <w:r>
              <w:rPr>
                <w:rFonts w:ascii="Arial Narrow" w:hAnsi="Arial Narrow"/>
                <w:rtl w:val="0"/>
              </w:rPr>
              <w:t>t 2018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3 au 7 septembre 2018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10 au 14 septembre 2018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4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17 au 21 septembre 2018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5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24 au 28 septembre 2018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6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1er au 5 octobre 2018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7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8 au 12 octobre 2018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495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8</w:t>
            </w:r>
          </w:p>
        </w:tc>
        <w:tc>
          <w:tcPr>
            <w:tcW w:type="dxa" w:w="2504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29 octobre au 2 novembre 2018</w:t>
            </w:r>
          </w:p>
        </w:tc>
        <w:tc>
          <w:tcPr>
            <w:tcW w:type="dxa" w:w="1373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9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5 au 9 novembre 2018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10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12 au 16 novembre 2018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11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19 au 23 novembre 2018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12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26 au 30 novembre 2018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13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3 au 7 d</w:t>
            </w:r>
            <w:r>
              <w:rPr>
                <w:rFonts w:ascii="Arial Narrow" w:hAnsi="Arial Narrow" w:hint="default"/>
                <w:rtl w:val="0"/>
              </w:rPr>
              <w:t>é</w:t>
            </w:r>
            <w:r>
              <w:rPr>
                <w:rFonts w:ascii="Arial Narrow" w:hAnsi="Arial Narrow"/>
                <w:rtl w:val="0"/>
              </w:rPr>
              <w:t>cembre 2018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14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10 au 14 d</w:t>
            </w:r>
            <w:r>
              <w:rPr>
                <w:rFonts w:ascii="Arial Narrow" w:hAnsi="Arial Narrow" w:hint="default"/>
                <w:rtl w:val="0"/>
              </w:rPr>
              <w:t>é</w:t>
            </w:r>
            <w:r>
              <w:rPr>
                <w:rFonts w:ascii="Arial Narrow" w:hAnsi="Arial Narrow"/>
                <w:rtl w:val="0"/>
              </w:rPr>
              <w:t>cembre 2018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15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17 au 21 d</w:t>
            </w:r>
            <w:r>
              <w:rPr>
                <w:rFonts w:ascii="Arial Narrow" w:hAnsi="Arial Narrow" w:hint="default"/>
                <w:rtl w:val="0"/>
              </w:rPr>
              <w:t>é</w:t>
            </w:r>
            <w:r>
              <w:rPr>
                <w:rFonts w:ascii="Arial Narrow" w:hAnsi="Arial Narrow"/>
                <w:rtl w:val="0"/>
              </w:rPr>
              <w:t>cembre 2018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495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16</w:t>
            </w:r>
          </w:p>
        </w:tc>
        <w:tc>
          <w:tcPr>
            <w:tcW w:type="dxa" w:w="2504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7 au 11 janvier 2019</w:t>
            </w:r>
          </w:p>
        </w:tc>
        <w:tc>
          <w:tcPr>
            <w:tcW w:type="dxa" w:w="1373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17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14 au 18 janvier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18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21 au 25 janvier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19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28 janvier au 1er f</w:t>
            </w:r>
            <w:r>
              <w:rPr>
                <w:rFonts w:ascii="Arial Narrow" w:hAnsi="Arial Narrow" w:hint="default"/>
                <w:rtl w:val="0"/>
              </w:rPr>
              <w:t>é</w:t>
            </w:r>
            <w:r>
              <w:rPr>
                <w:rFonts w:ascii="Arial Narrow" w:hAnsi="Arial Narrow"/>
                <w:rtl w:val="0"/>
              </w:rPr>
              <w:t>vrier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20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4 au 8 f</w:t>
            </w:r>
            <w:r>
              <w:rPr>
                <w:rFonts w:ascii="Arial Narrow" w:hAnsi="Arial Narrow" w:hint="default"/>
                <w:rtl w:val="0"/>
              </w:rPr>
              <w:t>é</w:t>
            </w:r>
            <w:r>
              <w:rPr>
                <w:rFonts w:ascii="Arial Narrow" w:hAnsi="Arial Narrow"/>
                <w:rtl w:val="0"/>
              </w:rPr>
              <w:t>vrier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21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11 au 15 f</w:t>
            </w:r>
            <w:r>
              <w:rPr>
                <w:rFonts w:ascii="Arial Narrow" w:hAnsi="Arial Narrow" w:hint="default"/>
                <w:rtl w:val="0"/>
              </w:rPr>
              <w:t>é</w:t>
            </w:r>
            <w:r>
              <w:rPr>
                <w:rFonts w:ascii="Arial Narrow" w:hAnsi="Arial Narrow"/>
                <w:rtl w:val="0"/>
              </w:rPr>
              <w:t>vrier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22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18 au 22 f</w:t>
            </w:r>
            <w:r>
              <w:rPr>
                <w:rFonts w:ascii="Arial Narrow" w:hAnsi="Arial Narrow" w:hint="default"/>
                <w:rtl w:val="0"/>
              </w:rPr>
              <w:t>é</w:t>
            </w:r>
            <w:r>
              <w:rPr>
                <w:rFonts w:ascii="Arial Narrow" w:hAnsi="Arial Narrow"/>
                <w:rtl w:val="0"/>
              </w:rPr>
              <w:t>vrier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495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23</w:t>
            </w:r>
          </w:p>
        </w:tc>
        <w:tc>
          <w:tcPr>
            <w:tcW w:type="dxa" w:w="2504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4 au 8 mars 2019</w:t>
            </w:r>
          </w:p>
        </w:tc>
        <w:tc>
          <w:tcPr>
            <w:tcW w:type="dxa" w:w="1373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24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11 au 15 mars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25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18 au 22 mars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26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25 au 29 mars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27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1er au 5 avril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28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8 au 12 avril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16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495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29</w:t>
            </w:r>
          </w:p>
        </w:tc>
        <w:tc>
          <w:tcPr>
            <w:tcW w:type="dxa" w:w="2504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29 avril au 3 mai 2019</w:t>
            </w:r>
          </w:p>
        </w:tc>
        <w:tc>
          <w:tcPr>
            <w:tcW w:type="dxa" w:w="1373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1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30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6 au 10 mai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31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13 au 17 mai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32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20 au 24 mai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33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27 au 31 mai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34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3 au 7 juin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35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10 au 14 juin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36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17 au 21 juin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37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24 au 28 juin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25" w:hRule="atLeast"/>
        </w:trPr>
        <w:tc>
          <w:tcPr>
            <w:tcW w:type="dxa" w:w="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right"/>
              <w:outlineLvl w:val="9"/>
              <w:rPr>
                <w:rtl w:val="0"/>
              </w:rPr>
            </w:pPr>
            <w:r>
              <w:rPr>
                <w:rFonts w:ascii="Arial Narrow" w:cs="Arial Unicode MS" w:hAnsi="Arial Narrow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38</w:t>
            </w:r>
          </w:p>
        </w:tc>
        <w:tc>
          <w:tcPr>
            <w:tcW w:type="dxa" w:w="25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Arial Narrow" w:hAnsi="Arial Narrow"/>
                <w:rtl w:val="0"/>
              </w:rPr>
              <w:t>1er au 5 juillet 2019</w:t>
            </w:r>
          </w:p>
        </w:tc>
        <w:tc>
          <w:tcPr>
            <w:tcW w:type="dxa" w:w="137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1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3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5828029</wp:posOffset>
                </wp:positionH>
                <wp:positionV relativeFrom="page">
                  <wp:posOffset>9292730</wp:posOffset>
                </wp:positionV>
                <wp:extent cx="1358900" cy="2921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58900" cy="292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"/>
                            </w:pPr>
                            <w:r>
                              <w:rPr>
                                <w:rFonts w:ascii="Atlanta" w:hAnsi="Atlanta" w:hint="default"/>
                                <w:rtl w:val="0"/>
                                <w:lang w:val="de-DE"/>
                              </w:rPr>
                              <w:t xml:space="preserve">© </w:t>
                            </w:r>
                            <w:r>
                              <w:rPr>
                                <w:rFonts w:ascii="Atlanta" w:hAnsi="Atlanta"/>
                                <w:rtl w:val="0"/>
                                <w:lang w:val="fr-FR"/>
                              </w:rPr>
                              <w:t>passionetcolle</w:t>
                            </w:r>
                            <w:r>
                              <w:rPr>
                                <w:rFonts w:ascii="Atlanta" w:hAnsi="Atlanta"/>
                                <w:rtl w:val="0"/>
                              </w:rPr>
                              <w:t>@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458.9pt;margin-top:731.7pt;width:107.0pt;height:23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rotation:17694720fd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"/>
                      </w:pPr>
                      <w:r>
                        <w:rPr>
                          <w:rFonts w:ascii="Atlanta" w:hAnsi="Atlanta" w:hint="default"/>
                          <w:rtl w:val="0"/>
                          <w:lang w:val="de-DE"/>
                        </w:rPr>
                        <w:t xml:space="preserve">© </w:t>
                      </w:r>
                      <w:r>
                        <w:rPr>
                          <w:rFonts w:ascii="Atlanta" w:hAnsi="Atlanta"/>
                          <w:rtl w:val="0"/>
                          <w:lang w:val="fr-FR"/>
                        </w:rPr>
                        <w:t>passionetcolle</w:t>
                      </w:r>
                      <w:r>
                        <w:rPr>
                          <w:rFonts w:ascii="Atlanta" w:hAnsi="Atlanta"/>
                          <w:rtl w:val="0"/>
                        </w:rPr>
                        <w:t>@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720" w:right="1134" w:bottom="360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Noteworthy Light">
    <w:charset w:val="00"/>
    <w:family w:val="roman"/>
    <w:pitch w:val="default"/>
  </w:font>
  <w:font w:name="Arial Narrow">
    <w:charset w:val="00"/>
    <w:family w:val="roman"/>
    <w:pitch w:val="default"/>
  </w:font>
  <w:font w:name="Atlant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