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4" w:rsidRDefault="005A2174" w:rsidP="005A2174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  <w:r w:rsidRPr="005A2174">
        <w:rPr>
          <w:rFonts w:ascii="Comic Sans MS" w:hAnsi="Comic Sans MS" w:cs="Times-Semibold"/>
          <w:sz w:val="24"/>
          <w:szCs w:val="24"/>
          <w:u w:val="single"/>
        </w:rPr>
        <w:t>Le joueur de flûte de Hamelin – Épisode 2</w:t>
      </w:r>
      <w:r>
        <w:rPr>
          <w:rFonts w:ascii="Comic Sans MS" w:hAnsi="Comic Sans MS" w:cs="Times-Semibold"/>
          <w:sz w:val="24"/>
          <w:szCs w:val="24"/>
          <w:u w:val="single"/>
        </w:rPr>
        <w:t>.</w:t>
      </w:r>
    </w:p>
    <w:p w:rsidR="00AD1F57" w:rsidRDefault="00AD1F57" w:rsidP="005A2174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</w:p>
    <w:p w:rsidR="005C5DAF" w:rsidRPr="005C5DAF" w:rsidRDefault="005C5DAF" w:rsidP="00AD1F57">
      <w:pPr>
        <w:autoSpaceDE w:val="0"/>
        <w:autoSpaceDN w:val="0"/>
        <w:adjustRightInd w:val="0"/>
        <w:spacing w:after="0" w:line="360" w:lineRule="auto"/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</w:pP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à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yeu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j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rg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.</w:t>
      </w:r>
    </w:p>
    <w:p w:rsidR="00DB2086" w:rsidRDefault="005A2174" w:rsidP="00AD1F57">
      <w:pPr>
        <w:ind w:left="6372" w:firstLine="708"/>
        <w:rPr>
          <w:rFonts w:ascii="Comic Sans MS" w:hAnsi="Comic Sans MS" w:cs="Times-Roman"/>
          <w:i/>
        </w:rPr>
      </w:pPr>
      <w:r w:rsidRPr="005A2174">
        <w:rPr>
          <w:rFonts w:ascii="Comic Sans MS" w:hAnsi="Comic Sans MS" w:cs="Times-Roman"/>
          <w:i/>
        </w:rPr>
        <w:t>D’après Prosper Mérimée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  <w:r w:rsidRPr="005A2174">
        <w:rPr>
          <w:rFonts w:ascii="Comic Sans MS" w:hAnsi="Comic Sans MS" w:cs="Times-Semibold"/>
          <w:sz w:val="24"/>
          <w:szCs w:val="24"/>
          <w:u w:val="single"/>
        </w:rPr>
        <w:t>Le joueur de flûte de Hamelin – Épisode 2</w:t>
      </w:r>
      <w:r>
        <w:rPr>
          <w:rFonts w:ascii="Comic Sans MS" w:hAnsi="Comic Sans MS" w:cs="Times-Semibold"/>
          <w:sz w:val="24"/>
          <w:szCs w:val="24"/>
          <w:u w:val="single"/>
        </w:rPr>
        <w:t>.</w:t>
      </w: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</w:p>
    <w:p w:rsidR="00AD1F57" w:rsidRPr="005C5DAF" w:rsidRDefault="00AD1F57" w:rsidP="00AD1F57">
      <w:pPr>
        <w:autoSpaceDE w:val="0"/>
        <w:autoSpaceDN w:val="0"/>
        <w:adjustRightInd w:val="0"/>
        <w:spacing w:after="0" w:line="360" w:lineRule="auto"/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</w:pP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à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yeu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j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rg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.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  <w:r w:rsidRPr="005A2174">
        <w:rPr>
          <w:rFonts w:ascii="Comic Sans MS" w:hAnsi="Comic Sans MS" w:cs="Times-Roman"/>
          <w:i/>
        </w:rPr>
        <w:t>D’après Prosper Mérimée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  <w:r w:rsidRPr="005A2174">
        <w:rPr>
          <w:rFonts w:ascii="Comic Sans MS" w:hAnsi="Comic Sans MS" w:cs="Times-Semibold"/>
          <w:sz w:val="24"/>
          <w:szCs w:val="24"/>
          <w:u w:val="single"/>
        </w:rPr>
        <w:t>Le joueur de flûte de Hamelin – Épisode 2</w:t>
      </w:r>
      <w:r>
        <w:rPr>
          <w:rFonts w:ascii="Comic Sans MS" w:hAnsi="Comic Sans MS" w:cs="Times-Semibold"/>
          <w:sz w:val="24"/>
          <w:szCs w:val="24"/>
          <w:u w:val="single"/>
        </w:rPr>
        <w:t>.</w:t>
      </w: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</w:p>
    <w:p w:rsidR="00AD1F57" w:rsidRPr="005C5DAF" w:rsidRDefault="00AD1F57" w:rsidP="00AD1F57">
      <w:pPr>
        <w:autoSpaceDE w:val="0"/>
        <w:autoSpaceDN w:val="0"/>
        <w:adjustRightInd w:val="0"/>
        <w:spacing w:after="0" w:line="360" w:lineRule="auto"/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</w:pP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à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yeu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j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rg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.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  <w:r w:rsidRPr="005A2174">
        <w:rPr>
          <w:rFonts w:ascii="Comic Sans MS" w:hAnsi="Comic Sans MS" w:cs="Times-Roman"/>
          <w:i/>
        </w:rPr>
        <w:t>D’après Prosper Mérimée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  <w:r w:rsidRPr="005A2174">
        <w:rPr>
          <w:rFonts w:ascii="Comic Sans MS" w:hAnsi="Comic Sans MS" w:cs="Times-Semibold"/>
          <w:sz w:val="24"/>
          <w:szCs w:val="24"/>
          <w:u w:val="single"/>
        </w:rPr>
        <w:t>Le joueur de flûte de Hamelin – Épisode 2</w:t>
      </w:r>
      <w:r>
        <w:rPr>
          <w:rFonts w:ascii="Comic Sans MS" w:hAnsi="Comic Sans MS" w:cs="Times-Semibold"/>
          <w:sz w:val="24"/>
          <w:szCs w:val="24"/>
          <w:u w:val="single"/>
        </w:rPr>
        <w:t>.</w:t>
      </w:r>
    </w:p>
    <w:p w:rsidR="00AD1F57" w:rsidRDefault="00AD1F57" w:rsidP="00AD1F57">
      <w:pPr>
        <w:autoSpaceDE w:val="0"/>
        <w:autoSpaceDN w:val="0"/>
        <w:adjustRightInd w:val="0"/>
        <w:spacing w:after="0"/>
        <w:rPr>
          <w:rFonts w:ascii="Comic Sans MS" w:hAnsi="Comic Sans MS" w:cs="Times-Semibold"/>
          <w:sz w:val="24"/>
          <w:szCs w:val="24"/>
          <w:u w:val="single"/>
        </w:rPr>
      </w:pPr>
    </w:p>
    <w:p w:rsidR="00AD1F57" w:rsidRPr="005C5DAF" w:rsidRDefault="00AD1F57" w:rsidP="00AD1F57">
      <w:pPr>
        <w:autoSpaceDE w:val="0"/>
        <w:autoSpaceDN w:val="0"/>
        <w:adjustRightInd w:val="0"/>
        <w:spacing w:after="0" w:line="360" w:lineRule="auto"/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</w:pP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à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gr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yeu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j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sq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eau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b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é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v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x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rg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m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nch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,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’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a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t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ie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p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oi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nt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s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c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ou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l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r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d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 xml:space="preserve"> </w:t>
      </w:r>
      <w:r w:rsidRPr="005C5DAF">
        <w:rPr>
          <w:rFonts w:ascii="Comic Sans MS" w:eastAsiaTheme="minorEastAsia" w:hAnsi="Comic Sans MS" w:cs="Comic Sans MS"/>
          <w:color w:val="0000FF"/>
          <w:sz w:val="24"/>
          <w:szCs w:val="24"/>
          <w:highlight w:val="white"/>
          <w:lang w:eastAsia="fr-FR"/>
        </w:rPr>
        <w:t>f</w:t>
      </w:r>
      <w:r w:rsidRPr="005C5DAF">
        <w:rPr>
          <w:rFonts w:ascii="Comic Sans MS" w:eastAsiaTheme="minorEastAsia" w:hAnsi="Comic Sans MS" w:cs="Comic Sans MS"/>
          <w:color w:val="FF0000"/>
          <w:sz w:val="24"/>
          <w:szCs w:val="24"/>
          <w:highlight w:val="white"/>
          <w:lang w:eastAsia="fr-FR"/>
        </w:rPr>
        <w:t>eu</w:t>
      </w:r>
      <w:r w:rsidRPr="005C5DAF">
        <w:rPr>
          <w:rFonts w:ascii="Comic Sans MS" w:eastAsiaTheme="minorEastAsia" w:hAnsi="Comic Sans MS" w:cs="Comic Sans MS"/>
          <w:color w:val="000000"/>
          <w:sz w:val="24"/>
          <w:szCs w:val="24"/>
          <w:highlight w:val="white"/>
          <w:lang w:eastAsia="fr-FR"/>
        </w:rPr>
        <w:t>.</w:t>
      </w:r>
    </w:p>
    <w:p w:rsidR="00AD1F57" w:rsidRDefault="00AD1F57" w:rsidP="00AD1F57">
      <w:pPr>
        <w:ind w:left="6372" w:firstLine="708"/>
        <w:rPr>
          <w:rFonts w:ascii="Comic Sans MS" w:hAnsi="Comic Sans MS" w:cs="Times-Roman"/>
          <w:i/>
        </w:rPr>
      </w:pPr>
      <w:r w:rsidRPr="005A2174">
        <w:rPr>
          <w:rFonts w:ascii="Comic Sans MS" w:hAnsi="Comic Sans MS" w:cs="Times-Roman"/>
          <w:i/>
        </w:rPr>
        <w:t>D’après Prosper Mérimée</w:t>
      </w:r>
      <w:bookmarkStart w:id="0" w:name="_GoBack"/>
      <w:bookmarkEnd w:id="0"/>
    </w:p>
    <w:p w:rsidR="005A2174" w:rsidRDefault="005A2174" w:rsidP="005A2174">
      <w:pPr>
        <w:ind w:left="6372" w:firstLine="708"/>
        <w:rPr>
          <w:rFonts w:ascii="Comic Sans MS" w:hAnsi="Comic Sans MS" w:cs="Times-Roman"/>
          <w:i/>
        </w:rPr>
      </w:pPr>
    </w:p>
    <w:p w:rsidR="005A2174" w:rsidRPr="005A2174" w:rsidRDefault="005A2174" w:rsidP="005A2174">
      <w:pPr>
        <w:ind w:left="6372" w:firstLine="708"/>
        <w:rPr>
          <w:rFonts w:ascii="Comic Sans MS" w:hAnsi="Comic Sans MS"/>
          <w:i/>
        </w:rPr>
      </w:pPr>
    </w:p>
    <w:sectPr w:rsidR="005A2174" w:rsidRPr="005A2174" w:rsidSect="005A2174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74"/>
    <w:rsid w:val="005A2174"/>
    <w:rsid w:val="005C5DAF"/>
    <w:rsid w:val="00AD1F57"/>
    <w:rsid w:val="00D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2016-12-28T16:02:00Z</cp:lastPrinted>
  <dcterms:created xsi:type="dcterms:W3CDTF">2016-12-28T16:06:00Z</dcterms:created>
  <dcterms:modified xsi:type="dcterms:W3CDTF">2016-12-28T16:06:00Z</dcterms:modified>
</cp:coreProperties>
</file>