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A55" w:rsidRPr="005B3A55" w:rsidRDefault="005B3A55">
      <w:pPr>
        <w:rPr>
          <w:sz w:val="40"/>
          <w:szCs w:val="40"/>
        </w:rPr>
      </w:pPr>
      <w:r w:rsidRPr="005B3A55">
        <w:rPr>
          <w:b/>
          <w:sz w:val="40"/>
          <w:szCs w:val="40"/>
          <w:u w:val="single"/>
        </w:rPr>
        <w:t>Patte d’oie</w:t>
      </w:r>
      <w:r w:rsidRPr="005B3A55">
        <w:rPr>
          <w:sz w:val="40"/>
          <w:szCs w:val="40"/>
        </w:rPr>
        <w:t xml:space="preserve"> : </w:t>
      </w:r>
      <w:r w:rsidRPr="005B3A55">
        <w:rPr>
          <w:sz w:val="40"/>
          <w:szCs w:val="40"/>
        </w:rPr>
        <w:t xml:space="preserve">Groupe de petites rides au coin externe de l’œil </w:t>
      </w:r>
    </w:p>
    <w:p w:rsidR="005B3A55" w:rsidRPr="005B3A55" w:rsidRDefault="005B3A55" w:rsidP="002229ED">
      <w:pPr>
        <w:jc w:val="center"/>
        <w:rPr>
          <w:i/>
          <w:sz w:val="40"/>
          <w:szCs w:val="40"/>
        </w:rPr>
      </w:pPr>
      <w:r w:rsidRPr="005B3A55">
        <w:rPr>
          <w:i/>
          <w:sz w:val="40"/>
          <w:szCs w:val="40"/>
        </w:rPr>
        <w:t>Le vieux roi avait de fines pattes d’oie autour des yeux</w:t>
      </w:r>
      <w:r w:rsidRPr="005B3A55">
        <w:rPr>
          <w:i/>
          <w:sz w:val="40"/>
          <w:szCs w:val="40"/>
        </w:rPr>
        <w:t>.</w:t>
      </w:r>
      <w:r w:rsidR="002229ED" w:rsidRPr="002229ED">
        <w:rPr>
          <w:noProof/>
        </w:rPr>
        <w:t xml:space="preserve"> </w:t>
      </w:r>
      <w:r w:rsidR="002229ED">
        <w:rPr>
          <w:noProof/>
        </w:rPr>
        <w:drawing>
          <wp:inline distT="0" distB="0" distL="0" distR="0" wp14:anchorId="165729A3" wp14:editId="28E5065E">
            <wp:extent cx="5534025" cy="498045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645" cy="49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55" w:rsidRDefault="005B3A55" w:rsidP="002229ED">
      <w:pPr>
        <w:jc w:val="center"/>
        <w:rPr>
          <w:noProof/>
        </w:rPr>
      </w:pPr>
      <w:r w:rsidRPr="005B3A55">
        <w:rPr>
          <w:b/>
          <w:sz w:val="44"/>
          <w:szCs w:val="44"/>
          <w:u w:val="single"/>
        </w:rPr>
        <w:lastRenderedPageBreak/>
        <w:t>Héritier</w:t>
      </w:r>
      <w:r w:rsidRPr="005B3A55">
        <w:rPr>
          <w:sz w:val="44"/>
          <w:szCs w:val="44"/>
        </w:rPr>
        <w:t xml:space="preserve"> : </w:t>
      </w:r>
      <w:r w:rsidRPr="005B3A55">
        <w:rPr>
          <w:sz w:val="44"/>
          <w:szCs w:val="44"/>
        </w:rPr>
        <w:t>Celui qui reçoit une partie ou l’ensemble des biens laissés par une personne à sa mort</w:t>
      </w:r>
      <w:r w:rsidRPr="005B3A55">
        <w:rPr>
          <w:sz w:val="44"/>
          <w:szCs w:val="44"/>
        </w:rPr>
        <w:t>.</w:t>
      </w:r>
      <w:r w:rsidR="002229ED">
        <w:rPr>
          <w:sz w:val="44"/>
          <w:szCs w:val="44"/>
        </w:rPr>
        <w:t xml:space="preserve"> </w:t>
      </w:r>
      <w:r w:rsidRPr="005B3A55">
        <w:rPr>
          <w:i/>
          <w:sz w:val="44"/>
          <w:szCs w:val="44"/>
        </w:rPr>
        <w:t>Le roi n’avait pas d’enfant, il se retrouvait sans héritier.</w:t>
      </w:r>
      <w:r w:rsidRPr="005B3A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320D4B" wp14:editId="7634C12C">
            <wp:extent cx="5304216" cy="437261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80" cy="43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ED" w:rsidRPr="005B3A55" w:rsidRDefault="002229ED" w:rsidP="002229ED">
      <w:pPr>
        <w:jc w:val="center"/>
        <w:rPr>
          <w:i/>
          <w:sz w:val="44"/>
          <w:szCs w:val="44"/>
        </w:rPr>
      </w:pPr>
    </w:p>
    <w:p w:rsidR="005B3A55" w:rsidRPr="005B3A55" w:rsidRDefault="005B3A55">
      <w:pPr>
        <w:rPr>
          <w:sz w:val="40"/>
          <w:szCs w:val="40"/>
        </w:rPr>
      </w:pPr>
      <w:r w:rsidRPr="002229ED">
        <w:rPr>
          <w:b/>
          <w:sz w:val="40"/>
          <w:szCs w:val="40"/>
        </w:rPr>
        <w:lastRenderedPageBreak/>
        <w:t>Monarque</w:t>
      </w:r>
      <w:r w:rsidRPr="005B3A55">
        <w:rPr>
          <w:sz w:val="40"/>
          <w:szCs w:val="40"/>
        </w:rPr>
        <w:t xml:space="preserve"> : </w:t>
      </w:r>
      <w:r w:rsidRPr="005B3A55">
        <w:rPr>
          <w:sz w:val="40"/>
          <w:szCs w:val="40"/>
        </w:rPr>
        <w:t xml:space="preserve">roi </w:t>
      </w:r>
    </w:p>
    <w:p w:rsidR="005B3A55" w:rsidRPr="005B3A55" w:rsidRDefault="005B3A55">
      <w:pPr>
        <w:rPr>
          <w:sz w:val="40"/>
          <w:szCs w:val="40"/>
        </w:rPr>
      </w:pPr>
      <w:r w:rsidRPr="005B3A55">
        <w:rPr>
          <w:i/>
          <w:sz w:val="40"/>
          <w:szCs w:val="40"/>
        </w:rPr>
        <w:t>Le monarque et sa femme, la reine, n’avaient pas eu d’enfant</w:t>
      </w:r>
      <w:r>
        <w:rPr>
          <w:i/>
          <w:sz w:val="40"/>
          <w:szCs w:val="40"/>
        </w:rPr>
        <w:t>.</w:t>
      </w:r>
    </w:p>
    <w:p w:rsidR="005B3A55" w:rsidRDefault="005B3A55" w:rsidP="002229ED">
      <w:pPr>
        <w:jc w:val="center"/>
      </w:pPr>
      <w:r>
        <w:rPr>
          <w:noProof/>
        </w:rPr>
        <w:drawing>
          <wp:inline distT="0" distB="0" distL="0" distR="0" wp14:anchorId="66824DCC" wp14:editId="4E3AC6EC">
            <wp:extent cx="4754598" cy="4539727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4131" cy="45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ED" w:rsidRDefault="0077626E">
      <w:pPr>
        <w:rPr>
          <w:sz w:val="40"/>
          <w:szCs w:val="40"/>
        </w:rPr>
      </w:pPr>
      <w:r w:rsidRPr="002229ED">
        <w:rPr>
          <w:b/>
          <w:sz w:val="40"/>
          <w:szCs w:val="40"/>
        </w:rPr>
        <w:lastRenderedPageBreak/>
        <w:t>Succession</w:t>
      </w:r>
      <w:r>
        <w:rPr>
          <w:sz w:val="40"/>
          <w:szCs w:val="40"/>
        </w:rPr>
        <w:t xml:space="preserve"> : </w:t>
      </w:r>
      <w:r w:rsidRPr="0077626E">
        <w:rPr>
          <w:sz w:val="40"/>
          <w:szCs w:val="40"/>
        </w:rPr>
        <w:t>Suite de choses ou de personnes qui se succèdent</w:t>
      </w:r>
      <w:r w:rsidR="002229ED">
        <w:rPr>
          <w:sz w:val="40"/>
          <w:szCs w:val="40"/>
        </w:rPr>
        <w:t>.</w:t>
      </w:r>
    </w:p>
    <w:p w:rsidR="005B3A55" w:rsidRDefault="0077626E">
      <w:pPr>
        <w:rPr>
          <w:sz w:val="40"/>
          <w:szCs w:val="40"/>
        </w:rPr>
      </w:pPr>
      <w:r w:rsidRPr="002229ED">
        <w:rPr>
          <w:i/>
          <w:sz w:val="40"/>
          <w:szCs w:val="40"/>
        </w:rPr>
        <w:t xml:space="preserve"> L’héritier du roi prendra sa succession </w:t>
      </w:r>
      <w:r w:rsidRPr="002229ED">
        <w:rPr>
          <w:sz w:val="40"/>
          <w:szCs w:val="40"/>
        </w:rPr>
        <w:t>: il montera sur le trône à sa place</w:t>
      </w:r>
      <w:r w:rsidR="002229ED">
        <w:rPr>
          <w:sz w:val="40"/>
          <w:szCs w:val="40"/>
        </w:rPr>
        <w:t>.</w:t>
      </w:r>
    </w:p>
    <w:p w:rsidR="002229ED" w:rsidRDefault="002229ED" w:rsidP="002229ED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7313DCD" wp14:editId="110FA0C0">
            <wp:extent cx="5760720" cy="45351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ED" w:rsidRDefault="002229ED">
      <w:pPr>
        <w:rPr>
          <w:sz w:val="40"/>
          <w:szCs w:val="40"/>
        </w:rPr>
      </w:pPr>
      <w:r w:rsidRPr="002229ED">
        <w:rPr>
          <w:b/>
          <w:sz w:val="40"/>
          <w:szCs w:val="40"/>
        </w:rPr>
        <w:lastRenderedPageBreak/>
        <w:t>Tournoi</w:t>
      </w:r>
      <w:r>
        <w:rPr>
          <w:sz w:val="40"/>
          <w:szCs w:val="40"/>
        </w:rPr>
        <w:t xml:space="preserve"> : </w:t>
      </w:r>
      <w:r w:rsidRPr="002229ED">
        <w:rPr>
          <w:sz w:val="40"/>
          <w:szCs w:val="40"/>
        </w:rPr>
        <w:t>Combat courtois des chevaliers</w:t>
      </w:r>
      <w:r>
        <w:rPr>
          <w:sz w:val="40"/>
          <w:szCs w:val="40"/>
        </w:rPr>
        <w:t>.</w:t>
      </w:r>
    </w:p>
    <w:p w:rsidR="002229ED" w:rsidRDefault="002229ED">
      <w:pPr>
        <w:rPr>
          <w:i/>
          <w:sz w:val="40"/>
          <w:szCs w:val="40"/>
        </w:rPr>
      </w:pPr>
      <w:r w:rsidRPr="002229ED">
        <w:rPr>
          <w:sz w:val="40"/>
          <w:szCs w:val="40"/>
        </w:rPr>
        <w:t xml:space="preserve"> </w:t>
      </w:r>
      <w:r w:rsidRPr="002229ED">
        <w:rPr>
          <w:i/>
          <w:sz w:val="40"/>
          <w:szCs w:val="40"/>
        </w:rPr>
        <w:t>Le roi organise un tournoi pour désigner son successeur</w:t>
      </w:r>
      <w:r w:rsidRPr="002229ED">
        <w:rPr>
          <w:i/>
          <w:sz w:val="40"/>
          <w:szCs w:val="40"/>
        </w:rPr>
        <w:t>.</w:t>
      </w:r>
    </w:p>
    <w:p w:rsidR="002229ED" w:rsidRPr="002229ED" w:rsidRDefault="002229ED">
      <w:pPr>
        <w:rPr>
          <w:i/>
          <w:sz w:val="20"/>
          <w:szCs w:val="20"/>
        </w:rPr>
      </w:pPr>
      <w:hyperlink r:id="rId8" w:history="1">
        <w:r w:rsidRPr="002229ED">
          <w:rPr>
            <w:rStyle w:val="Lienhypertexte"/>
            <w:i/>
            <w:sz w:val="20"/>
            <w:szCs w:val="20"/>
          </w:rPr>
          <w:t>https://www.youtube.com/watch?v=m9QA45ckmbw</w:t>
        </w:r>
      </w:hyperlink>
    </w:p>
    <w:p w:rsidR="002229ED" w:rsidRDefault="002229ED" w:rsidP="002229ED">
      <w:pPr>
        <w:jc w:val="center"/>
        <w:rPr>
          <w:i/>
          <w:sz w:val="40"/>
          <w:szCs w:val="40"/>
        </w:rPr>
      </w:pPr>
      <w:r>
        <w:rPr>
          <w:noProof/>
        </w:rPr>
        <w:drawing>
          <wp:inline distT="0" distB="0" distL="0" distR="0" wp14:anchorId="17FA462E" wp14:editId="5731E310">
            <wp:extent cx="5760720" cy="4227756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099" cy="42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ED" w:rsidRPr="00537D22" w:rsidRDefault="00537D22">
      <w:pPr>
        <w:rPr>
          <w:sz w:val="40"/>
          <w:szCs w:val="40"/>
        </w:rPr>
      </w:pPr>
      <w:r w:rsidRPr="00537D22">
        <w:rPr>
          <w:b/>
          <w:sz w:val="40"/>
          <w:szCs w:val="40"/>
        </w:rPr>
        <w:lastRenderedPageBreak/>
        <w:t>Noble</w:t>
      </w:r>
      <w:r>
        <w:rPr>
          <w:sz w:val="40"/>
          <w:szCs w:val="40"/>
        </w:rPr>
        <w:t xml:space="preserve"> : </w:t>
      </w:r>
      <w:r w:rsidRPr="00537D22">
        <w:rPr>
          <w:sz w:val="40"/>
          <w:szCs w:val="40"/>
        </w:rPr>
        <w:t>Membre de la noblesse (classe sociale dont les membres jouissent de privilèges) À la cour, le roi est entouré de nobles.</w:t>
      </w:r>
    </w:p>
    <w:p w:rsidR="002229ED" w:rsidRDefault="00537D22" w:rsidP="00537D22">
      <w:pPr>
        <w:jc w:val="center"/>
        <w:rPr>
          <w:i/>
          <w:sz w:val="40"/>
          <w:szCs w:val="40"/>
        </w:rPr>
      </w:pPr>
      <w:r>
        <w:rPr>
          <w:noProof/>
        </w:rPr>
        <w:drawing>
          <wp:inline distT="0" distB="0" distL="0" distR="0" wp14:anchorId="1D73FBFD" wp14:editId="4B850778">
            <wp:extent cx="5475216" cy="45954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1559" cy="460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D22" w:rsidRDefault="00537D22" w:rsidP="00537D22">
      <w:pPr>
        <w:rPr>
          <w:sz w:val="40"/>
          <w:szCs w:val="40"/>
        </w:rPr>
      </w:pPr>
      <w:r w:rsidRPr="00537D22">
        <w:rPr>
          <w:b/>
          <w:sz w:val="40"/>
          <w:szCs w:val="40"/>
        </w:rPr>
        <w:lastRenderedPageBreak/>
        <w:t>Chevalier </w:t>
      </w:r>
      <w:r>
        <w:rPr>
          <w:sz w:val="40"/>
          <w:szCs w:val="40"/>
        </w:rPr>
        <w:t xml:space="preserve">: </w:t>
      </w:r>
      <w:r w:rsidR="007B4249" w:rsidRPr="007B4249">
        <w:rPr>
          <w:sz w:val="40"/>
          <w:szCs w:val="40"/>
        </w:rPr>
        <w:t>Membre d’un ordre de chevalerie</w:t>
      </w:r>
      <w:r w:rsidR="007B4249">
        <w:rPr>
          <w:sz w:val="40"/>
          <w:szCs w:val="40"/>
        </w:rPr>
        <w:t>.</w:t>
      </w:r>
      <w:r w:rsidR="007B4249" w:rsidRPr="007B4249">
        <w:rPr>
          <w:sz w:val="40"/>
          <w:szCs w:val="40"/>
        </w:rPr>
        <w:t xml:space="preserve"> Les chevaliers représentaient un idéal de loyauté, de courtoisie.</w:t>
      </w:r>
    </w:p>
    <w:p w:rsidR="007B4249" w:rsidRPr="00537D22" w:rsidRDefault="007B4249" w:rsidP="007B4249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A906FDD" wp14:editId="11E2F36B">
            <wp:extent cx="8162925" cy="4609315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6639" cy="46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ED" w:rsidRDefault="00306629">
      <w:pPr>
        <w:rPr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9E852B7" wp14:editId="18DBAAB4">
            <wp:extent cx="9183584" cy="5325036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09128" cy="53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29" w:rsidRDefault="00306629">
      <w:pPr>
        <w:rPr>
          <w:i/>
          <w:sz w:val="40"/>
          <w:szCs w:val="40"/>
        </w:rPr>
      </w:pPr>
    </w:p>
    <w:p w:rsidR="002229ED" w:rsidRPr="002229ED" w:rsidRDefault="009331ED">
      <w:pPr>
        <w:rPr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F8EF9FC" wp14:editId="50509C97">
            <wp:extent cx="9100970" cy="6110873"/>
            <wp:effectExtent l="0" t="0" r="508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08933" cy="61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9ED" w:rsidRPr="002229ED" w:rsidSect="002229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55"/>
    <w:rsid w:val="002229ED"/>
    <w:rsid w:val="00306629"/>
    <w:rsid w:val="00537D22"/>
    <w:rsid w:val="005B3A55"/>
    <w:rsid w:val="0077626E"/>
    <w:rsid w:val="007B4249"/>
    <w:rsid w:val="0093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DC9B3"/>
  <w15:chartTrackingRefBased/>
  <w15:docId w15:val="{0DFD9C96-0114-480F-A5D0-E9066E88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229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9QA45ckmbw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2</cp:revision>
  <dcterms:created xsi:type="dcterms:W3CDTF">2019-02-19T10:25:00Z</dcterms:created>
  <dcterms:modified xsi:type="dcterms:W3CDTF">2019-02-19T10:25:00Z</dcterms:modified>
</cp:coreProperties>
</file>