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C" w:rsidRPr="004528C9" w:rsidRDefault="003A4B9B" w:rsidP="004528C9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L’</w:t>
      </w:r>
      <w:r w:rsidR="006E2B4E">
        <w:rPr>
          <w:rFonts w:ascii="Comic Sans MS" w:hAnsi="Comic Sans MS"/>
          <w:b/>
          <w:sz w:val="40"/>
          <w:u w:val="single"/>
        </w:rPr>
        <w:t>addition, le signe + (2</w:t>
      </w:r>
      <w:r>
        <w:rPr>
          <w:rFonts w:ascii="Comic Sans MS" w:hAnsi="Comic Sans MS"/>
          <w:b/>
          <w:sz w:val="4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2835"/>
        <w:gridCol w:w="283"/>
        <w:gridCol w:w="4828"/>
      </w:tblGrid>
      <w:tr w:rsidR="002B138C" w:rsidTr="00AF7E02">
        <w:tc>
          <w:tcPr>
            <w:tcW w:w="2376" w:type="dxa"/>
          </w:tcPr>
          <w:p w:rsidR="004528C9" w:rsidRDefault="004528C9">
            <w:r w:rsidRPr="004528C9">
              <w:rPr>
                <w:u w:val="single"/>
              </w:rPr>
              <w:t>Prérequis</w:t>
            </w:r>
            <w:r>
              <w:t xml:space="preserve"> : </w:t>
            </w:r>
          </w:p>
          <w:p w:rsidR="00104B35" w:rsidRDefault="002858C5" w:rsidP="00104B35">
            <w:pPr>
              <w:jc w:val="both"/>
            </w:pPr>
            <w:r>
              <w:t>c</w:t>
            </w:r>
            <w:r w:rsidR="0052521B">
              <w:t xml:space="preserve">ompter jusqu’à </w:t>
            </w:r>
            <w:r w:rsidR="006E2B4E">
              <w:t>10</w:t>
            </w:r>
            <w:r w:rsidR="0052521B">
              <w:t xml:space="preserve"> </w:t>
            </w:r>
          </w:p>
          <w:p w:rsidR="0052521B" w:rsidRDefault="0052521B" w:rsidP="0052521B">
            <w:pPr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2835" w:type="dxa"/>
          </w:tcPr>
          <w:p w:rsidR="004528C9" w:rsidRDefault="004528C9">
            <w:r w:rsidRPr="004528C9">
              <w:rPr>
                <w:u w:val="single"/>
              </w:rPr>
              <w:t>Matériel</w:t>
            </w:r>
            <w:r>
              <w:t xml:space="preserve"> : </w:t>
            </w:r>
          </w:p>
          <w:p w:rsidR="000C43D8" w:rsidRDefault="00104B35" w:rsidP="004528C9">
            <w:pPr>
              <w:jc w:val="both"/>
            </w:pPr>
            <w:r>
              <w:t xml:space="preserve">des jetons, cubes, </w:t>
            </w:r>
            <w:r w:rsidR="0052521B">
              <w:t>axe des nombres ; cartes-nombres</w:t>
            </w:r>
          </w:p>
          <w:p w:rsidR="00DA69D7" w:rsidRDefault="00DA69D7" w:rsidP="004528C9">
            <w:pPr>
              <w:jc w:val="both"/>
            </w:pPr>
            <w:r>
              <w:t>cartes-signes</w:t>
            </w:r>
          </w:p>
          <w:p w:rsidR="00104B35" w:rsidRDefault="00104B35" w:rsidP="004528C9">
            <w:pPr>
              <w:jc w:val="both"/>
            </w:pPr>
            <w:r>
              <w:t>fiche de travail</w:t>
            </w:r>
          </w:p>
          <w:p w:rsidR="00104B35" w:rsidRDefault="00104B35" w:rsidP="00104B35">
            <w:r>
              <w:t>fiche de différenciation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4828" w:type="dxa"/>
          </w:tcPr>
          <w:p w:rsidR="004528C9" w:rsidRDefault="004528C9">
            <w:r w:rsidRPr="004528C9">
              <w:rPr>
                <w:u w:val="single"/>
              </w:rPr>
              <w:t>Objectifs</w:t>
            </w:r>
            <w:r>
              <w:t> :</w:t>
            </w:r>
          </w:p>
          <w:p w:rsidR="0052521B" w:rsidRDefault="00DA69D7" w:rsidP="00854B2F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Reconnaître, lire, écrire le signe + et comprendre sa signification ;</w:t>
            </w:r>
          </w:p>
          <w:p w:rsidR="00DA69D7" w:rsidRDefault="00DA69D7" w:rsidP="00DA69D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Reconnaître des situations de base qui font intervenir l’addition ;</w:t>
            </w:r>
          </w:p>
          <w:p w:rsidR="00DA69D7" w:rsidRDefault="00DA69D7" w:rsidP="006E2B4E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Effectuer des additions dont le résultat est inférieur ou égal à</w:t>
            </w:r>
            <w:r w:rsidR="006E2B4E">
              <w:t xml:space="preserve"> 10</w:t>
            </w:r>
          </w:p>
        </w:tc>
      </w:tr>
    </w:tbl>
    <w:p w:rsidR="004528C9" w:rsidRDefault="004528C9" w:rsidP="000A63F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284"/>
        <w:gridCol w:w="4933"/>
      </w:tblGrid>
      <w:tr w:rsidR="004528C9" w:rsidTr="003A4B9B">
        <w:trPr>
          <w:trHeight w:val="525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Programmes de 2008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28C9" w:rsidRDefault="004528C9" w:rsidP="004528C9">
            <w:pPr>
              <w:jc w:val="center"/>
            </w:pPr>
          </w:p>
        </w:tc>
        <w:tc>
          <w:tcPr>
            <w:tcW w:w="4933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Compétences / Capacités visées</w:t>
            </w:r>
          </w:p>
        </w:tc>
      </w:tr>
      <w:tr w:rsidR="004528C9" w:rsidTr="003A4B9B">
        <w:trPr>
          <w:trHeight w:val="270"/>
        </w:trPr>
        <w:tc>
          <w:tcPr>
            <w:tcW w:w="5353" w:type="dxa"/>
          </w:tcPr>
          <w:p w:rsidR="003A4B9B" w:rsidRDefault="003A4B9B" w:rsidP="00AF7E02">
            <w:pPr>
              <w:pStyle w:val="Paragraphedeliste"/>
              <w:numPr>
                <w:ilvl w:val="0"/>
                <w:numId w:val="3"/>
              </w:numPr>
            </w:pPr>
            <w:r>
              <w:t>Produire et reconnaitre des décompositions additives ;</w:t>
            </w:r>
          </w:p>
          <w:p w:rsidR="003A4B9B" w:rsidRDefault="003A4B9B" w:rsidP="00AF7E02">
            <w:pPr>
              <w:pStyle w:val="Paragraphedeliste"/>
              <w:numPr>
                <w:ilvl w:val="0"/>
                <w:numId w:val="3"/>
              </w:numPr>
            </w:pPr>
            <w:r>
              <w:t>Calculer mentalement des sommes ;</w:t>
            </w:r>
          </w:p>
          <w:p w:rsidR="0022607A" w:rsidRDefault="003A4B9B" w:rsidP="00AF7E02">
            <w:pPr>
              <w:pStyle w:val="Paragraphedeliste"/>
              <w:numPr>
                <w:ilvl w:val="0"/>
                <w:numId w:val="3"/>
              </w:numPr>
            </w:pPr>
            <w:r>
              <w:t>Calculer en ligne des sommes et des opérations</w:t>
            </w:r>
            <w:r w:rsidR="00104B35"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4933" w:type="dxa"/>
          </w:tcPr>
          <w:p w:rsidR="00104B35" w:rsidRDefault="003A4B9B" w:rsidP="006E2B4E">
            <w:pPr>
              <w:pStyle w:val="Paragraphedeliste"/>
              <w:numPr>
                <w:ilvl w:val="0"/>
                <w:numId w:val="2"/>
              </w:numPr>
            </w:pPr>
            <w:r>
              <w:t xml:space="preserve">Calculer en ligne et/ou mentalement des sommes de deux nombres inférieurs à </w:t>
            </w:r>
            <w:r w:rsidR="006E2B4E">
              <w:t xml:space="preserve"> 10 </w:t>
            </w:r>
            <w:r>
              <w:t>et effectuer des opérations (à trous)</w:t>
            </w:r>
          </w:p>
        </w:tc>
      </w:tr>
    </w:tbl>
    <w:p w:rsidR="004528C9" w:rsidRDefault="004528C9" w:rsidP="000A63F4">
      <w:pPr>
        <w:spacing w:after="0"/>
      </w:pPr>
    </w:p>
    <w:tbl>
      <w:tblPr>
        <w:tblStyle w:val="Grilledutableau"/>
        <w:tblW w:w="10743" w:type="dxa"/>
        <w:tblLayout w:type="fixed"/>
        <w:tblLook w:val="04A0" w:firstRow="1" w:lastRow="0" w:firstColumn="1" w:lastColumn="0" w:noHBand="0" w:noVBand="1"/>
      </w:tblPr>
      <w:tblGrid>
        <w:gridCol w:w="1535"/>
        <w:gridCol w:w="4102"/>
        <w:gridCol w:w="1134"/>
        <w:gridCol w:w="992"/>
        <w:gridCol w:w="1898"/>
        <w:gridCol w:w="1082"/>
      </w:tblGrid>
      <w:tr w:rsidR="003C7A3F" w:rsidTr="00F41B12">
        <w:trPr>
          <w:trHeight w:val="277"/>
        </w:trPr>
        <w:tc>
          <w:tcPr>
            <w:tcW w:w="1535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Activités</w:t>
            </w:r>
          </w:p>
        </w:tc>
        <w:tc>
          <w:tcPr>
            <w:tcW w:w="410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Déroulement et consignes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Passation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Durée </w:t>
            </w:r>
          </w:p>
        </w:tc>
        <w:tc>
          <w:tcPr>
            <w:tcW w:w="1898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Observations</w:t>
            </w:r>
          </w:p>
        </w:tc>
        <w:tc>
          <w:tcPr>
            <w:tcW w:w="108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Matériel</w:t>
            </w:r>
          </w:p>
        </w:tc>
      </w:tr>
      <w:tr w:rsidR="003C7A3F" w:rsidTr="00F41B12">
        <w:trPr>
          <w:trHeight w:val="816"/>
        </w:trPr>
        <w:tc>
          <w:tcPr>
            <w:tcW w:w="1535" w:type="dxa"/>
          </w:tcPr>
          <w:p w:rsidR="009D52F3" w:rsidRDefault="00DA69D7" w:rsidP="007B3896">
            <w:pPr>
              <w:jc w:val="both"/>
            </w:pPr>
            <w:r>
              <w:t>Calcul mental</w:t>
            </w:r>
          </w:p>
        </w:tc>
        <w:tc>
          <w:tcPr>
            <w:tcW w:w="4102" w:type="dxa"/>
          </w:tcPr>
          <w:p w:rsidR="000F4412" w:rsidRDefault="006E2B4E" w:rsidP="006E2B4E">
            <w:pPr>
              <w:jc w:val="both"/>
            </w:pPr>
            <w:r>
              <w:t xml:space="preserve">Reprendre </w:t>
            </w:r>
            <w:r w:rsidR="00DA69D7">
              <w:t xml:space="preserve">la notion de compte à rebours, puis compter avec eux de 3 à 0, de 4 à 0, </w:t>
            </w:r>
            <w:proofErr w:type="spellStart"/>
            <w:r w:rsidR="00DA69D7">
              <w:t>etc</w:t>
            </w:r>
            <w:proofErr w:type="spellEnd"/>
            <w:r w:rsidR="00DA69D7">
              <w:t xml:space="preserve">, et enfin de </w:t>
            </w:r>
            <w:r>
              <w:t>10</w:t>
            </w:r>
            <w:r w:rsidR="00DA69D7">
              <w:t xml:space="preserve"> à 0.</w:t>
            </w:r>
          </w:p>
        </w:tc>
        <w:tc>
          <w:tcPr>
            <w:tcW w:w="1134" w:type="dxa"/>
          </w:tcPr>
          <w:p w:rsidR="000F4412" w:rsidRDefault="00DA69D7" w:rsidP="009D52F3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9D52F3" w:rsidRDefault="00DA69D7" w:rsidP="006E2B4E">
            <w:pPr>
              <w:jc w:val="both"/>
            </w:pPr>
            <w:r>
              <w:t xml:space="preserve">5 </w:t>
            </w:r>
            <w:r w:rsidR="006E2B4E">
              <w:t>minutes</w:t>
            </w:r>
          </w:p>
        </w:tc>
        <w:tc>
          <w:tcPr>
            <w:tcW w:w="1898" w:type="dxa"/>
          </w:tcPr>
          <w:p w:rsidR="009D52F3" w:rsidRDefault="00DA69D7" w:rsidP="000A63F4">
            <w:pPr>
              <w:jc w:val="both"/>
            </w:pPr>
            <w:r>
              <w:t>Prendre plus de temps si nécessaire</w:t>
            </w:r>
          </w:p>
        </w:tc>
        <w:tc>
          <w:tcPr>
            <w:tcW w:w="1082" w:type="dxa"/>
          </w:tcPr>
          <w:p w:rsidR="003C7A3F" w:rsidRPr="00DA69D7" w:rsidRDefault="003C7A3F" w:rsidP="00DA69D7"/>
        </w:tc>
      </w:tr>
      <w:tr w:rsidR="00B108AD" w:rsidTr="00DA69D7">
        <w:trPr>
          <w:trHeight w:val="1136"/>
        </w:trPr>
        <w:tc>
          <w:tcPr>
            <w:tcW w:w="1535" w:type="dxa"/>
          </w:tcPr>
          <w:p w:rsidR="007B3896" w:rsidRPr="00DA69D7" w:rsidRDefault="00DA69D7" w:rsidP="00D048DD">
            <w:r w:rsidRPr="00DA69D7">
              <w:t>Manipulation / amorce</w:t>
            </w:r>
          </w:p>
        </w:tc>
        <w:tc>
          <w:tcPr>
            <w:tcW w:w="4102" w:type="dxa"/>
          </w:tcPr>
          <w:p w:rsidR="000F4412" w:rsidRDefault="006E2B4E" w:rsidP="00B108AD">
            <w:pPr>
              <w:jc w:val="both"/>
            </w:pPr>
            <w:r>
              <w:t>Proposer un exercice sans représentation : pour calculer « 3+2 », on dira à voix haute « 3 » en gardant la main fermée, on lèvera un premier doigt en disant « 4 », un second en disant « 5 ».</w:t>
            </w:r>
          </w:p>
        </w:tc>
        <w:tc>
          <w:tcPr>
            <w:tcW w:w="1134" w:type="dxa"/>
          </w:tcPr>
          <w:p w:rsidR="00B108AD" w:rsidRDefault="00DA69D7" w:rsidP="009D52F3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B108AD" w:rsidRDefault="00DA69D7" w:rsidP="00E37B7D">
            <w:pPr>
              <w:jc w:val="both"/>
            </w:pPr>
            <w:r>
              <w:t>5 à 10 minutes</w:t>
            </w:r>
          </w:p>
        </w:tc>
        <w:tc>
          <w:tcPr>
            <w:tcW w:w="1898" w:type="dxa"/>
          </w:tcPr>
          <w:p w:rsidR="008C3EAC" w:rsidRDefault="008C3EAC" w:rsidP="000A63F4">
            <w:pPr>
              <w:jc w:val="both"/>
            </w:pPr>
          </w:p>
        </w:tc>
        <w:tc>
          <w:tcPr>
            <w:tcW w:w="1082" w:type="dxa"/>
          </w:tcPr>
          <w:p w:rsidR="00B108AD" w:rsidRPr="00DA69D7" w:rsidRDefault="00B108AD" w:rsidP="00DA69D7"/>
        </w:tc>
      </w:tr>
      <w:tr w:rsidR="008561FB" w:rsidTr="00F41B12">
        <w:trPr>
          <w:trHeight w:val="385"/>
        </w:trPr>
        <w:tc>
          <w:tcPr>
            <w:tcW w:w="1535" w:type="dxa"/>
          </w:tcPr>
          <w:p w:rsidR="008561FB" w:rsidRDefault="00DA69D7" w:rsidP="008C3EAC">
            <w:r>
              <w:t>Découverte</w:t>
            </w:r>
          </w:p>
          <w:p w:rsidR="00DA69D7" w:rsidRDefault="006E2B4E" w:rsidP="006E2B4E">
            <w:pPr>
              <w:rPr>
                <w:u w:val="single"/>
              </w:rPr>
            </w:pPr>
            <w:r>
              <w:rPr>
                <w:u w:val="single"/>
              </w:rPr>
              <w:t>En somme c’est simple</w:t>
            </w:r>
          </w:p>
          <w:p w:rsidR="006E2B4E" w:rsidRPr="006E2B4E" w:rsidRDefault="006E2B4E" w:rsidP="006E2B4E">
            <w:r>
              <w:t>Ecriture d’une addition correspondant à la manipulation</w:t>
            </w:r>
          </w:p>
        </w:tc>
        <w:tc>
          <w:tcPr>
            <w:tcW w:w="4102" w:type="dxa"/>
          </w:tcPr>
          <w:p w:rsidR="00DA69D7" w:rsidRDefault="006E2B4E" w:rsidP="00DA69D7">
            <w:pPr>
              <w:jc w:val="both"/>
            </w:pPr>
            <w:r>
              <w:t>Chaque élève reçoit 4 jetons d’une couleur et trois d’une autre couleur. Il place devant lui entre 0 et 4 verts et le binôme donne entre 0 et 3 (puis 0 et 5) ; les élèves comptent la somme des jetons et écrivent l’addition qui traduit la manipulation.</w:t>
            </w:r>
          </w:p>
          <w:p w:rsidR="006E2B4E" w:rsidRDefault="006E2B4E" w:rsidP="00DA69D7">
            <w:pPr>
              <w:jc w:val="both"/>
            </w:pPr>
          </w:p>
          <w:p w:rsidR="006E2B4E" w:rsidRDefault="006E2B4E" w:rsidP="00DA69D7">
            <w:pPr>
              <w:jc w:val="both"/>
            </w:pPr>
            <w:r>
              <w:t>Discuter avec la classe des résultats trouvés par chacun.</w:t>
            </w:r>
          </w:p>
        </w:tc>
        <w:tc>
          <w:tcPr>
            <w:tcW w:w="1134" w:type="dxa"/>
          </w:tcPr>
          <w:p w:rsidR="008561FB" w:rsidRDefault="00DA69D7" w:rsidP="006E2B4E">
            <w:pPr>
              <w:jc w:val="both"/>
            </w:pPr>
            <w:r>
              <w:t xml:space="preserve">Par 2 </w:t>
            </w:r>
          </w:p>
          <w:p w:rsidR="006E2B4E" w:rsidRDefault="006E2B4E" w:rsidP="006E2B4E">
            <w:pPr>
              <w:jc w:val="both"/>
            </w:pPr>
          </w:p>
          <w:p w:rsidR="006E2B4E" w:rsidRDefault="006E2B4E" w:rsidP="006E2B4E">
            <w:pPr>
              <w:jc w:val="both"/>
            </w:pPr>
          </w:p>
          <w:p w:rsidR="006E2B4E" w:rsidRDefault="006E2B4E" w:rsidP="006E2B4E">
            <w:pPr>
              <w:jc w:val="both"/>
            </w:pPr>
          </w:p>
          <w:p w:rsidR="006E2B4E" w:rsidRDefault="006E2B4E" w:rsidP="006E2B4E">
            <w:pPr>
              <w:jc w:val="both"/>
            </w:pPr>
          </w:p>
          <w:p w:rsidR="006E2B4E" w:rsidRDefault="006E2B4E" w:rsidP="006E2B4E">
            <w:pPr>
              <w:jc w:val="both"/>
            </w:pPr>
          </w:p>
          <w:p w:rsidR="006E2B4E" w:rsidRDefault="006E2B4E" w:rsidP="006E2B4E">
            <w:pPr>
              <w:jc w:val="both"/>
            </w:pPr>
          </w:p>
          <w:p w:rsidR="006E2B4E" w:rsidRDefault="006E2B4E" w:rsidP="006E2B4E">
            <w:pPr>
              <w:jc w:val="both"/>
            </w:pPr>
            <w:r>
              <w:t xml:space="preserve">Collectif </w:t>
            </w:r>
          </w:p>
        </w:tc>
        <w:tc>
          <w:tcPr>
            <w:tcW w:w="992" w:type="dxa"/>
          </w:tcPr>
          <w:p w:rsidR="008561FB" w:rsidRDefault="00DA69D7" w:rsidP="002B138C">
            <w:pPr>
              <w:jc w:val="both"/>
            </w:pPr>
            <w:r>
              <w:t>1</w:t>
            </w:r>
            <w:r w:rsidR="006E2B4E">
              <w:t>0</w:t>
            </w:r>
            <w:r>
              <w:t xml:space="preserve"> minutes</w:t>
            </w:r>
          </w:p>
          <w:p w:rsidR="006E2B4E" w:rsidRDefault="006E2B4E" w:rsidP="002B138C">
            <w:pPr>
              <w:jc w:val="both"/>
            </w:pPr>
          </w:p>
          <w:p w:rsidR="006E2B4E" w:rsidRDefault="006E2B4E" w:rsidP="002B138C">
            <w:pPr>
              <w:jc w:val="both"/>
            </w:pPr>
          </w:p>
          <w:p w:rsidR="006E2B4E" w:rsidRDefault="006E2B4E" w:rsidP="002B138C">
            <w:pPr>
              <w:jc w:val="both"/>
            </w:pPr>
          </w:p>
          <w:p w:rsidR="006E2B4E" w:rsidRDefault="006E2B4E" w:rsidP="002B138C">
            <w:pPr>
              <w:jc w:val="both"/>
            </w:pPr>
          </w:p>
          <w:p w:rsidR="006E2B4E" w:rsidRDefault="006E2B4E" w:rsidP="002B138C">
            <w:pPr>
              <w:jc w:val="both"/>
            </w:pPr>
          </w:p>
          <w:p w:rsidR="006E2B4E" w:rsidRDefault="006E2B4E" w:rsidP="00FD1652">
            <w:pPr>
              <w:jc w:val="both"/>
            </w:pPr>
            <w:r>
              <w:t>10 minutes</w:t>
            </w:r>
          </w:p>
        </w:tc>
        <w:tc>
          <w:tcPr>
            <w:tcW w:w="1898" w:type="dxa"/>
          </w:tcPr>
          <w:p w:rsidR="005D41FD" w:rsidRDefault="006E2B4E" w:rsidP="00F41B12">
            <w:pPr>
              <w:jc w:val="both"/>
            </w:pPr>
            <w:r>
              <w:t>Réitérer un max de fois l’activité en changeant le nombre de jetons pour écrire un max de situations additives dans le temps imparti</w:t>
            </w:r>
          </w:p>
        </w:tc>
        <w:tc>
          <w:tcPr>
            <w:tcW w:w="1082" w:type="dxa"/>
          </w:tcPr>
          <w:p w:rsidR="007B3896" w:rsidRDefault="007B3896" w:rsidP="009D52F3">
            <w:pPr>
              <w:jc w:val="both"/>
            </w:pPr>
          </w:p>
        </w:tc>
      </w:tr>
      <w:tr w:rsidR="005D41FD" w:rsidTr="00FD1652">
        <w:trPr>
          <w:trHeight w:val="1740"/>
        </w:trPr>
        <w:tc>
          <w:tcPr>
            <w:tcW w:w="1535" w:type="dxa"/>
          </w:tcPr>
          <w:p w:rsidR="007B3896" w:rsidRPr="003A4B9B" w:rsidRDefault="003A4B9B" w:rsidP="00643E25">
            <w:r w:rsidRPr="003A4B9B">
              <w:t xml:space="preserve">Découverte </w:t>
            </w:r>
          </w:p>
          <w:p w:rsidR="003A4B9B" w:rsidRPr="00FD1652" w:rsidRDefault="006E2B4E" w:rsidP="00FD1652">
            <w:pPr>
              <w:tabs>
                <w:tab w:val="left" w:pos="2850"/>
              </w:tabs>
            </w:pPr>
            <w:r>
              <w:rPr>
                <w:u w:val="single"/>
              </w:rPr>
              <w:t>Des additions somme toute</w:t>
            </w:r>
            <w:r w:rsidR="003A4B9B">
              <w:t xml:space="preserve"> </w:t>
            </w:r>
          </w:p>
        </w:tc>
        <w:tc>
          <w:tcPr>
            <w:tcW w:w="4102" w:type="dxa"/>
          </w:tcPr>
          <w:p w:rsidR="00FD1652" w:rsidRDefault="00FD1652" w:rsidP="00FD1652">
            <w:pPr>
              <w:tabs>
                <w:tab w:val="left" w:pos="2850"/>
              </w:tabs>
            </w:pPr>
            <w:r>
              <w:t xml:space="preserve">Pratique de l’addition sans représenta – </w:t>
            </w:r>
            <w:proofErr w:type="spellStart"/>
            <w:r>
              <w:t>tions</w:t>
            </w:r>
            <w:proofErr w:type="spellEnd"/>
            <w:r>
              <w:t xml:space="preserve"> concrètes</w:t>
            </w:r>
            <w:r>
              <w:t xml:space="preserve"> </w:t>
            </w:r>
          </w:p>
          <w:p w:rsidR="003A4B9B" w:rsidRPr="00E37B7D" w:rsidRDefault="00FD1652" w:rsidP="00FD1652">
            <w:pPr>
              <w:tabs>
                <w:tab w:val="left" w:pos="2850"/>
              </w:tabs>
            </w:pPr>
            <w:r>
              <w:t>Distribuer les cartes aux élèves. Chaque élève doit constituer le plus grand nombre d’addition possible à l’aide de ses cartes. Discuter des résultats.</w:t>
            </w:r>
          </w:p>
        </w:tc>
        <w:tc>
          <w:tcPr>
            <w:tcW w:w="1134" w:type="dxa"/>
          </w:tcPr>
          <w:p w:rsidR="005D41FD" w:rsidRDefault="00FD1652" w:rsidP="00643E25">
            <w:pPr>
              <w:jc w:val="both"/>
            </w:pPr>
            <w:r>
              <w:t>Individuel puis collectif</w:t>
            </w:r>
          </w:p>
        </w:tc>
        <w:tc>
          <w:tcPr>
            <w:tcW w:w="992" w:type="dxa"/>
          </w:tcPr>
          <w:p w:rsidR="00FD1652" w:rsidRDefault="003A4B9B" w:rsidP="00F41B12">
            <w:pPr>
              <w:jc w:val="both"/>
            </w:pPr>
            <w:r>
              <w:t>15 minutes</w:t>
            </w:r>
          </w:p>
          <w:p w:rsidR="008C3EAC" w:rsidRPr="00FD1652" w:rsidRDefault="008C3EAC" w:rsidP="00FD1652">
            <w:pPr>
              <w:tabs>
                <w:tab w:val="left" w:pos="765"/>
              </w:tabs>
            </w:pPr>
          </w:p>
        </w:tc>
        <w:tc>
          <w:tcPr>
            <w:tcW w:w="1898" w:type="dxa"/>
          </w:tcPr>
          <w:p w:rsidR="00AF7E02" w:rsidRDefault="00FD1652" w:rsidP="00F41B12">
            <w:pPr>
              <w:jc w:val="both"/>
            </w:pPr>
            <w:r>
              <w:t>O</w:t>
            </w:r>
            <w:bookmarkStart w:id="0" w:name="_GoBack"/>
            <w:bookmarkEnd w:id="0"/>
            <w:r>
              <w:t>n pourra parler du cas du 0 lors de la discussion sur les résultats.</w:t>
            </w:r>
          </w:p>
        </w:tc>
        <w:tc>
          <w:tcPr>
            <w:tcW w:w="1082" w:type="dxa"/>
          </w:tcPr>
          <w:p w:rsidR="005D41FD" w:rsidRDefault="00FD1652" w:rsidP="00FD1652">
            <w:pPr>
              <w:jc w:val="both"/>
            </w:pPr>
            <w:r>
              <w:t xml:space="preserve">Cartes </w:t>
            </w:r>
            <w:proofErr w:type="spellStart"/>
            <w:r>
              <w:t>numéro-tées</w:t>
            </w:r>
            <w:proofErr w:type="spellEnd"/>
            <w:r>
              <w:t xml:space="preserve"> cartes signes + et =</w:t>
            </w:r>
          </w:p>
        </w:tc>
      </w:tr>
      <w:tr w:rsidR="00FD1652" w:rsidTr="00F41B12">
        <w:trPr>
          <w:trHeight w:val="385"/>
        </w:trPr>
        <w:tc>
          <w:tcPr>
            <w:tcW w:w="1535" w:type="dxa"/>
          </w:tcPr>
          <w:p w:rsidR="00FD1652" w:rsidRPr="003A4B9B" w:rsidRDefault="00FD1652" w:rsidP="00643E25">
            <w:r>
              <w:t xml:space="preserve">Synthèse </w:t>
            </w:r>
          </w:p>
        </w:tc>
        <w:tc>
          <w:tcPr>
            <w:tcW w:w="4102" w:type="dxa"/>
          </w:tcPr>
          <w:p w:rsidR="00FD1652" w:rsidRDefault="00FD1652" w:rsidP="00FD1652">
            <w:pPr>
              <w:tabs>
                <w:tab w:val="left" w:pos="2850"/>
              </w:tabs>
            </w:pPr>
            <w:r>
              <w:t>Mettre plusieurs jetons d’une couleur dans un sac. Prendre d’autres jetons, les montrer, les annoncer : « je vais ajouter ces jetons dans le sac. Qui peut me dire à l’avance combien de billes il y aura dans le sac une fois que j’aurai mis celles-là ? est-ce qu’on peut trouver le résultat en écrivant une addition ? Laquelle ? » Contrôler les propositions des élèves.</w:t>
            </w:r>
          </w:p>
        </w:tc>
        <w:tc>
          <w:tcPr>
            <w:tcW w:w="1134" w:type="dxa"/>
          </w:tcPr>
          <w:p w:rsidR="00FD1652" w:rsidRDefault="00FD1652" w:rsidP="00643E25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FD1652" w:rsidRDefault="00FD1652" w:rsidP="00F41B12">
            <w:pPr>
              <w:jc w:val="both"/>
            </w:pPr>
            <w:r>
              <w:t>10 à 15 minutes</w:t>
            </w:r>
          </w:p>
        </w:tc>
        <w:tc>
          <w:tcPr>
            <w:tcW w:w="1898" w:type="dxa"/>
          </w:tcPr>
          <w:p w:rsidR="00FD1652" w:rsidRDefault="00FD1652" w:rsidP="00FD1652">
            <w:pPr>
              <w:jc w:val="both"/>
            </w:pPr>
            <w:r>
              <w:t>Verbalisation : « quand je prends ensemble 2 jetons verts et 3 jetons rouges, j’ai en tout 5 jetons. » « on dit que « 2 plus 3 égalent 5 » et on écrit : « 2 + 3 = 5 » ».</w:t>
            </w:r>
          </w:p>
        </w:tc>
        <w:tc>
          <w:tcPr>
            <w:tcW w:w="1082" w:type="dxa"/>
          </w:tcPr>
          <w:p w:rsidR="00FD1652" w:rsidRDefault="00FD1652" w:rsidP="00FD1652">
            <w:pPr>
              <w:jc w:val="both"/>
            </w:pPr>
            <w:r>
              <w:t xml:space="preserve">Jetons </w:t>
            </w:r>
          </w:p>
        </w:tc>
      </w:tr>
    </w:tbl>
    <w:p w:rsidR="009D52F3" w:rsidRDefault="009D52F3" w:rsidP="003A4B9B">
      <w:pPr>
        <w:jc w:val="both"/>
      </w:pPr>
    </w:p>
    <w:sectPr w:rsidR="009D52F3" w:rsidSect="0045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4D1"/>
    <w:multiLevelType w:val="hybridMultilevel"/>
    <w:tmpl w:val="A43A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D7C"/>
    <w:multiLevelType w:val="hybridMultilevel"/>
    <w:tmpl w:val="D51895CA"/>
    <w:lvl w:ilvl="0" w:tplc="7E3658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9FE"/>
    <w:multiLevelType w:val="hybridMultilevel"/>
    <w:tmpl w:val="11ECDFE2"/>
    <w:lvl w:ilvl="0" w:tplc="F2AA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0D7F"/>
    <w:multiLevelType w:val="hybridMultilevel"/>
    <w:tmpl w:val="E8F0F07A"/>
    <w:lvl w:ilvl="0" w:tplc="CB7833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5FD7"/>
    <w:multiLevelType w:val="hybridMultilevel"/>
    <w:tmpl w:val="66CC1676"/>
    <w:lvl w:ilvl="0" w:tplc="3E56CB5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0A63F4"/>
    <w:rsid w:val="000C43D8"/>
    <w:rsid w:val="000F4412"/>
    <w:rsid w:val="00104B35"/>
    <w:rsid w:val="0022607A"/>
    <w:rsid w:val="002858C5"/>
    <w:rsid w:val="002B138C"/>
    <w:rsid w:val="002C73B0"/>
    <w:rsid w:val="003A4B9B"/>
    <w:rsid w:val="003C7A3F"/>
    <w:rsid w:val="00407633"/>
    <w:rsid w:val="004528C9"/>
    <w:rsid w:val="00457B74"/>
    <w:rsid w:val="004C0C00"/>
    <w:rsid w:val="0052521B"/>
    <w:rsid w:val="005D41FD"/>
    <w:rsid w:val="006E2B4E"/>
    <w:rsid w:val="00710E5F"/>
    <w:rsid w:val="007516DB"/>
    <w:rsid w:val="0077268B"/>
    <w:rsid w:val="007B3896"/>
    <w:rsid w:val="00854B2F"/>
    <w:rsid w:val="008561FB"/>
    <w:rsid w:val="008C3EAC"/>
    <w:rsid w:val="00964452"/>
    <w:rsid w:val="0098370C"/>
    <w:rsid w:val="0099521C"/>
    <w:rsid w:val="009D52F3"/>
    <w:rsid w:val="00A60D80"/>
    <w:rsid w:val="00AF7E02"/>
    <w:rsid w:val="00B108AD"/>
    <w:rsid w:val="00C17BC6"/>
    <w:rsid w:val="00CB09BB"/>
    <w:rsid w:val="00CE4CA0"/>
    <w:rsid w:val="00D048DD"/>
    <w:rsid w:val="00D611E4"/>
    <w:rsid w:val="00DA69D7"/>
    <w:rsid w:val="00E37B7D"/>
    <w:rsid w:val="00F41B12"/>
    <w:rsid w:val="00F76DC5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 Gerard Philipe</dc:creator>
  <cp:lastModifiedBy>aurélie</cp:lastModifiedBy>
  <cp:revision>2</cp:revision>
  <cp:lastPrinted>2012-01-17T12:46:00Z</cp:lastPrinted>
  <dcterms:created xsi:type="dcterms:W3CDTF">2012-01-18T18:57:00Z</dcterms:created>
  <dcterms:modified xsi:type="dcterms:W3CDTF">2012-01-18T18:57:00Z</dcterms:modified>
</cp:coreProperties>
</file>