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459" w:rsidRPr="009105D1" w:rsidRDefault="00E85459" w:rsidP="00E854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120"/>
        <w:jc w:val="center"/>
        <w:rPr>
          <w:rFonts w:ascii="Cooper Black" w:hAnsi="Cooper Black"/>
          <w:sz w:val="36"/>
        </w:rPr>
      </w:pPr>
      <w:r w:rsidRPr="009105D1">
        <w:rPr>
          <w:rFonts w:ascii="Cooper Black" w:hAnsi="Cooper Black"/>
          <w:sz w:val="36"/>
          <w:highlight w:val="lightGray"/>
        </w:rPr>
        <w:t>Programmation français</w:t>
      </w:r>
      <w:r>
        <w:rPr>
          <w:rFonts w:ascii="Cooper Black" w:hAnsi="Cooper Black"/>
          <w:sz w:val="36"/>
        </w:rPr>
        <w:t xml:space="preserve"> – CE2 – 2012/2013</w:t>
      </w:r>
    </w:p>
    <w:p w:rsidR="00E85459" w:rsidRPr="00E85459" w:rsidRDefault="00E85459" w:rsidP="00E85459">
      <w:pPr>
        <w:spacing w:after="0"/>
        <w:jc w:val="center"/>
        <w:rPr>
          <w:i/>
          <w:sz w:val="12"/>
        </w:rPr>
      </w:pPr>
    </w:p>
    <w:p w:rsidR="00E85459" w:rsidRPr="000B4A80" w:rsidRDefault="00D172E6" w:rsidP="000B4A80">
      <w:pPr>
        <w:spacing w:after="120"/>
        <w:jc w:val="center"/>
        <w:rPr>
          <w:rFonts w:ascii="Footlight MT Light" w:hAnsi="Footlight MT Light"/>
          <w:i/>
          <w:sz w:val="28"/>
        </w:rPr>
      </w:pPr>
      <w:r w:rsidRPr="001B3E9D">
        <w:rPr>
          <w:rFonts w:ascii="Footlight MT Light" w:eastAsia="Calibri" w:hAnsi="Footlight MT Light" w:cs="Times New Roman"/>
          <w:b/>
          <w:bCs/>
          <w:i/>
          <w:sz w:val="28"/>
          <w:szCs w:val="28"/>
        </w:rPr>
        <w:t>Les connaissances et compétences sont tirées du bulletin officiel hors série n°3 du 19 juin 2008.</w:t>
      </w:r>
    </w:p>
    <w:tbl>
      <w:tblPr>
        <w:tblStyle w:val="Grilledutableau"/>
        <w:tblpPr w:leftFromText="141" w:rightFromText="141" w:vertAnchor="page" w:horzAnchor="margin" w:tblpY="3015"/>
        <w:tblW w:w="15937" w:type="dxa"/>
        <w:tblLook w:val="04A0"/>
      </w:tblPr>
      <w:tblGrid>
        <w:gridCol w:w="3125"/>
        <w:gridCol w:w="10170"/>
        <w:gridCol w:w="585"/>
        <w:gridCol w:w="560"/>
        <w:gridCol w:w="499"/>
        <w:gridCol w:w="499"/>
        <w:gridCol w:w="499"/>
      </w:tblGrid>
      <w:tr w:rsidR="009105D1" w:rsidTr="00114F61">
        <w:tc>
          <w:tcPr>
            <w:tcW w:w="3125" w:type="dxa"/>
            <w:vMerge w:val="restart"/>
            <w:vAlign w:val="center"/>
          </w:tcPr>
          <w:p w:rsidR="009105D1" w:rsidRPr="008B1C90" w:rsidRDefault="009105D1" w:rsidP="00114F61">
            <w:pPr>
              <w:jc w:val="center"/>
              <w:rPr>
                <w:rFonts w:ascii="Cooper Black" w:hAnsi="Cooper Black"/>
                <w:sz w:val="44"/>
              </w:rPr>
            </w:pPr>
            <w:r w:rsidRPr="008B1C90">
              <w:rPr>
                <w:rFonts w:ascii="Cooper Black" w:hAnsi="Cooper Black"/>
                <w:sz w:val="44"/>
              </w:rPr>
              <w:t>Domaines</w:t>
            </w:r>
          </w:p>
        </w:tc>
        <w:tc>
          <w:tcPr>
            <w:tcW w:w="10170" w:type="dxa"/>
            <w:vMerge w:val="restart"/>
            <w:vAlign w:val="center"/>
          </w:tcPr>
          <w:p w:rsidR="009105D1" w:rsidRPr="004A66FB" w:rsidRDefault="009105D1" w:rsidP="00114F61">
            <w:pPr>
              <w:jc w:val="center"/>
              <w:rPr>
                <w:rFonts w:ascii="Cooper Black" w:hAnsi="Cooper Black"/>
                <w:sz w:val="44"/>
              </w:rPr>
            </w:pPr>
            <w:r w:rsidRPr="004A66FB">
              <w:rPr>
                <w:rFonts w:ascii="Cooper Black" w:hAnsi="Cooper Black"/>
                <w:sz w:val="44"/>
              </w:rPr>
              <w:t>Compétences</w:t>
            </w:r>
          </w:p>
        </w:tc>
        <w:tc>
          <w:tcPr>
            <w:tcW w:w="2642" w:type="dxa"/>
            <w:gridSpan w:val="5"/>
          </w:tcPr>
          <w:p w:rsidR="009105D1" w:rsidRPr="009105D1" w:rsidRDefault="009105D1" w:rsidP="000B4A80">
            <w:pPr>
              <w:tabs>
                <w:tab w:val="left" w:pos="269"/>
              </w:tabs>
              <w:spacing w:before="120" w:after="120"/>
              <w:jc w:val="center"/>
              <w:rPr>
                <w:rFonts w:ascii="Cooper Black" w:hAnsi="Cooper Black"/>
                <w:sz w:val="32"/>
              </w:rPr>
            </w:pPr>
            <w:r w:rsidRPr="009105D1">
              <w:rPr>
                <w:rFonts w:ascii="Cooper Black" w:hAnsi="Cooper Black"/>
                <w:sz w:val="32"/>
              </w:rPr>
              <w:t>Périodes</w:t>
            </w:r>
          </w:p>
        </w:tc>
      </w:tr>
      <w:tr w:rsidR="00D172E6" w:rsidTr="004A66FB">
        <w:trPr>
          <w:trHeight w:val="781"/>
        </w:trPr>
        <w:tc>
          <w:tcPr>
            <w:tcW w:w="3125" w:type="dxa"/>
            <w:vMerge/>
            <w:vAlign w:val="center"/>
          </w:tcPr>
          <w:p w:rsidR="009105D1" w:rsidRPr="008B1C90" w:rsidRDefault="009105D1" w:rsidP="00114F61">
            <w:pPr>
              <w:jc w:val="center"/>
              <w:rPr>
                <w:rFonts w:ascii="Cooper Black" w:hAnsi="Cooper Black"/>
                <w:sz w:val="44"/>
              </w:rPr>
            </w:pPr>
          </w:p>
        </w:tc>
        <w:tc>
          <w:tcPr>
            <w:tcW w:w="10170" w:type="dxa"/>
            <w:vMerge/>
          </w:tcPr>
          <w:p w:rsidR="009105D1" w:rsidRDefault="009105D1" w:rsidP="00114F61"/>
        </w:tc>
        <w:tc>
          <w:tcPr>
            <w:tcW w:w="585" w:type="dxa"/>
            <w:vAlign w:val="center"/>
          </w:tcPr>
          <w:p w:rsidR="009105D1" w:rsidRPr="009105D1" w:rsidRDefault="009105D1" w:rsidP="004A66FB">
            <w:pPr>
              <w:spacing w:before="120" w:after="120"/>
              <w:jc w:val="center"/>
              <w:rPr>
                <w:rFonts w:ascii="Cooper Black" w:hAnsi="Cooper Black"/>
              </w:rPr>
            </w:pPr>
            <w:r w:rsidRPr="009105D1">
              <w:rPr>
                <w:rFonts w:ascii="Cooper Black" w:hAnsi="Cooper Black"/>
              </w:rPr>
              <w:t>P1</w:t>
            </w:r>
          </w:p>
        </w:tc>
        <w:tc>
          <w:tcPr>
            <w:tcW w:w="560" w:type="dxa"/>
            <w:vAlign w:val="center"/>
          </w:tcPr>
          <w:p w:rsidR="009105D1" w:rsidRPr="009105D1" w:rsidRDefault="009105D1" w:rsidP="004A66FB">
            <w:pPr>
              <w:spacing w:before="120" w:after="120"/>
              <w:jc w:val="center"/>
              <w:rPr>
                <w:rFonts w:ascii="Cooper Black" w:hAnsi="Cooper Black"/>
              </w:rPr>
            </w:pPr>
            <w:r w:rsidRPr="009105D1">
              <w:rPr>
                <w:rFonts w:ascii="Cooper Black" w:hAnsi="Cooper Black"/>
              </w:rPr>
              <w:t>P2</w:t>
            </w:r>
          </w:p>
        </w:tc>
        <w:tc>
          <w:tcPr>
            <w:tcW w:w="499" w:type="dxa"/>
            <w:vAlign w:val="center"/>
          </w:tcPr>
          <w:p w:rsidR="009105D1" w:rsidRPr="009105D1" w:rsidRDefault="009105D1" w:rsidP="004A66FB">
            <w:pPr>
              <w:spacing w:before="120" w:after="120"/>
              <w:jc w:val="center"/>
              <w:rPr>
                <w:rFonts w:ascii="Cooper Black" w:hAnsi="Cooper Black"/>
              </w:rPr>
            </w:pPr>
            <w:r w:rsidRPr="009105D1">
              <w:rPr>
                <w:rFonts w:ascii="Cooper Black" w:hAnsi="Cooper Black"/>
              </w:rPr>
              <w:t>P3</w:t>
            </w:r>
          </w:p>
        </w:tc>
        <w:tc>
          <w:tcPr>
            <w:tcW w:w="499" w:type="dxa"/>
            <w:vAlign w:val="center"/>
          </w:tcPr>
          <w:p w:rsidR="009105D1" w:rsidRPr="009105D1" w:rsidRDefault="009105D1" w:rsidP="004A66FB">
            <w:pPr>
              <w:spacing w:before="120" w:after="120"/>
              <w:jc w:val="center"/>
              <w:rPr>
                <w:rFonts w:ascii="Cooper Black" w:hAnsi="Cooper Black"/>
              </w:rPr>
            </w:pPr>
            <w:r w:rsidRPr="009105D1">
              <w:rPr>
                <w:rFonts w:ascii="Cooper Black" w:hAnsi="Cooper Black"/>
              </w:rPr>
              <w:t>P4</w:t>
            </w:r>
          </w:p>
        </w:tc>
        <w:tc>
          <w:tcPr>
            <w:tcW w:w="499" w:type="dxa"/>
            <w:vAlign w:val="center"/>
          </w:tcPr>
          <w:p w:rsidR="009105D1" w:rsidRPr="009105D1" w:rsidRDefault="009105D1" w:rsidP="004A66FB">
            <w:pPr>
              <w:tabs>
                <w:tab w:val="left" w:pos="269"/>
              </w:tabs>
              <w:spacing w:before="120" w:after="120"/>
              <w:jc w:val="center"/>
              <w:rPr>
                <w:rFonts w:ascii="Cooper Black" w:hAnsi="Cooper Black"/>
              </w:rPr>
            </w:pPr>
            <w:r w:rsidRPr="009105D1">
              <w:rPr>
                <w:rFonts w:ascii="Cooper Black" w:hAnsi="Cooper Black"/>
              </w:rPr>
              <w:t>P5</w:t>
            </w:r>
          </w:p>
        </w:tc>
      </w:tr>
      <w:tr w:rsidR="00D172E6" w:rsidTr="00114F61">
        <w:tc>
          <w:tcPr>
            <w:tcW w:w="3125" w:type="dxa"/>
            <w:vMerge w:val="restart"/>
            <w:vAlign w:val="center"/>
          </w:tcPr>
          <w:p w:rsidR="009105D1" w:rsidRPr="008B1C90" w:rsidRDefault="009105D1" w:rsidP="00114F61">
            <w:pPr>
              <w:jc w:val="center"/>
              <w:rPr>
                <w:rFonts w:ascii="Cooper Black" w:hAnsi="Cooper Black"/>
                <w:sz w:val="44"/>
              </w:rPr>
            </w:pPr>
            <w:r w:rsidRPr="008B1C90">
              <w:rPr>
                <w:rFonts w:ascii="Cooper Black" w:hAnsi="Cooper Black"/>
                <w:sz w:val="44"/>
              </w:rPr>
              <w:t>Langage oral</w:t>
            </w:r>
          </w:p>
        </w:tc>
        <w:tc>
          <w:tcPr>
            <w:tcW w:w="10170" w:type="dxa"/>
            <w:tcBorders>
              <w:bottom w:val="dashed" w:sz="4" w:space="0" w:color="auto"/>
            </w:tcBorders>
          </w:tcPr>
          <w:p w:rsidR="009105D1" w:rsidRPr="009105D1" w:rsidRDefault="009105D1" w:rsidP="00114F61">
            <w:pPr>
              <w:spacing w:before="120" w:after="120"/>
              <w:rPr>
                <w:b/>
                <w:color w:val="31849B" w:themeColor="accent5" w:themeShade="BF"/>
                <w:sz w:val="28"/>
              </w:rPr>
            </w:pPr>
            <w:r w:rsidRPr="009105D1">
              <w:rPr>
                <w:b/>
                <w:color w:val="31849B" w:themeColor="accent5" w:themeShade="BF"/>
                <w:sz w:val="28"/>
              </w:rPr>
              <w:t xml:space="preserve">Raconter, décrire, exposer </w:t>
            </w:r>
          </w:p>
          <w:p w:rsidR="009105D1" w:rsidRPr="009105D1" w:rsidRDefault="009105D1" w:rsidP="00114F61">
            <w:pPr>
              <w:spacing w:before="120" w:after="120"/>
              <w:rPr>
                <w:sz w:val="24"/>
              </w:rPr>
            </w:pPr>
            <w:r w:rsidRPr="009105D1">
              <w:rPr>
                <w:sz w:val="24"/>
              </w:rPr>
              <w:t>- Faire un récit structuré et compréhensible pour un tiers ignorant des faits rapportés ou de l’histoire racontée, inventer et modifier des histoires, décrire</w:t>
            </w:r>
            <w:r>
              <w:rPr>
                <w:sz w:val="24"/>
              </w:rPr>
              <w:t xml:space="preserve"> </w:t>
            </w:r>
            <w:r w:rsidRPr="009105D1">
              <w:rPr>
                <w:sz w:val="24"/>
              </w:rPr>
              <w:t>une image, exprimer des sentiments, en s’exprimant en phrases correctes et</w:t>
            </w:r>
            <w:r>
              <w:rPr>
                <w:sz w:val="24"/>
              </w:rPr>
              <w:t xml:space="preserve"> </w:t>
            </w:r>
            <w:r w:rsidRPr="009105D1">
              <w:rPr>
                <w:sz w:val="24"/>
              </w:rPr>
              <w:t xml:space="preserve">dans un vocabulaire approprié. </w:t>
            </w:r>
          </w:p>
        </w:tc>
        <w:tc>
          <w:tcPr>
            <w:tcW w:w="585" w:type="dxa"/>
            <w:tcBorders>
              <w:bottom w:val="dashed" w:sz="4" w:space="0" w:color="auto"/>
            </w:tcBorders>
          </w:tcPr>
          <w:p w:rsidR="009105D1" w:rsidRDefault="009105D1" w:rsidP="00114F61"/>
        </w:tc>
        <w:tc>
          <w:tcPr>
            <w:tcW w:w="560" w:type="dxa"/>
            <w:tcBorders>
              <w:bottom w:val="dashed" w:sz="4" w:space="0" w:color="auto"/>
            </w:tcBorders>
          </w:tcPr>
          <w:p w:rsidR="009105D1" w:rsidRDefault="009105D1" w:rsidP="00114F61"/>
        </w:tc>
        <w:tc>
          <w:tcPr>
            <w:tcW w:w="499" w:type="dxa"/>
            <w:tcBorders>
              <w:bottom w:val="dashed" w:sz="4" w:space="0" w:color="auto"/>
            </w:tcBorders>
          </w:tcPr>
          <w:p w:rsidR="009105D1" w:rsidRDefault="009105D1" w:rsidP="00114F61"/>
        </w:tc>
        <w:tc>
          <w:tcPr>
            <w:tcW w:w="499" w:type="dxa"/>
            <w:tcBorders>
              <w:bottom w:val="dashed" w:sz="4" w:space="0" w:color="auto"/>
            </w:tcBorders>
          </w:tcPr>
          <w:p w:rsidR="009105D1" w:rsidRDefault="009105D1" w:rsidP="00114F61"/>
        </w:tc>
        <w:tc>
          <w:tcPr>
            <w:tcW w:w="499" w:type="dxa"/>
            <w:tcBorders>
              <w:bottom w:val="dashed" w:sz="4" w:space="0" w:color="auto"/>
            </w:tcBorders>
          </w:tcPr>
          <w:p w:rsidR="009105D1" w:rsidRDefault="009105D1" w:rsidP="00114F61">
            <w:pPr>
              <w:tabs>
                <w:tab w:val="left" w:pos="269"/>
              </w:tabs>
            </w:pPr>
          </w:p>
        </w:tc>
      </w:tr>
      <w:tr w:rsidR="00D172E6" w:rsidTr="00114F61">
        <w:tc>
          <w:tcPr>
            <w:tcW w:w="3125" w:type="dxa"/>
            <w:vMerge/>
          </w:tcPr>
          <w:p w:rsidR="009105D1" w:rsidRPr="008B1C90" w:rsidRDefault="009105D1" w:rsidP="00114F61">
            <w:pPr>
              <w:rPr>
                <w:rFonts w:ascii="Cooper Black" w:hAnsi="Cooper Black"/>
                <w:sz w:val="44"/>
              </w:rPr>
            </w:pPr>
          </w:p>
        </w:tc>
        <w:tc>
          <w:tcPr>
            <w:tcW w:w="10170" w:type="dxa"/>
            <w:tcBorders>
              <w:top w:val="dashed" w:sz="4" w:space="0" w:color="auto"/>
              <w:bottom w:val="dashed" w:sz="4" w:space="0" w:color="auto"/>
            </w:tcBorders>
          </w:tcPr>
          <w:p w:rsidR="009105D1" w:rsidRPr="009105D1" w:rsidRDefault="009105D1" w:rsidP="00114F61">
            <w:pPr>
              <w:spacing w:before="120" w:after="120"/>
              <w:rPr>
                <w:b/>
                <w:color w:val="31849B" w:themeColor="accent5" w:themeShade="BF"/>
                <w:sz w:val="28"/>
              </w:rPr>
            </w:pPr>
            <w:r w:rsidRPr="009105D1">
              <w:rPr>
                <w:b/>
                <w:color w:val="31849B" w:themeColor="accent5" w:themeShade="BF"/>
                <w:sz w:val="28"/>
              </w:rPr>
              <w:t xml:space="preserve">Échanger, débattre </w:t>
            </w:r>
          </w:p>
          <w:p w:rsidR="009105D1" w:rsidRPr="009105D1" w:rsidRDefault="009105D1" w:rsidP="00114F61">
            <w:pPr>
              <w:spacing w:before="120" w:after="120"/>
              <w:rPr>
                <w:sz w:val="24"/>
              </w:rPr>
            </w:pPr>
            <w:r w:rsidRPr="009105D1">
              <w:rPr>
                <w:sz w:val="24"/>
              </w:rPr>
              <w:t xml:space="preserve">- Écouter et prendre en compte ce qui a été dit. </w:t>
            </w:r>
          </w:p>
        </w:tc>
        <w:tc>
          <w:tcPr>
            <w:tcW w:w="585" w:type="dxa"/>
            <w:tcBorders>
              <w:top w:val="dashed" w:sz="4" w:space="0" w:color="auto"/>
              <w:bottom w:val="dashed" w:sz="4" w:space="0" w:color="auto"/>
            </w:tcBorders>
          </w:tcPr>
          <w:p w:rsidR="009105D1" w:rsidRDefault="009105D1" w:rsidP="00114F61"/>
        </w:tc>
        <w:tc>
          <w:tcPr>
            <w:tcW w:w="560"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pPr>
              <w:tabs>
                <w:tab w:val="left" w:pos="269"/>
              </w:tabs>
            </w:pPr>
          </w:p>
        </w:tc>
      </w:tr>
      <w:tr w:rsidR="00D172E6" w:rsidTr="00114F61">
        <w:tc>
          <w:tcPr>
            <w:tcW w:w="3125" w:type="dxa"/>
            <w:vMerge/>
          </w:tcPr>
          <w:p w:rsidR="009105D1" w:rsidRPr="008B1C90" w:rsidRDefault="009105D1" w:rsidP="00114F61">
            <w:pPr>
              <w:rPr>
                <w:rFonts w:ascii="Cooper Black" w:hAnsi="Cooper Black"/>
                <w:sz w:val="44"/>
              </w:rPr>
            </w:pPr>
          </w:p>
        </w:tc>
        <w:tc>
          <w:tcPr>
            <w:tcW w:w="10170" w:type="dxa"/>
            <w:tcBorders>
              <w:top w:val="dashed" w:sz="4" w:space="0" w:color="auto"/>
              <w:bottom w:val="dashed" w:sz="4" w:space="0" w:color="auto"/>
            </w:tcBorders>
          </w:tcPr>
          <w:p w:rsidR="009105D1" w:rsidRPr="009105D1" w:rsidRDefault="009105D1" w:rsidP="00114F61">
            <w:pPr>
              <w:tabs>
                <w:tab w:val="left" w:pos="6030"/>
              </w:tabs>
              <w:spacing w:before="120" w:after="120"/>
              <w:rPr>
                <w:sz w:val="24"/>
              </w:rPr>
            </w:pPr>
            <w:r w:rsidRPr="009105D1">
              <w:rPr>
                <w:sz w:val="24"/>
              </w:rPr>
              <w:t xml:space="preserve">- Questionner afin de mieux comprendre.  </w:t>
            </w:r>
          </w:p>
        </w:tc>
        <w:tc>
          <w:tcPr>
            <w:tcW w:w="585" w:type="dxa"/>
            <w:tcBorders>
              <w:top w:val="dashed" w:sz="4" w:space="0" w:color="auto"/>
              <w:bottom w:val="dashed" w:sz="4" w:space="0" w:color="auto"/>
            </w:tcBorders>
          </w:tcPr>
          <w:p w:rsidR="009105D1" w:rsidRDefault="009105D1" w:rsidP="00114F61"/>
        </w:tc>
        <w:tc>
          <w:tcPr>
            <w:tcW w:w="560"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pPr>
              <w:tabs>
                <w:tab w:val="left" w:pos="269"/>
              </w:tabs>
            </w:pPr>
          </w:p>
        </w:tc>
      </w:tr>
      <w:tr w:rsidR="00D172E6" w:rsidTr="00114F61">
        <w:tc>
          <w:tcPr>
            <w:tcW w:w="3125" w:type="dxa"/>
            <w:vMerge/>
          </w:tcPr>
          <w:p w:rsidR="009105D1" w:rsidRPr="008B1C90" w:rsidRDefault="009105D1" w:rsidP="00114F61">
            <w:pPr>
              <w:rPr>
                <w:rFonts w:ascii="Cooper Black" w:hAnsi="Cooper Black"/>
                <w:sz w:val="44"/>
              </w:rPr>
            </w:pPr>
          </w:p>
        </w:tc>
        <w:tc>
          <w:tcPr>
            <w:tcW w:w="10170" w:type="dxa"/>
            <w:tcBorders>
              <w:top w:val="dashed" w:sz="4" w:space="0" w:color="auto"/>
              <w:bottom w:val="dashed" w:sz="4" w:space="0" w:color="auto"/>
            </w:tcBorders>
          </w:tcPr>
          <w:p w:rsidR="009105D1" w:rsidRPr="009105D1" w:rsidRDefault="009105D1" w:rsidP="00114F61">
            <w:pPr>
              <w:spacing w:before="120" w:after="120"/>
              <w:rPr>
                <w:sz w:val="24"/>
              </w:rPr>
            </w:pPr>
            <w:r w:rsidRPr="009105D1">
              <w:rPr>
                <w:sz w:val="24"/>
              </w:rPr>
              <w:t>- Exprimer et justifier un accord ou un</w:t>
            </w:r>
            <w:r>
              <w:rPr>
                <w:sz w:val="24"/>
              </w:rPr>
              <w:t xml:space="preserve"> </w:t>
            </w:r>
            <w:r w:rsidRPr="009105D1">
              <w:rPr>
                <w:sz w:val="24"/>
              </w:rPr>
              <w:t>désaccord, émettre un point de vue</w:t>
            </w:r>
            <w:r>
              <w:rPr>
                <w:sz w:val="24"/>
              </w:rPr>
              <w:t xml:space="preserve"> personnel motivé.</w:t>
            </w:r>
          </w:p>
        </w:tc>
        <w:tc>
          <w:tcPr>
            <w:tcW w:w="585" w:type="dxa"/>
            <w:tcBorders>
              <w:top w:val="dashed" w:sz="4" w:space="0" w:color="auto"/>
              <w:bottom w:val="dashed" w:sz="4" w:space="0" w:color="auto"/>
            </w:tcBorders>
          </w:tcPr>
          <w:p w:rsidR="009105D1" w:rsidRDefault="009105D1" w:rsidP="00114F61"/>
        </w:tc>
        <w:tc>
          <w:tcPr>
            <w:tcW w:w="560"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pPr>
              <w:tabs>
                <w:tab w:val="left" w:pos="269"/>
              </w:tabs>
            </w:pPr>
          </w:p>
        </w:tc>
      </w:tr>
      <w:tr w:rsidR="00D172E6" w:rsidTr="00114F61">
        <w:tc>
          <w:tcPr>
            <w:tcW w:w="3125" w:type="dxa"/>
            <w:vMerge/>
            <w:tcBorders>
              <w:bottom w:val="single" w:sz="18" w:space="0" w:color="auto"/>
            </w:tcBorders>
          </w:tcPr>
          <w:p w:rsidR="009105D1" w:rsidRPr="008B1C90" w:rsidRDefault="009105D1" w:rsidP="00114F61">
            <w:pPr>
              <w:rPr>
                <w:rFonts w:ascii="Cooper Black" w:hAnsi="Cooper Black"/>
                <w:sz w:val="44"/>
              </w:rPr>
            </w:pPr>
          </w:p>
        </w:tc>
        <w:tc>
          <w:tcPr>
            <w:tcW w:w="10170" w:type="dxa"/>
            <w:tcBorders>
              <w:top w:val="dashed" w:sz="4" w:space="0" w:color="auto"/>
              <w:bottom w:val="single" w:sz="18" w:space="0" w:color="auto"/>
            </w:tcBorders>
          </w:tcPr>
          <w:p w:rsidR="009105D1" w:rsidRPr="009105D1" w:rsidRDefault="009105D1" w:rsidP="00114F61">
            <w:pPr>
              <w:spacing w:before="120" w:after="120"/>
              <w:rPr>
                <w:b/>
                <w:color w:val="31849B" w:themeColor="accent5" w:themeShade="BF"/>
                <w:sz w:val="28"/>
              </w:rPr>
            </w:pPr>
            <w:r w:rsidRPr="009105D1">
              <w:rPr>
                <w:b/>
                <w:color w:val="31849B" w:themeColor="accent5" w:themeShade="BF"/>
                <w:sz w:val="28"/>
              </w:rPr>
              <w:t>Réciter</w:t>
            </w:r>
          </w:p>
          <w:p w:rsidR="009105D1" w:rsidRDefault="009105D1" w:rsidP="00114F61">
            <w:pPr>
              <w:spacing w:before="120" w:after="120"/>
            </w:pPr>
            <w:r w:rsidRPr="009105D1">
              <w:rPr>
                <w:sz w:val="24"/>
              </w:rPr>
              <w:t xml:space="preserve">- Dire sans erreur et de manière expressive des textes en prose ou des </w:t>
            </w:r>
            <w:proofErr w:type="gramStart"/>
            <w:r w:rsidRPr="009105D1">
              <w:rPr>
                <w:sz w:val="24"/>
              </w:rPr>
              <w:t>poèmes(</w:t>
            </w:r>
            <w:proofErr w:type="gramEnd"/>
            <w:r w:rsidRPr="009105D1">
              <w:rPr>
                <w:sz w:val="24"/>
              </w:rPr>
              <w:t>une dizaine).</w:t>
            </w:r>
          </w:p>
        </w:tc>
        <w:tc>
          <w:tcPr>
            <w:tcW w:w="585" w:type="dxa"/>
            <w:tcBorders>
              <w:top w:val="dashed" w:sz="4" w:space="0" w:color="auto"/>
              <w:bottom w:val="single" w:sz="18" w:space="0" w:color="auto"/>
            </w:tcBorders>
          </w:tcPr>
          <w:p w:rsidR="009105D1" w:rsidRDefault="009105D1" w:rsidP="00114F61"/>
        </w:tc>
        <w:tc>
          <w:tcPr>
            <w:tcW w:w="560" w:type="dxa"/>
            <w:tcBorders>
              <w:top w:val="dashed" w:sz="4" w:space="0" w:color="auto"/>
              <w:bottom w:val="single" w:sz="18" w:space="0" w:color="auto"/>
            </w:tcBorders>
          </w:tcPr>
          <w:p w:rsidR="009105D1" w:rsidRDefault="009105D1" w:rsidP="00114F61"/>
        </w:tc>
        <w:tc>
          <w:tcPr>
            <w:tcW w:w="499" w:type="dxa"/>
            <w:tcBorders>
              <w:top w:val="dashed" w:sz="4" w:space="0" w:color="auto"/>
              <w:bottom w:val="single" w:sz="18" w:space="0" w:color="auto"/>
            </w:tcBorders>
          </w:tcPr>
          <w:p w:rsidR="009105D1" w:rsidRDefault="009105D1" w:rsidP="00114F61"/>
        </w:tc>
        <w:tc>
          <w:tcPr>
            <w:tcW w:w="499" w:type="dxa"/>
            <w:tcBorders>
              <w:top w:val="dashed" w:sz="4" w:space="0" w:color="auto"/>
              <w:bottom w:val="single" w:sz="18" w:space="0" w:color="auto"/>
            </w:tcBorders>
          </w:tcPr>
          <w:p w:rsidR="009105D1" w:rsidRDefault="009105D1" w:rsidP="00114F61"/>
        </w:tc>
        <w:tc>
          <w:tcPr>
            <w:tcW w:w="499" w:type="dxa"/>
            <w:tcBorders>
              <w:top w:val="dashed" w:sz="4" w:space="0" w:color="auto"/>
              <w:bottom w:val="single" w:sz="18" w:space="0" w:color="auto"/>
            </w:tcBorders>
          </w:tcPr>
          <w:p w:rsidR="009105D1" w:rsidRDefault="009105D1" w:rsidP="00114F61">
            <w:pPr>
              <w:tabs>
                <w:tab w:val="left" w:pos="269"/>
              </w:tabs>
            </w:pPr>
          </w:p>
        </w:tc>
      </w:tr>
      <w:tr w:rsidR="004A66FB" w:rsidTr="00114F61">
        <w:tc>
          <w:tcPr>
            <w:tcW w:w="3125" w:type="dxa"/>
            <w:vMerge w:val="restart"/>
            <w:tcBorders>
              <w:top w:val="single" w:sz="18" w:space="0" w:color="auto"/>
            </w:tcBorders>
            <w:vAlign w:val="center"/>
          </w:tcPr>
          <w:p w:rsidR="009105D1" w:rsidRPr="008B1C90" w:rsidRDefault="009105D1" w:rsidP="00114F61">
            <w:pPr>
              <w:jc w:val="center"/>
              <w:rPr>
                <w:rFonts w:ascii="Cooper Black" w:hAnsi="Cooper Black"/>
                <w:sz w:val="44"/>
              </w:rPr>
            </w:pPr>
            <w:r w:rsidRPr="008B1C90">
              <w:rPr>
                <w:rFonts w:ascii="Cooper Black" w:hAnsi="Cooper Black"/>
                <w:sz w:val="44"/>
              </w:rPr>
              <w:t>Lecture</w:t>
            </w:r>
          </w:p>
        </w:tc>
        <w:tc>
          <w:tcPr>
            <w:tcW w:w="10170" w:type="dxa"/>
            <w:tcBorders>
              <w:top w:val="single" w:sz="18" w:space="0" w:color="auto"/>
              <w:bottom w:val="dashed" w:sz="4" w:space="0" w:color="auto"/>
            </w:tcBorders>
          </w:tcPr>
          <w:p w:rsidR="009105D1" w:rsidRPr="009105D1" w:rsidRDefault="009105D1" w:rsidP="00114F61">
            <w:pPr>
              <w:spacing w:before="120" w:after="120"/>
              <w:rPr>
                <w:sz w:val="24"/>
              </w:rPr>
            </w:pPr>
            <w:r w:rsidRPr="009105D1">
              <w:rPr>
                <w:sz w:val="24"/>
              </w:rPr>
              <w:t xml:space="preserve">- Lire les consignes de travail, les énoncés de problèmes dont le vocabulaire difficile ou nouveau a été élucidé par le maître.  </w:t>
            </w:r>
          </w:p>
        </w:tc>
        <w:tc>
          <w:tcPr>
            <w:tcW w:w="585" w:type="dxa"/>
            <w:tcBorders>
              <w:top w:val="single" w:sz="18" w:space="0" w:color="auto"/>
              <w:bottom w:val="dashed" w:sz="4" w:space="0" w:color="auto"/>
            </w:tcBorders>
          </w:tcPr>
          <w:p w:rsidR="009105D1" w:rsidRDefault="009105D1" w:rsidP="00114F61"/>
        </w:tc>
        <w:tc>
          <w:tcPr>
            <w:tcW w:w="560" w:type="dxa"/>
            <w:tcBorders>
              <w:top w:val="single" w:sz="18" w:space="0" w:color="auto"/>
              <w:bottom w:val="dashed" w:sz="4" w:space="0" w:color="auto"/>
            </w:tcBorders>
          </w:tcPr>
          <w:p w:rsidR="009105D1" w:rsidRDefault="009105D1" w:rsidP="00114F61"/>
        </w:tc>
        <w:tc>
          <w:tcPr>
            <w:tcW w:w="499" w:type="dxa"/>
            <w:tcBorders>
              <w:top w:val="single" w:sz="18" w:space="0" w:color="auto"/>
              <w:bottom w:val="dashed" w:sz="4" w:space="0" w:color="auto"/>
            </w:tcBorders>
          </w:tcPr>
          <w:p w:rsidR="009105D1" w:rsidRDefault="009105D1" w:rsidP="00114F61"/>
        </w:tc>
        <w:tc>
          <w:tcPr>
            <w:tcW w:w="499" w:type="dxa"/>
            <w:tcBorders>
              <w:top w:val="single" w:sz="18" w:space="0" w:color="auto"/>
              <w:bottom w:val="dashed" w:sz="4" w:space="0" w:color="auto"/>
            </w:tcBorders>
          </w:tcPr>
          <w:p w:rsidR="009105D1" w:rsidRDefault="009105D1" w:rsidP="00114F61"/>
        </w:tc>
        <w:tc>
          <w:tcPr>
            <w:tcW w:w="499" w:type="dxa"/>
            <w:tcBorders>
              <w:top w:val="single" w:sz="18" w:space="0" w:color="auto"/>
              <w:bottom w:val="dashed" w:sz="4" w:space="0" w:color="auto"/>
            </w:tcBorders>
          </w:tcPr>
          <w:p w:rsidR="009105D1" w:rsidRDefault="009105D1" w:rsidP="00114F61">
            <w:pPr>
              <w:tabs>
                <w:tab w:val="left" w:pos="269"/>
              </w:tabs>
            </w:pPr>
          </w:p>
        </w:tc>
      </w:tr>
      <w:tr w:rsidR="004A66FB" w:rsidTr="00114F61">
        <w:tc>
          <w:tcPr>
            <w:tcW w:w="3125" w:type="dxa"/>
            <w:vMerge/>
          </w:tcPr>
          <w:p w:rsidR="009105D1" w:rsidRPr="008B1C90" w:rsidRDefault="009105D1" w:rsidP="00114F61">
            <w:pPr>
              <w:rPr>
                <w:rFonts w:ascii="Cooper Black" w:hAnsi="Cooper Black"/>
                <w:sz w:val="44"/>
              </w:rPr>
            </w:pPr>
          </w:p>
        </w:tc>
        <w:tc>
          <w:tcPr>
            <w:tcW w:w="10170" w:type="dxa"/>
            <w:tcBorders>
              <w:top w:val="dashed" w:sz="4" w:space="0" w:color="auto"/>
              <w:bottom w:val="dashed" w:sz="4" w:space="0" w:color="auto"/>
            </w:tcBorders>
          </w:tcPr>
          <w:p w:rsidR="009105D1" w:rsidRPr="009105D1" w:rsidRDefault="009105D1" w:rsidP="00114F61">
            <w:pPr>
              <w:spacing w:before="120" w:after="120"/>
              <w:rPr>
                <w:sz w:val="24"/>
              </w:rPr>
            </w:pPr>
            <w:r w:rsidRPr="009105D1">
              <w:rPr>
                <w:sz w:val="24"/>
              </w:rPr>
              <w:t xml:space="preserve">- Lire à haute voix avec fluidité et de manière expressive un extrait de texte, après préparation. </w:t>
            </w:r>
          </w:p>
        </w:tc>
        <w:tc>
          <w:tcPr>
            <w:tcW w:w="585" w:type="dxa"/>
            <w:tcBorders>
              <w:top w:val="dashed" w:sz="4" w:space="0" w:color="auto"/>
              <w:bottom w:val="dashed" w:sz="4" w:space="0" w:color="auto"/>
            </w:tcBorders>
          </w:tcPr>
          <w:p w:rsidR="009105D1" w:rsidRDefault="009105D1" w:rsidP="00114F61"/>
        </w:tc>
        <w:tc>
          <w:tcPr>
            <w:tcW w:w="560"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pPr>
              <w:tabs>
                <w:tab w:val="left" w:pos="269"/>
              </w:tabs>
            </w:pPr>
          </w:p>
        </w:tc>
      </w:tr>
      <w:tr w:rsidR="004A66FB" w:rsidTr="00114F61">
        <w:tc>
          <w:tcPr>
            <w:tcW w:w="3125" w:type="dxa"/>
            <w:vMerge/>
          </w:tcPr>
          <w:p w:rsidR="009105D1" w:rsidRPr="008B1C90" w:rsidRDefault="009105D1" w:rsidP="00114F61">
            <w:pPr>
              <w:rPr>
                <w:rFonts w:ascii="Cooper Black" w:hAnsi="Cooper Black"/>
                <w:sz w:val="44"/>
              </w:rPr>
            </w:pPr>
          </w:p>
        </w:tc>
        <w:tc>
          <w:tcPr>
            <w:tcW w:w="10170" w:type="dxa"/>
            <w:tcBorders>
              <w:top w:val="dashed" w:sz="4" w:space="0" w:color="auto"/>
              <w:bottom w:val="dashed" w:sz="4" w:space="0" w:color="auto"/>
            </w:tcBorders>
          </w:tcPr>
          <w:p w:rsidR="009105D1" w:rsidRPr="009105D1" w:rsidRDefault="009105D1" w:rsidP="00114F61">
            <w:pPr>
              <w:spacing w:before="120" w:after="120"/>
              <w:rPr>
                <w:sz w:val="24"/>
              </w:rPr>
            </w:pPr>
            <w:r w:rsidRPr="009105D1">
              <w:rPr>
                <w:sz w:val="24"/>
              </w:rPr>
              <w:t xml:space="preserve">- Lire silencieusement un texte littéraire ou documentaire et le comprendre (reformuler, répondre à des questions sur ce texte). </w:t>
            </w:r>
          </w:p>
        </w:tc>
        <w:tc>
          <w:tcPr>
            <w:tcW w:w="585" w:type="dxa"/>
            <w:tcBorders>
              <w:top w:val="dashed" w:sz="4" w:space="0" w:color="auto"/>
              <w:bottom w:val="dashed" w:sz="4" w:space="0" w:color="auto"/>
            </w:tcBorders>
          </w:tcPr>
          <w:p w:rsidR="009105D1" w:rsidRDefault="009105D1" w:rsidP="00114F61"/>
        </w:tc>
        <w:tc>
          <w:tcPr>
            <w:tcW w:w="560"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pPr>
              <w:tabs>
                <w:tab w:val="left" w:pos="269"/>
              </w:tabs>
            </w:pPr>
          </w:p>
        </w:tc>
      </w:tr>
      <w:tr w:rsidR="004A66FB" w:rsidTr="00114F61">
        <w:tc>
          <w:tcPr>
            <w:tcW w:w="3125" w:type="dxa"/>
            <w:vMerge/>
          </w:tcPr>
          <w:p w:rsidR="009105D1" w:rsidRPr="008B1C90" w:rsidRDefault="009105D1" w:rsidP="00114F61">
            <w:pPr>
              <w:rPr>
                <w:rFonts w:ascii="Cooper Black" w:hAnsi="Cooper Black"/>
                <w:sz w:val="44"/>
              </w:rPr>
            </w:pPr>
          </w:p>
        </w:tc>
        <w:tc>
          <w:tcPr>
            <w:tcW w:w="10170" w:type="dxa"/>
            <w:tcBorders>
              <w:top w:val="dashed" w:sz="4" w:space="0" w:color="auto"/>
              <w:bottom w:val="dashed" w:sz="4" w:space="0" w:color="auto"/>
            </w:tcBorders>
          </w:tcPr>
          <w:p w:rsidR="009105D1" w:rsidRPr="009105D1" w:rsidRDefault="009105D1" w:rsidP="00114F61">
            <w:pPr>
              <w:spacing w:before="120" w:after="120"/>
              <w:rPr>
                <w:sz w:val="24"/>
              </w:rPr>
            </w:pPr>
            <w:r w:rsidRPr="009105D1">
              <w:rPr>
                <w:sz w:val="24"/>
              </w:rPr>
              <w:t xml:space="preserve">- Repérer dans un texte des informations explicites en s’appuyant en particulier sur le titre, l’organisation (phrases, paragraphes), le vocabulaire. </w:t>
            </w:r>
          </w:p>
        </w:tc>
        <w:tc>
          <w:tcPr>
            <w:tcW w:w="585" w:type="dxa"/>
            <w:tcBorders>
              <w:top w:val="dashed" w:sz="4" w:space="0" w:color="auto"/>
              <w:bottom w:val="dashed" w:sz="4" w:space="0" w:color="auto"/>
            </w:tcBorders>
          </w:tcPr>
          <w:p w:rsidR="009105D1" w:rsidRDefault="009105D1" w:rsidP="00114F61"/>
        </w:tc>
        <w:tc>
          <w:tcPr>
            <w:tcW w:w="560"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pPr>
              <w:tabs>
                <w:tab w:val="left" w:pos="269"/>
              </w:tabs>
            </w:pPr>
          </w:p>
        </w:tc>
      </w:tr>
      <w:tr w:rsidR="004A66FB" w:rsidTr="00114F61">
        <w:tc>
          <w:tcPr>
            <w:tcW w:w="3125" w:type="dxa"/>
            <w:vMerge/>
          </w:tcPr>
          <w:p w:rsidR="009105D1" w:rsidRPr="008B1C90" w:rsidRDefault="009105D1" w:rsidP="00114F61">
            <w:pPr>
              <w:rPr>
                <w:rFonts w:ascii="Cooper Black" w:hAnsi="Cooper Black"/>
                <w:sz w:val="44"/>
              </w:rPr>
            </w:pPr>
          </w:p>
        </w:tc>
        <w:tc>
          <w:tcPr>
            <w:tcW w:w="10170" w:type="dxa"/>
            <w:tcBorders>
              <w:top w:val="dashed" w:sz="4" w:space="0" w:color="auto"/>
              <w:bottom w:val="nil"/>
            </w:tcBorders>
          </w:tcPr>
          <w:p w:rsidR="009105D1" w:rsidRPr="009105D1" w:rsidRDefault="009105D1" w:rsidP="00114F61">
            <w:pPr>
              <w:spacing w:before="120" w:after="120"/>
              <w:rPr>
                <w:sz w:val="24"/>
              </w:rPr>
            </w:pPr>
            <w:r w:rsidRPr="009105D1">
              <w:rPr>
                <w:sz w:val="24"/>
              </w:rPr>
              <w:t>- Reconnaître les marques de ponctuation.</w:t>
            </w:r>
          </w:p>
        </w:tc>
        <w:tc>
          <w:tcPr>
            <w:tcW w:w="585" w:type="dxa"/>
            <w:tcBorders>
              <w:top w:val="dashed" w:sz="4" w:space="0" w:color="auto"/>
              <w:bottom w:val="nil"/>
            </w:tcBorders>
          </w:tcPr>
          <w:p w:rsidR="009105D1" w:rsidRDefault="009105D1" w:rsidP="00114F61"/>
        </w:tc>
        <w:tc>
          <w:tcPr>
            <w:tcW w:w="560" w:type="dxa"/>
            <w:tcBorders>
              <w:top w:val="dashed" w:sz="4" w:space="0" w:color="auto"/>
              <w:bottom w:val="nil"/>
            </w:tcBorders>
          </w:tcPr>
          <w:p w:rsidR="009105D1" w:rsidRDefault="009105D1" w:rsidP="00114F61"/>
        </w:tc>
        <w:tc>
          <w:tcPr>
            <w:tcW w:w="499" w:type="dxa"/>
            <w:tcBorders>
              <w:top w:val="dashed" w:sz="4" w:space="0" w:color="auto"/>
              <w:bottom w:val="nil"/>
            </w:tcBorders>
          </w:tcPr>
          <w:p w:rsidR="009105D1" w:rsidRDefault="009105D1" w:rsidP="00114F61"/>
        </w:tc>
        <w:tc>
          <w:tcPr>
            <w:tcW w:w="499" w:type="dxa"/>
            <w:tcBorders>
              <w:top w:val="dashed" w:sz="4" w:space="0" w:color="auto"/>
              <w:bottom w:val="nil"/>
            </w:tcBorders>
          </w:tcPr>
          <w:p w:rsidR="009105D1" w:rsidRDefault="009105D1" w:rsidP="00114F61"/>
        </w:tc>
        <w:tc>
          <w:tcPr>
            <w:tcW w:w="499" w:type="dxa"/>
            <w:tcBorders>
              <w:top w:val="dashed" w:sz="4" w:space="0" w:color="auto"/>
              <w:bottom w:val="nil"/>
            </w:tcBorders>
          </w:tcPr>
          <w:p w:rsidR="009105D1" w:rsidRDefault="009105D1" w:rsidP="00114F61">
            <w:pPr>
              <w:tabs>
                <w:tab w:val="left" w:pos="269"/>
              </w:tabs>
            </w:pPr>
          </w:p>
        </w:tc>
      </w:tr>
      <w:tr w:rsidR="001B3E9D" w:rsidTr="00114F61">
        <w:tc>
          <w:tcPr>
            <w:tcW w:w="3125" w:type="dxa"/>
            <w:vMerge/>
          </w:tcPr>
          <w:p w:rsidR="001B3E9D" w:rsidRPr="008B1C90" w:rsidRDefault="001B3E9D" w:rsidP="00114F61">
            <w:pPr>
              <w:rPr>
                <w:rFonts w:ascii="Cooper Black" w:hAnsi="Cooper Black"/>
                <w:sz w:val="44"/>
              </w:rPr>
            </w:pPr>
          </w:p>
        </w:tc>
        <w:tc>
          <w:tcPr>
            <w:tcW w:w="10170" w:type="dxa"/>
            <w:tcBorders>
              <w:top w:val="nil"/>
              <w:bottom w:val="dashed" w:sz="4" w:space="0" w:color="auto"/>
              <w:right w:val="nil"/>
            </w:tcBorders>
          </w:tcPr>
          <w:p w:rsidR="001B3E9D" w:rsidRPr="009105D1" w:rsidRDefault="001B3E9D" w:rsidP="00114F61">
            <w:pPr>
              <w:spacing w:before="120" w:after="120"/>
              <w:rPr>
                <w:sz w:val="24"/>
              </w:rPr>
            </w:pPr>
          </w:p>
        </w:tc>
        <w:tc>
          <w:tcPr>
            <w:tcW w:w="585" w:type="dxa"/>
            <w:tcBorders>
              <w:top w:val="nil"/>
              <w:left w:val="nil"/>
              <w:bottom w:val="dashed" w:sz="4" w:space="0" w:color="auto"/>
              <w:right w:val="nil"/>
            </w:tcBorders>
          </w:tcPr>
          <w:p w:rsidR="001B3E9D" w:rsidRDefault="001B3E9D" w:rsidP="00114F61"/>
        </w:tc>
        <w:tc>
          <w:tcPr>
            <w:tcW w:w="560" w:type="dxa"/>
            <w:tcBorders>
              <w:top w:val="nil"/>
              <w:left w:val="nil"/>
              <w:bottom w:val="dashed" w:sz="4" w:space="0" w:color="auto"/>
              <w:right w:val="nil"/>
            </w:tcBorders>
          </w:tcPr>
          <w:p w:rsidR="001B3E9D" w:rsidRDefault="001B3E9D" w:rsidP="00114F61"/>
        </w:tc>
        <w:tc>
          <w:tcPr>
            <w:tcW w:w="499" w:type="dxa"/>
            <w:tcBorders>
              <w:top w:val="nil"/>
              <w:left w:val="nil"/>
              <w:bottom w:val="dashed" w:sz="4" w:space="0" w:color="auto"/>
              <w:right w:val="nil"/>
            </w:tcBorders>
          </w:tcPr>
          <w:p w:rsidR="001B3E9D" w:rsidRDefault="001B3E9D" w:rsidP="00114F61"/>
        </w:tc>
        <w:tc>
          <w:tcPr>
            <w:tcW w:w="499" w:type="dxa"/>
            <w:tcBorders>
              <w:top w:val="nil"/>
              <w:left w:val="nil"/>
              <w:bottom w:val="dashed" w:sz="4" w:space="0" w:color="auto"/>
              <w:right w:val="nil"/>
            </w:tcBorders>
          </w:tcPr>
          <w:p w:rsidR="001B3E9D" w:rsidRDefault="001B3E9D" w:rsidP="00114F61"/>
        </w:tc>
        <w:tc>
          <w:tcPr>
            <w:tcW w:w="499" w:type="dxa"/>
            <w:tcBorders>
              <w:top w:val="nil"/>
              <w:left w:val="nil"/>
              <w:bottom w:val="dashed" w:sz="4" w:space="0" w:color="auto"/>
              <w:right w:val="nil"/>
            </w:tcBorders>
          </w:tcPr>
          <w:p w:rsidR="001B3E9D" w:rsidRDefault="001B3E9D" w:rsidP="00114F61">
            <w:pPr>
              <w:tabs>
                <w:tab w:val="left" w:pos="269"/>
              </w:tabs>
            </w:pPr>
          </w:p>
        </w:tc>
      </w:tr>
      <w:tr w:rsidR="004A66FB" w:rsidTr="00114F61">
        <w:trPr>
          <w:trHeight w:val="256"/>
        </w:trPr>
        <w:tc>
          <w:tcPr>
            <w:tcW w:w="3125" w:type="dxa"/>
            <w:vMerge/>
          </w:tcPr>
          <w:p w:rsidR="009105D1" w:rsidRPr="008B1C90" w:rsidRDefault="009105D1" w:rsidP="00114F61">
            <w:pPr>
              <w:rPr>
                <w:rFonts w:ascii="Cooper Black" w:hAnsi="Cooper Black"/>
                <w:sz w:val="44"/>
              </w:rPr>
            </w:pPr>
          </w:p>
        </w:tc>
        <w:tc>
          <w:tcPr>
            <w:tcW w:w="10170" w:type="dxa"/>
            <w:tcBorders>
              <w:top w:val="dashed" w:sz="4" w:space="0" w:color="auto"/>
              <w:bottom w:val="dashed" w:sz="4" w:space="0" w:color="auto"/>
            </w:tcBorders>
          </w:tcPr>
          <w:p w:rsidR="009105D1" w:rsidRPr="009105D1" w:rsidRDefault="009105D1" w:rsidP="00114F61">
            <w:pPr>
              <w:spacing w:before="120" w:after="120"/>
              <w:rPr>
                <w:sz w:val="24"/>
              </w:rPr>
            </w:pPr>
            <w:r w:rsidRPr="009105D1">
              <w:rPr>
                <w:sz w:val="24"/>
              </w:rPr>
              <w:t>- Dans un récit, s’appuyer :</w:t>
            </w:r>
          </w:p>
          <w:p w:rsidR="009105D1" w:rsidRPr="009105D1" w:rsidRDefault="009105D1" w:rsidP="00114F61">
            <w:pPr>
              <w:spacing w:before="120" w:after="120"/>
              <w:rPr>
                <w:sz w:val="24"/>
              </w:rPr>
            </w:pPr>
            <w:r w:rsidRPr="009105D1">
              <w:rPr>
                <w:sz w:val="24"/>
              </w:rPr>
              <w:t>. sur le repérage des différents termes désignant un personnage,</w:t>
            </w:r>
          </w:p>
          <w:p w:rsidR="009105D1" w:rsidRPr="009105D1" w:rsidRDefault="009105D1" w:rsidP="00114F61">
            <w:pPr>
              <w:spacing w:before="120" w:after="120"/>
              <w:rPr>
                <w:sz w:val="24"/>
              </w:rPr>
            </w:pPr>
            <w:r w:rsidRPr="009105D1">
              <w:rPr>
                <w:sz w:val="24"/>
              </w:rPr>
              <w:t>. sur les temps des verbes et sur les mots de liaison exprimant les relations tempo</w:t>
            </w:r>
            <w:r w:rsidR="009E4398">
              <w:rPr>
                <w:sz w:val="24"/>
              </w:rPr>
              <w:t xml:space="preserve">relles pour comprendre avec </w:t>
            </w:r>
            <w:proofErr w:type="spellStart"/>
            <w:r w:rsidR="009E4398">
              <w:rPr>
                <w:sz w:val="24"/>
              </w:rPr>
              <w:t>préc</w:t>
            </w:r>
            <w:r w:rsidRPr="009105D1">
              <w:rPr>
                <w:sz w:val="24"/>
              </w:rPr>
              <w:t>cision</w:t>
            </w:r>
            <w:proofErr w:type="spellEnd"/>
            <w:r w:rsidRPr="009105D1">
              <w:rPr>
                <w:sz w:val="24"/>
              </w:rPr>
              <w:t xml:space="preserve"> la chronologie des événements,</w:t>
            </w:r>
          </w:p>
          <w:p w:rsidR="009105D1" w:rsidRPr="009105D1" w:rsidRDefault="009105D1" w:rsidP="00114F61">
            <w:pPr>
              <w:spacing w:before="120" w:after="120"/>
              <w:rPr>
                <w:sz w:val="24"/>
              </w:rPr>
            </w:pPr>
            <w:r w:rsidRPr="009105D1">
              <w:rPr>
                <w:sz w:val="24"/>
              </w:rPr>
              <w:t xml:space="preserve">. sur les deux-points et guillemets pour repérer les paroles des personnages. </w:t>
            </w:r>
          </w:p>
        </w:tc>
        <w:tc>
          <w:tcPr>
            <w:tcW w:w="585" w:type="dxa"/>
            <w:tcBorders>
              <w:top w:val="dashed" w:sz="4" w:space="0" w:color="auto"/>
              <w:bottom w:val="dashed" w:sz="4" w:space="0" w:color="auto"/>
            </w:tcBorders>
          </w:tcPr>
          <w:p w:rsidR="009105D1" w:rsidRDefault="009105D1" w:rsidP="00114F61"/>
        </w:tc>
        <w:tc>
          <w:tcPr>
            <w:tcW w:w="560"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pPr>
              <w:tabs>
                <w:tab w:val="left" w:pos="269"/>
              </w:tabs>
            </w:pPr>
          </w:p>
        </w:tc>
      </w:tr>
      <w:tr w:rsidR="004A66FB" w:rsidTr="00114F61">
        <w:tc>
          <w:tcPr>
            <w:tcW w:w="3125" w:type="dxa"/>
            <w:vMerge/>
          </w:tcPr>
          <w:p w:rsidR="009105D1" w:rsidRPr="008B1C90" w:rsidRDefault="009105D1" w:rsidP="00114F61">
            <w:pPr>
              <w:rPr>
                <w:rFonts w:ascii="Cooper Black" w:hAnsi="Cooper Black"/>
                <w:sz w:val="44"/>
              </w:rPr>
            </w:pPr>
          </w:p>
        </w:tc>
        <w:tc>
          <w:tcPr>
            <w:tcW w:w="10170" w:type="dxa"/>
            <w:tcBorders>
              <w:top w:val="dashed" w:sz="4" w:space="0" w:color="auto"/>
              <w:bottom w:val="dashed" w:sz="4" w:space="0" w:color="auto"/>
            </w:tcBorders>
          </w:tcPr>
          <w:p w:rsidR="009105D1" w:rsidRPr="009105D1" w:rsidRDefault="009105D1" w:rsidP="00114F61">
            <w:pPr>
              <w:spacing w:before="120" w:after="120"/>
              <w:rPr>
                <w:sz w:val="24"/>
              </w:rPr>
            </w:pPr>
            <w:r w:rsidRPr="009105D1">
              <w:rPr>
                <w:sz w:val="24"/>
              </w:rPr>
              <w:t xml:space="preserve">- Lire un texte documentaire, descriptif ou narratif, et restituer à l’oral ou par écrit l’essentiel du texte (sujet du texte, objet de la description, trame de l’histoire, relations entre les personnages...). </w:t>
            </w:r>
          </w:p>
        </w:tc>
        <w:tc>
          <w:tcPr>
            <w:tcW w:w="585" w:type="dxa"/>
            <w:tcBorders>
              <w:top w:val="dashed" w:sz="4" w:space="0" w:color="auto"/>
              <w:bottom w:val="dashed" w:sz="4" w:space="0" w:color="auto"/>
            </w:tcBorders>
          </w:tcPr>
          <w:p w:rsidR="009105D1" w:rsidRDefault="009105D1" w:rsidP="00114F61"/>
        </w:tc>
        <w:tc>
          <w:tcPr>
            <w:tcW w:w="560"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pPr>
              <w:tabs>
                <w:tab w:val="left" w:pos="269"/>
              </w:tabs>
            </w:pPr>
          </w:p>
        </w:tc>
      </w:tr>
      <w:tr w:rsidR="004A66FB" w:rsidTr="00114F61">
        <w:tc>
          <w:tcPr>
            <w:tcW w:w="3125" w:type="dxa"/>
            <w:vMerge/>
          </w:tcPr>
          <w:p w:rsidR="009105D1" w:rsidRPr="008B1C90" w:rsidRDefault="009105D1" w:rsidP="00114F61">
            <w:pPr>
              <w:rPr>
                <w:rFonts w:ascii="Cooper Black" w:hAnsi="Cooper Black"/>
                <w:sz w:val="44"/>
              </w:rPr>
            </w:pPr>
          </w:p>
        </w:tc>
        <w:tc>
          <w:tcPr>
            <w:tcW w:w="10170" w:type="dxa"/>
            <w:tcBorders>
              <w:top w:val="dashed" w:sz="4" w:space="0" w:color="auto"/>
              <w:bottom w:val="dashed" w:sz="4" w:space="0" w:color="auto"/>
            </w:tcBorders>
          </w:tcPr>
          <w:p w:rsidR="009105D1" w:rsidRPr="009105D1" w:rsidRDefault="009105D1" w:rsidP="00114F61">
            <w:pPr>
              <w:spacing w:before="120" w:after="120"/>
              <w:rPr>
                <w:sz w:val="24"/>
              </w:rPr>
            </w:pPr>
            <w:r w:rsidRPr="009105D1">
              <w:rPr>
                <w:sz w:val="24"/>
              </w:rPr>
              <w:t xml:space="preserve">- Adopter une stratégie pour parvenir à comprendre : repérer des mots inconnus et incompris, relire, questionner, recourir au dictionnaire, etc. </w:t>
            </w:r>
          </w:p>
        </w:tc>
        <w:tc>
          <w:tcPr>
            <w:tcW w:w="585" w:type="dxa"/>
            <w:tcBorders>
              <w:top w:val="dashed" w:sz="4" w:space="0" w:color="auto"/>
              <w:bottom w:val="dashed" w:sz="4" w:space="0" w:color="auto"/>
            </w:tcBorders>
          </w:tcPr>
          <w:p w:rsidR="009105D1" w:rsidRDefault="009105D1" w:rsidP="00114F61"/>
        </w:tc>
        <w:tc>
          <w:tcPr>
            <w:tcW w:w="560"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tc>
        <w:tc>
          <w:tcPr>
            <w:tcW w:w="499" w:type="dxa"/>
            <w:tcBorders>
              <w:top w:val="dashed" w:sz="4" w:space="0" w:color="auto"/>
              <w:bottom w:val="dashed" w:sz="4" w:space="0" w:color="auto"/>
            </w:tcBorders>
          </w:tcPr>
          <w:p w:rsidR="009105D1" w:rsidRDefault="009105D1" w:rsidP="00114F61">
            <w:pPr>
              <w:tabs>
                <w:tab w:val="left" w:pos="269"/>
              </w:tabs>
            </w:pPr>
          </w:p>
        </w:tc>
      </w:tr>
      <w:tr w:rsidR="009105D1" w:rsidTr="00114F61">
        <w:tc>
          <w:tcPr>
            <w:tcW w:w="3125" w:type="dxa"/>
            <w:vMerge/>
          </w:tcPr>
          <w:p w:rsidR="009105D1" w:rsidRPr="008B1C90" w:rsidRDefault="009105D1" w:rsidP="00114F61">
            <w:pPr>
              <w:rPr>
                <w:rFonts w:ascii="Cooper Black" w:hAnsi="Cooper Black"/>
                <w:sz w:val="44"/>
              </w:rPr>
            </w:pPr>
          </w:p>
        </w:tc>
        <w:tc>
          <w:tcPr>
            <w:tcW w:w="10170" w:type="dxa"/>
            <w:tcBorders>
              <w:top w:val="dashed" w:sz="4" w:space="0" w:color="auto"/>
            </w:tcBorders>
          </w:tcPr>
          <w:p w:rsidR="009105D1" w:rsidRPr="009105D1" w:rsidRDefault="009105D1" w:rsidP="00114F61">
            <w:pPr>
              <w:spacing w:before="120" w:after="120"/>
              <w:rPr>
                <w:sz w:val="24"/>
              </w:rPr>
            </w:pPr>
            <w:r w:rsidRPr="009105D1">
              <w:rPr>
                <w:sz w:val="24"/>
              </w:rPr>
              <w:t xml:space="preserve">- Se repérer dans une bibliothèque habituellement fréquentée pour choisir et emprunter un livre.  </w:t>
            </w:r>
          </w:p>
        </w:tc>
        <w:tc>
          <w:tcPr>
            <w:tcW w:w="585" w:type="dxa"/>
            <w:tcBorders>
              <w:top w:val="dashed" w:sz="4" w:space="0" w:color="auto"/>
            </w:tcBorders>
          </w:tcPr>
          <w:p w:rsidR="009105D1" w:rsidRDefault="009105D1" w:rsidP="00114F61"/>
        </w:tc>
        <w:tc>
          <w:tcPr>
            <w:tcW w:w="560" w:type="dxa"/>
            <w:tcBorders>
              <w:top w:val="dashed" w:sz="4" w:space="0" w:color="auto"/>
            </w:tcBorders>
          </w:tcPr>
          <w:p w:rsidR="009105D1" w:rsidRDefault="009105D1" w:rsidP="00114F61"/>
        </w:tc>
        <w:tc>
          <w:tcPr>
            <w:tcW w:w="499" w:type="dxa"/>
            <w:tcBorders>
              <w:top w:val="dashed" w:sz="4" w:space="0" w:color="auto"/>
            </w:tcBorders>
          </w:tcPr>
          <w:p w:rsidR="009105D1" w:rsidRDefault="009105D1" w:rsidP="00114F61"/>
        </w:tc>
        <w:tc>
          <w:tcPr>
            <w:tcW w:w="499" w:type="dxa"/>
            <w:tcBorders>
              <w:top w:val="dashed" w:sz="4" w:space="0" w:color="auto"/>
            </w:tcBorders>
          </w:tcPr>
          <w:p w:rsidR="009105D1" w:rsidRDefault="009105D1" w:rsidP="00114F61"/>
        </w:tc>
        <w:tc>
          <w:tcPr>
            <w:tcW w:w="499" w:type="dxa"/>
            <w:tcBorders>
              <w:top w:val="dashed" w:sz="4" w:space="0" w:color="auto"/>
            </w:tcBorders>
          </w:tcPr>
          <w:p w:rsidR="009105D1" w:rsidRDefault="009105D1" w:rsidP="00114F61">
            <w:pPr>
              <w:tabs>
                <w:tab w:val="left" w:pos="269"/>
              </w:tabs>
            </w:pPr>
          </w:p>
        </w:tc>
      </w:tr>
      <w:tr w:rsidR="00E85459" w:rsidTr="00114F61">
        <w:tc>
          <w:tcPr>
            <w:tcW w:w="3125" w:type="dxa"/>
            <w:vMerge w:val="restart"/>
            <w:tcBorders>
              <w:top w:val="single" w:sz="18" w:space="0" w:color="auto"/>
            </w:tcBorders>
            <w:vAlign w:val="center"/>
          </w:tcPr>
          <w:p w:rsidR="00E85459" w:rsidRPr="008B1C90" w:rsidRDefault="00E85459" w:rsidP="00114F61">
            <w:pPr>
              <w:jc w:val="center"/>
              <w:rPr>
                <w:rFonts w:ascii="Cooper Black" w:hAnsi="Cooper Black"/>
                <w:sz w:val="44"/>
              </w:rPr>
            </w:pPr>
            <w:r w:rsidRPr="00E85459">
              <w:rPr>
                <w:rFonts w:ascii="Cooper Black" w:hAnsi="Cooper Black"/>
                <w:sz w:val="44"/>
              </w:rPr>
              <w:t>Littérature</w:t>
            </w:r>
          </w:p>
        </w:tc>
        <w:tc>
          <w:tcPr>
            <w:tcW w:w="10170" w:type="dxa"/>
            <w:tcBorders>
              <w:top w:val="single" w:sz="18" w:space="0" w:color="auto"/>
              <w:bottom w:val="dashed" w:sz="4" w:space="0" w:color="auto"/>
            </w:tcBorders>
          </w:tcPr>
          <w:p w:rsidR="00E85459" w:rsidRPr="00E85459" w:rsidRDefault="00E85459" w:rsidP="00114F61">
            <w:pPr>
              <w:spacing w:before="120" w:after="120"/>
              <w:rPr>
                <w:sz w:val="24"/>
              </w:rPr>
            </w:pPr>
            <w:r w:rsidRPr="00E85459">
              <w:rPr>
                <w:sz w:val="24"/>
              </w:rPr>
              <w:t xml:space="preserve">- Lire une œuvre intégrale ou de larges extraits d’une œuvre longue. </w:t>
            </w:r>
          </w:p>
        </w:tc>
        <w:tc>
          <w:tcPr>
            <w:tcW w:w="585" w:type="dxa"/>
            <w:tcBorders>
              <w:top w:val="single" w:sz="18" w:space="0" w:color="auto"/>
              <w:bottom w:val="dashed" w:sz="4" w:space="0" w:color="auto"/>
            </w:tcBorders>
          </w:tcPr>
          <w:p w:rsidR="00E85459" w:rsidRDefault="00E85459" w:rsidP="00114F61"/>
        </w:tc>
        <w:tc>
          <w:tcPr>
            <w:tcW w:w="560" w:type="dxa"/>
            <w:tcBorders>
              <w:top w:val="single" w:sz="18" w:space="0" w:color="auto"/>
              <w:bottom w:val="dashed" w:sz="4" w:space="0" w:color="auto"/>
            </w:tcBorders>
          </w:tcPr>
          <w:p w:rsidR="00E85459" w:rsidRDefault="00E85459" w:rsidP="00114F61"/>
        </w:tc>
        <w:tc>
          <w:tcPr>
            <w:tcW w:w="499" w:type="dxa"/>
            <w:tcBorders>
              <w:top w:val="single" w:sz="18" w:space="0" w:color="auto"/>
              <w:bottom w:val="dashed" w:sz="4" w:space="0" w:color="auto"/>
            </w:tcBorders>
          </w:tcPr>
          <w:p w:rsidR="00E85459" w:rsidRDefault="00E85459" w:rsidP="00114F61"/>
        </w:tc>
        <w:tc>
          <w:tcPr>
            <w:tcW w:w="499" w:type="dxa"/>
            <w:tcBorders>
              <w:top w:val="single" w:sz="18" w:space="0" w:color="auto"/>
              <w:bottom w:val="dashed" w:sz="4" w:space="0" w:color="auto"/>
            </w:tcBorders>
          </w:tcPr>
          <w:p w:rsidR="00E85459" w:rsidRDefault="00E85459" w:rsidP="00114F61"/>
        </w:tc>
        <w:tc>
          <w:tcPr>
            <w:tcW w:w="499" w:type="dxa"/>
            <w:tcBorders>
              <w:top w:val="single" w:sz="18" w:space="0" w:color="auto"/>
              <w:bottom w:val="dashed" w:sz="4" w:space="0" w:color="auto"/>
            </w:tcBorders>
          </w:tcPr>
          <w:p w:rsidR="00E85459" w:rsidRDefault="00E85459" w:rsidP="00114F61">
            <w:pPr>
              <w:tabs>
                <w:tab w:val="left" w:pos="269"/>
              </w:tabs>
            </w:pPr>
          </w:p>
        </w:tc>
      </w:tr>
      <w:tr w:rsidR="00E85459" w:rsidTr="00114F61">
        <w:tc>
          <w:tcPr>
            <w:tcW w:w="3125" w:type="dxa"/>
            <w:vMerge/>
          </w:tcPr>
          <w:p w:rsidR="00E85459" w:rsidRPr="008B1C90" w:rsidRDefault="00E85459" w:rsidP="00114F61">
            <w:pPr>
              <w:rPr>
                <w:rFonts w:ascii="Cooper Black" w:hAnsi="Cooper Black"/>
                <w:sz w:val="44"/>
              </w:rPr>
            </w:pPr>
          </w:p>
        </w:tc>
        <w:tc>
          <w:tcPr>
            <w:tcW w:w="10170" w:type="dxa"/>
            <w:tcBorders>
              <w:top w:val="dashed" w:sz="4" w:space="0" w:color="auto"/>
              <w:bottom w:val="dashed" w:sz="4" w:space="0" w:color="auto"/>
            </w:tcBorders>
          </w:tcPr>
          <w:p w:rsidR="00E85459" w:rsidRPr="00E85459" w:rsidRDefault="00E85459" w:rsidP="00114F61">
            <w:pPr>
              <w:spacing w:before="120" w:after="120"/>
              <w:rPr>
                <w:sz w:val="24"/>
              </w:rPr>
            </w:pPr>
            <w:r w:rsidRPr="00E85459">
              <w:rPr>
                <w:sz w:val="24"/>
              </w:rPr>
              <w:t xml:space="preserve">- Rendre compte des œuvres lues, donner son point de vue à leur propos. </w:t>
            </w:r>
          </w:p>
        </w:tc>
        <w:tc>
          <w:tcPr>
            <w:tcW w:w="585" w:type="dxa"/>
            <w:tcBorders>
              <w:top w:val="dashed" w:sz="4" w:space="0" w:color="auto"/>
              <w:bottom w:val="dashed" w:sz="4" w:space="0" w:color="auto"/>
            </w:tcBorders>
          </w:tcPr>
          <w:p w:rsidR="00E85459" w:rsidRDefault="00E85459" w:rsidP="00114F61"/>
        </w:tc>
        <w:tc>
          <w:tcPr>
            <w:tcW w:w="560" w:type="dxa"/>
            <w:tcBorders>
              <w:top w:val="dashed" w:sz="4" w:space="0" w:color="auto"/>
              <w:bottom w:val="dashed" w:sz="4" w:space="0" w:color="auto"/>
            </w:tcBorders>
          </w:tcPr>
          <w:p w:rsidR="00E85459" w:rsidRDefault="00E85459" w:rsidP="00114F61"/>
        </w:tc>
        <w:tc>
          <w:tcPr>
            <w:tcW w:w="499" w:type="dxa"/>
            <w:tcBorders>
              <w:top w:val="dashed" w:sz="4" w:space="0" w:color="auto"/>
              <w:bottom w:val="dashed" w:sz="4" w:space="0" w:color="auto"/>
            </w:tcBorders>
          </w:tcPr>
          <w:p w:rsidR="00E85459" w:rsidRDefault="00E85459" w:rsidP="00114F61"/>
        </w:tc>
        <w:tc>
          <w:tcPr>
            <w:tcW w:w="499" w:type="dxa"/>
            <w:tcBorders>
              <w:top w:val="dashed" w:sz="4" w:space="0" w:color="auto"/>
              <w:bottom w:val="dashed" w:sz="4" w:space="0" w:color="auto"/>
            </w:tcBorders>
          </w:tcPr>
          <w:p w:rsidR="00E85459" w:rsidRDefault="00E85459" w:rsidP="00114F61"/>
        </w:tc>
        <w:tc>
          <w:tcPr>
            <w:tcW w:w="499" w:type="dxa"/>
            <w:tcBorders>
              <w:top w:val="dashed" w:sz="4" w:space="0" w:color="auto"/>
              <w:bottom w:val="dashed" w:sz="4" w:space="0" w:color="auto"/>
            </w:tcBorders>
          </w:tcPr>
          <w:p w:rsidR="00E85459" w:rsidRDefault="00E85459" w:rsidP="00114F61">
            <w:pPr>
              <w:tabs>
                <w:tab w:val="left" w:pos="269"/>
              </w:tabs>
            </w:pPr>
          </w:p>
        </w:tc>
      </w:tr>
      <w:tr w:rsidR="00E85459" w:rsidTr="00114F61">
        <w:tc>
          <w:tcPr>
            <w:tcW w:w="3125" w:type="dxa"/>
            <w:vMerge/>
          </w:tcPr>
          <w:p w:rsidR="00E85459" w:rsidRPr="008B1C90" w:rsidRDefault="00E85459" w:rsidP="00114F61">
            <w:pPr>
              <w:rPr>
                <w:rFonts w:ascii="Cooper Black" w:hAnsi="Cooper Black"/>
                <w:sz w:val="44"/>
              </w:rPr>
            </w:pPr>
          </w:p>
        </w:tc>
        <w:tc>
          <w:tcPr>
            <w:tcW w:w="10170" w:type="dxa"/>
            <w:tcBorders>
              <w:top w:val="dashed" w:sz="4" w:space="0" w:color="auto"/>
              <w:bottom w:val="dashed" w:sz="4" w:space="0" w:color="auto"/>
            </w:tcBorders>
          </w:tcPr>
          <w:p w:rsidR="00E85459" w:rsidRPr="00E85459" w:rsidRDefault="00E85459" w:rsidP="00114F61">
            <w:pPr>
              <w:spacing w:before="120" w:after="120"/>
              <w:rPr>
                <w:sz w:val="24"/>
              </w:rPr>
            </w:pPr>
            <w:r w:rsidRPr="00E85459">
              <w:rPr>
                <w:sz w:val="24"/>
              </w:rPr>
              <w:t>- Raconter de mémoire, ou en s’aidant de quelques images des histoires lues dans les années ou les mois antérieurs ; connaître leur titre.</w:t>
            </w:r>
          </w:p>
        </w:tc>
        <w:tc>
          <w:tcPr>
            <w:tcW w:w="585" w:type="dxa"/>
            <w:tcBorders>
              <w:top w:val="dashed" w:sz="4" w:space="0" w:color="auto"/>
              <w:bottom w:val="dashed" w:sz="4" w:space="0" w:color="auto"/>
            </w:tcBorders>
          </w:tcPr>
          <w:p w:rsidR="00E85459" w:rsidRDefault="00E85459" w:rsidP="00114F61"/>
        </w:tc>
        <w:tc>
          <w:tcPr>
            <w:tcW w:w="560" w:type="dxa"/>
            <w:tcBorders>
              <w:top w:val="dashed" w:sz="4" w:space="0" w:color="auto"/>
              <w:bottom w:val="dashed" w:sz="4" w:space="0" w:color="auto"/>
            </w:tcBorders>
          </w:tcPr>
          <w:p w:rsidR="00E85459" w:rsidRDefault="00E85459" w:rsidP="00114F61"/>
        </w:tc>
        <w:tc>
          <w:tcPr>
            <w:tcW w:w="499" w:type="dxa"/>
            <w:tcBorders>
              <w:top w:val="dashed" w:sz="4" w:space="0" w:color="auto"/>
              <w:bottom w:val="dashed" w:sz="4" w:space="0" w:color="auto"/>
            </w:tcBorders>
          </w:tcPr>
          <w:p w:rsidR="00E85459" w:rsidRDefault="00E85459" w:rsidP="00114F61"/>
        </w:tc>
        <w:tc>
          <w:tcPr>
            <w:tcW w:w="499" w:type="dxa"/>
            <w:tcBorders>
              <w:top w:val="dashed" w:sz="4" w:space="0" w:color="auto"/>
              <w:bottom w:val="dashed" w:sz="4" w:space="0" w:color="auto"/>
            </w:tcBorders>
          </w:tcPr>
          <w:p w:rsidR="00E85459" w:rsidRDefault="00E85459" w:rsidP="00114F61"/>
        </w:tc>
        <w:tc>
          <w:tcPr>
            <w:tcW w:w="499" w:type="dxa"/>
            <w:tcBorders>
              <w:top w:val="dashed" w:sz="4" w:space="0" w:color="auto"/>
              <w:bottom w:val="dashed" w:sz="4" w:space="0" w:color="auto"/>
            </w:tcBorders>
          </w:tcPr>
          <w:p w:rsidR="00E85459" w:rsidRDefault="00E85459" w:rsidP="00114F61">
            <w:pPr>
              <w:tabs>
                <w:tab w:val="left" w:pos="269"/>
              </w:tabs>
            </w:pPr>
          </w:p>
        </w:tc>
      </w:tr>
      <w:tr w:rsidR="00E85459" w:rsidTr="00114F61">
        <w:tc>
          <w:tcPr>
            <w:tcW w:w="3125" w:type="dxa"/>
            <w:vMerge/>
            <w:tcBorders>
              <w:bottom w:val="single" w:sz="18" w:space="0" w:color="auto"/>
            </w:tcBorders>
          </w:tcPr>
          <w:p w:rsidR="00E85459" w:rsidRPr="008B1C90" w:rsidRDefault="00E85459" w:rsidP="00114F61">
            <w:pPr>
              <w:rPr>
                <w:rFonts w:ascii="Cooper Black" w:hAnsi="Cooper Black"/>
                <w:sz w:val="44"/>
              </w:rPr>
            </w:pPr>
          </w:p>
        </w:tc>
        <w:tc>
          <w:tcPr>
            <w:tcW w:w="10170" w:type="dxa"/>
            <w:tcBorders>
              <w:top w:val="dashed" w:sz="4" w:space="0" w:color="auto"/>
              <w:bottom w:val="single" w:sz="18" w:space="0" w:color="auto"/>
            </w:tcBorders>
          </w:tcPr>
          <w:p w:rsidR="00E85459" w:rsidRPr="00E85459" w:rsidRDefault="00E85459" w:rsidP="00114F61">
            <w:pPr>
              <w:spacing w:before="120" w:after="120"/>
              <w:rPr>
                <w:sz w:val="24"/>
              </w:rPr>
            </w:pPr>
            <w:r w:rsidRPr="00E85459">
              <w:rPr>
                <w:sz w:val="24"/>
              </w:rPr>
              <w:t>- Établir des relations entre des textes ou des œuvres : même auteur, même thème, même personnage, etc.</w:t>
            </w:r>
          </w:p>
        </w:tc>
        <w:tc>
          <w:tcPr>
            <w:tcW w:w="585" w:type="dxa"/>
            <w:tcBorders>
              <w:top w:val="dashed" w:sz="4" w:space="0" w:color="auto"/>
              <w:bottom w:val="single" w:sz="18" w:space="0" w:color="auto"/>
            </w:tcBorders>
          </w:tcPr>
          <w:p w:rsidR="00E85459" w:rsidRDefault="00E85459" w:rsidP="00114F61"/>
        </w:tc>
        <w:tc>
          <w:tcPr>
            <w:tcW w:w="560" w:type="dxa"/>
            <w:tcBorders>
              <w:top w:val="dashed" w:sz="4" w:space="0" w:color="auto"/>
              <w:bottom w:val="single" w:sz="18" w:space="0" w:color="auto"/>
            </w:tcBorders>
          </w:tcPr>
          <w:p w:rsidR="00E85459" w:rsidRDefault="00E85459" w:rsidP="00114F61"/>
        </w:tc>
        <w:tc>
          <w:tcPr>
            <w:tcW w:w="499" w:type="dxa"/>
            <w:tcBorders>
              <w:top w:val="dashed" w:sz="4" w:space="0" w:color="auto"/>
              <w:bottom w:val="single" w:sz="18" w:space="0" w:color="auto"/>
            </w:tcBorders>
          </w:tcPr>
          <w:p w:rsidR="00E85459" w:rsidRDefault="00E85459" w:rsidP="00114F61"/>
        </w:tc>
        <w:tc>
          <w:tcPr>
            <w:tcW w:w="499" w:type="dxa"/>
            <w:tcBorders>
              <w:top w:val="dashed" w:sz="4" w:space="0" w:color="auto"/>
              <w:bottom w:val="single" w:sz="18" w:space="0" w:color="auto"/>
            </w:tcBorders>
          </w:tcPr>
          <w:p w:rsidR="00E85459" w:rsidRDefault="00E85459" w:rsidP="00114F61"/>
        </w:tc>
        <w:tc>
          <w:tcPr>
            <w:tcW w:w="499" w:type="dxa"/>
            <w:tcBorders>
              <w:top w:val="dashed" w:sz="4" w:space="0" w:color="auto"/>
              <w:bottom w:val="single" w:sz="18" w:space="0" w:color="auto"/>
            </w:tcBorders>
          </w:tcPr>
          <w:p w:rsidR="00E85459" w:rsidRDefault="00E85459" w:rsidP="00114F61">
            <w:pPr>
              <w:tabs>
                <w:tab w:val="left" w:pos="269"/>
              </w:tabs>
            </w:pPr>
          </w:p>
        </w:tc>
      </w:tr>
      <w:tr w:rsidR="008B1C90" w:rsidTr="00114F61">
        <w:tc>
          <w:tcPr>
            <w:tcW w:w="3125" w:type="dxa"/>
            <w:vMerge w:val="restart"/>
            <w:tcBorders>
              <w:top w:val="single" w:sz="18" w:space="0" w:color="auto"/>
            </w:tcBorders>
            <w:vAlign w:val="center"/>
          </w:tcPr>
          <w:p w:rsidR="008B1C90" w:rsidRPr="008B1C90" w:rsidRDefault="008B1C90" w:rsidP="00114F61">
            <w:pPr>
              <w:jc w:val="center"/>
              <w:rPr>
                <w:rFonts w:ascii="Cooper Black" w:hAnsi="Cooper Black"/>
                <w:sz w:val="44"/>
              </w:rPr>
            </w:pPr>
            <w:r w:rsidRPr="00E85459">
              <w:rPr>
                <w:rFonts w:ascii="Cooper Black" w:hAnsi="Cooper Black"/>
                <w:sz w:val="44"/>
              </w:rPr>
              <w:t>Ecriture</w:t>
            </w:r>
          </w:p>
        </w:tc>
        <w:tc>
          <w:tcPr>
            <w:tcW w:w="10170" w:type="dxa"/>
            <w:tcBorders>
              <w:top w:val="single" w:sz="18" w:space="0" w:color="auto"/>
              <w:bottom w:val="dashed" w:sz="4" w:space="0" w:color="auto"/>
            </w:tcBorders>
          </w:tcPr>
          <w:p w:rsidR="008B1C90" w:rsidRPr="008B1C90" w:rsidRDefault="008B1C90" w:rsidP="00114F61">
            <w:pPr>
              <w:spacing w:before="120" w:after="120"/>
              <w:rPr>
                <w:sz w:val="24"/>
              </w:rPr>
            </w:pPr>
            <w:r w:rsidRPr="008B1C90">
              <w:rPr>
                <w:sz w:val="24"/>
              </w:rPr>
              <w:t>- Copier sans erreur (formation des lettres, orthographe, ponctuation) un texte de cinq à dix lignes en soignant la présentation.</w:t>
            </w:r>
          </w:p>
        </w:tc>
        <w:tc>
          <w:tcPr>
            <w:tcW w:w="585" w:type="dxa"/>
            <w:tcBorders>
              <w:top w:val="single" w:sz="18" w:space="0" w:color="auto"/>
              <w:bottom w:val="dashed" w:sz="4" w:space="0" w:color="auto"/>
            </w:tcBorders>
          </w:tcPr>
          <w:p w:rsidR="008B1C90" w:rsidRDefault="008B1C90" w:rsidP="00114F61"/>
        </w:tc>
        <w:tc>
          <w:tcPr>
            <w:tcW w:w="560" w:type="dxa"/>
            <w:tcBorders>
              <w:top w:val="single" w:sz="18" w:space="0" w:color="auto"/>
              <w:bottom w:val="dashed" w:sz="4" w:space="0" w:color="auto"/>
            </w:tcBorders>
          </w:tcPr>
          <w:p w:rsidR="008B1C90" w:rsidRDefault="008B1C90" w:rsidP="00114F61"/>
        </w:tc>
        <w:tc>
          <w:tcPr>
            <w:tcW w:w="499" w:type="dxa"/>
            <w:tcBorders>
              <w:top w:val="single" w:sz="18" w:space="0" w:color="auto"/>
              <w:bottom w:val="dashed" w:sz="4" w:space="0" w:color="auto"/>
            </w:tcBorders>
          </w:tcPr>
          <w:p w:rsidR="008B1C90" w:rsidRDefault="008B1C90" w:rsidP="00114F61"/>
        </w:tc>
        <w:tc>
          <w:tcPr>
            <w:tcW w:w="499" w:type="dxa"/>
            <w:tcBorders>
              <w:top w:val="single" w:sz="18" w:space="0" w:color="auto"/>
              <w:bottom w:val="dashed" w:sz="4" w:space="0" w:color="auto"/>
            </w:tcBorders>
          </w:tcPr>
          <w:p w:rsidR="008B1C90" w:rsidRDefault="008B1C90" w:rsidP="00114F61"/>
        </w:tc>
        <w:tc>
          <w:tcPr>
            <w:tcW w:w="499" w:type="dxa"/>
            <w:tcBorders>
              <w:top w:val="single" w:sz="18" w:space="0" w:color="auto"/>
              <w:bottom w:val="dashed" w:sz="4" w:space="0" w:color="auto"/>
            </w:tcBorders>
          </w:tcPr>
          <w:p w:rsidR="008B1C90" w:rsidRDefault="008B1C90" w:rsidP="00114F61">
            <w:pPr>
              <w:tabs>
                <w:tab w:val="left" w:pos="269"/>
              </w:tabs>
            </w:pPr>
          </w:p>
        </w:tc>
      </w:tr>
      <w:tr w:rsidR="008B1C90" w:rsidTr="00114F61">
        <w:tc>
          <w:tcPr>
            <w:tcW w:w="3125" w:type="dxa"/>
            <w:vMerge/>
            <w:tcBorders>
              <w:bottom w:val="single" w:sz="18" w:space="0" w:color="auto"/>
            </w:tcBorders>
          </w:tcPr>
          <w:p w:rsidR="008B1C90" w:rsidRPr="008B1C90" w:rsidRDefault="008B1C90" w:rsidP="00114F61">
            <w:pPr>
              <w:rPr>
                <w:rFonts w:ascii="Cooper Black" w:hAnsi="Cooper Black"/>
                <w:sz w:val="44"/>
              </w:rPr>
            </w:pPr>
          </w:p>
        </w:tc>
        <w:tc>
          <w:tcPr>
            <w:tcW w:w="10170" w:type="dxa"/>
            <w:tcBorders>
              <w:top w:val="dashed" w:sz="4" w:space="0" w:color="auto"/>
              <w:bottom w:val="single" w:sz="18" w:space="0" w:color="auto"/>
            </w:tcBorders>
          </w:tcPr>
          <w:p w:rsidR="008B1C90" w:rsidRPr="008B1C90" w:rsidRDefault="008B1C90" w:rsidP="00114F61">
            <w:pPr>
              <w:spacing w:before="120" w:after="120"/>
              <w:rPr>
                <w:sz w:val="24"/>
              </w:rPr>
            </w:pPr>
            <w:r w:rsidRPr="008B1C90">
              <w:rPr>
                <w:sz w:val="24"/>
              </w:rPr>
              <w:t>- En particulier, copier avec soin, en respectant la mise en page, un texte en prose ou poème appris en récitation</w:t>
            </w:r>
          </w:p>
        </w:tc>
        <w:tc>
          <w:tcPr>
            <w:tcW w:w="585" w:type="dxa"/>
            <w:tcBorders>
              <w:top w:val="dashed" w:sz="4" w:space="0" w:color="auto"/>
              <w:bottom w:val="single" w:sz="18" w:space="0" w:color="auto"/>
            </w:tcBorders>
          </w:tcPr>
          <w:p w:rsidR="008B1C90" w:rsidRDefault="008B1C90" w:rsidP="00114F61"/>
        </w:tc>
        <w:tc>
          <w:tcPr>
            <w:tcW w:w="560" w:type="dxa"/>
            <w:tcBorders>
              <w:top w:val="dashed" w:sz="4" w:space="0" w:color="auto"/>
              <w:bottom w:val="single" w:sz="18" w:space="0" w:color="auto"/>
            </w:tcBorders>
          </w:tcPr>
          <w:p w:rsidR="008B1C90" w:rsidRDefault="008B1C90" w:rsidP="00114F61"/>
        </w:tc>
        <w:tc>
          <w:tcPr>
            <w:tcW w:w="499" w:type="dxa"/>
            <w:tcBorders>
              <w:top w:val="dashed" w:sz="4" w:space="0" w:color="auto"/>
              <w:bottom w:val="single" w:sz="18" w:space="0" w:color="auto"/>
            </w:tcBorders>
          </w:tcPr>
          <w:p w:rsidR="008B1C90" w:rsidRDefault="008B1C90" w:rsidP="00114F61"/>
        </w:tc>
        <w:tc>
          <w:tcPr>
            <w:tcW w:w="499" w:type="dxa"/>
            <w:tcBorders>
              <w:top w:val="dashed" w:sz="4" w:space="0" w:color="auto"/>
              <w:bottom w:val="single" w:sz="18" w:space="0" w:color="auto"/>
            </w:tcBorders>
          </w:tcPr>
          <w:p w:rsidR="008B1C90" w:rsidRDefault="008B1C90" w:rsidP="00114F61"/>
        </w:tc>
        <w:tc>
          <w:tcPr>
            <w:tcW w:w="499" w:type="dxa"/>
            <w:tcBorders>
              <w:top w:val="dashed" w:sz="4" w:space="0" w:color="auto"/>
              <w:bottom w:val="single" w:sz="18" w:space="0" w:color="auto"/>
            </w:tcBorders>
          </w:tcPr>
          <w:p w:rsidR="008B1C90" w:rsidRDefault="008B1C90" w:rsidP="00114F61">
            <w:pPr>
              <w:tabs>
                <w:tab w:val="left" w:pos="269"/>
              </w:tabs>
            </w:pPr>
          </w:p>
        </w:tc>
      </w:tr>
      <w:tr w:rsidR="008B1C90" w:rsidTr="00114F61">
        <w:tc>
          <w:tcPr>
            <w:tcW w:w="3125" w:type="dxa"/>
            <w:vMerge w:val="restart"/>
            <w:tcBorders>
              <w:top w:val="single" w:sz="18" w:space="0" w:color="auto"/>
            </w:tcBorders>
            <w:vAlign w:val="center"/>
          </w:tcPr>
          <w:p w:rsidR="008B1C90" w:rsidRPr="008B1C90" w:rsidRDefault="008B1C90" w:rsidP="00114F61">
            <w:pPr>
              <w:jc w:val="center"/>
              <w:rPr>
                <w:rFonts w:ascii="Cooper Black" w:hAnsi="Cooper Black"/>
                <w:sz w:val="44"/>
              </w:rPr>
            </w:pPr>
            <w:r w:rsidRPr="008B1C90">
              <w:rPr>
                <w:rFonts w:ascii="Cooper Black" w:hAnsi="Cooper Black"/>
                <w:sz w:val="44"/>
              </w:rPr>
              <w:t>Rédaction</w:t>
            </w:r>
          </w:p>
        </w:tc>
        <w:tc>
          <w:tcPr>
            <w:tcW w:w="10170" w:type="dxa"/>
            <w:tcBorders>
              <w:top w:val="single" w:sz="18" w:space="0" w:color="auto"/>
              <w:bottom w:val="dashed" w:sz="4" w:space="0" w:color="auto"/>
            </w:tcBorders>
          </w:tcPr>
          <w:p w:rsidR="008B1C90" w:rsidRPr="008B1C90" w:rsidRDefault="008B1C90" w:rsidP="00114F61">
            <w:pPr>
              <w:spacing w:before="120" w:after="120"/>
              <w:rPr>
                <w:sz w:val="24"/>
              </w:rPr>
            </w:pPr>
            <w:r w:rsidRPr="008B1C90">
              <w:rPr>
                <w:sz w:val="24"/>
              </w:rPr>
              <w:t>- Dans les diverses activités scolaires, proposer une réponse écrite, explicite et énoncée dans une forme correcte.</w:t>
            </w:r>
          </w:p>
        </w:tc>
        <w:tc>
          <w:tcPr>
            <w:tcW w:w="585" w:type="dxa"/>
            <w:tcBorders>
              <w:top w:val="single" w:sz="18" w:space="0" w:color="auto"/>
              <w:bottom w:val="dashed" w:sz="4" w:space="0" w:color="auto"/>
            </w:tcBorders>
          </w:tcPr>
          <w:p w:rsidR="008B1C90" w:rsidRDefault="008B1C90" w:rsidP="00114F61"/>
        </w:tc>
        <w:tc>
          <w:tcPr>
            <w:tcW w:w="560" w:type="dxa"/>
            <w:tcBorders>
              <w:top w:val="single" w:sz="18" w:space="0" w:color="auto"/>
              <w:bottom w:val="dashed" w:sz="4" w:space="0" w:color="auto"/>
            </w:tcBorders>
          </w:tcPr>
          <w:p w:rsidR="008B1C90" w:rsidRDefault="008B1C90" w:rsidP="00114F61"/>
        </w:tc>
        <w:tc>
          <w:tcPr>
            <w:tcW w:w="499" w:type="dxa"/>
            <w:tcBorders>
              <w:top w:val="single" w:sz="18" w:space="0" w:color="auto"/>
              <w:bottom w:val="dashed" w:sz="4" w:space="0" w:color="auto"/>
            </w:tcBorders>
          </w:tcPr>
          <w:p w:rsidR="008B1C90" w:rsidRDefault="008B1C90" w:rsidP="00114F61"/>
        </w:tc>
        <w:tc>
          <w:tcPr>
            <w:tcW w:w="499" w:type="dxa"/>
            <w:tcBorders>
              <w:top w:val="single" w:sz="18" w:space="0" w:color="auto"/>
              <w:bottom w:val="dashed" w:sz="4" w:space="0" w:color="auto"/>
            </w:tcBorders>
          </w:tcPr>
          <w:p w:rsidR="008B1C90" w:rsidRDefault="008B1C90" w:rsidP="00114F61"/>
        </w:tc>
        <w:tc>
          <w:tcPr>
            <w:tcW w:w="499" w:type="dxa"/>
            <w:tcBorders>
              <w:top w:val="single" w:sz="18" w:space="0" w:color="auto"/>
              <w:bottom w:val="dashed" w:sz="4" w:space="0" w:color="auto"/>
            </w:tcBorders>
          </w:tcPr>
          <w:p w:rsidR="008B1C90" w:rsidRDefault="008B1C90" w:rsidP="00114F61">
            <w:pPr>
              <w:tabs>
                <w:tab w:val="left" w:pos="269"/>
              </w:tabs>
            </w:pPr>
          </w:p>
        </w:tc>
      </w:tr>
      <w:tr w:rsidR="008B1C90" w:rsidTr="00114F61">
        <w:tc>
          <w:tcPr>
            <w:tcW w:w="3125" w:type="dxa"/>
            <w:vMerge/>
            <w:tcBorders>
              <w:bottom w:val="dashSmallGap" w:sz="4" w:space="0" w:color="auto"/>
            </w:tcBorders>
          </w:tcPr>
          <w:p w:rsidR="008B1C90" w:rsidRDefault="008B1C90" w:rsidP="00114F61"/>
        </w:tc>
        <w:tc>
          <w:tcPr>
            <w:tcW w:w="10170" w:type="dxa"/>
            <w:tcBorders>
              <w:top w:val="dashed" w:sz="4" w:space="0" w:color="auto"/>
              <w:bottom w:val="dashSmallGap" w:sz="4" w:space="0" w:color="auto"/>
            </w:tcBorders>
          </w:tcPr>
          <w:p w:rsidR="008B1C90" w:rsidRPr="008B1C90" w:rsidRDefault="008B1C90" w:rsidP="00114F61">
            <w:pPr>
              <w:spacing w:before="120" w:after="120"/>
              <w:rPr>
                <w:sz w:val="24"/>
              </w:rPr>
            </w:pPr>
            <w:r w:rsidRPr="008B1C90">
              <w:rPr>
                <w:sz w:val="24"/>
              </w:rPr>
              <w:t xml:space="preserve">- Rédiger un court texte narratif en veillant à sa cohérence temporelle (temps des verbes) et à sa précision (dans la nomination des personnages et par l’usage d’adjectifs qualificatifs), en évitant les répétitions par l’usage de synonymes, et en respectant les contraintes syntaxiques et orthographiques ainsi que la ponctuation. </w:t>
            </w:r>
          </w:p>
        </w:tc>
        <w:tc>
          <w:tcPr>
            <w:tcW w:w="585" w:type="dxa"/>
            <w:tcBorders>
              <w:top w:val="dashed" w:sz="4" w:space="0" w:color="auto"/>
              <w:bottom w:val="dashSmallGap" w:sz="4" w:space="0" w:color="auto"/>
            </w:tcBorders>
          </w:tcPr>
          <w:p w:rsidR="008B1C90" w:rsidRDefault="008B1C90" w:rsidP="00114F61"/>
        </w:tc>
        <w:tc>
          <w:tcPr>
            <w:tcW w:w="560" w:type="dxa"/>
            <w:tcBorders>
              <w:top w:val="dashed" w:sz="4" w:space="0" w:color="auto"/>
              <w:bottom w:val="dashSmallGap" w:sz="4" w:space="0" w:color="auto"/>
            </w:tcBorders>
          </w:tcPr>
          <w:p w:rsidR="008B1C90" w:rsidRDefault="008B1C90" w:rsidP="00114F61"/>
        </w:tc>
        <w:tc>
          <w:tcPr>
            <w:tcW w:w="499" w:type="dxa"/>
            <w:tcBorders>
              <w:top w:val="dashed" w:sz="4" w:space="0" w:color="auto"/>
              <w:bottom w:val="dashSmallGap" w:sz="4" w:space="0" w:color="auto"/>
            </w:tcBorders>
          </w:tcPr>
          <w:p w:rsidR="008B1C90" w:rsidRDefault="008B1C90" w:rsidP="00114F61"/>
        </w:tc>
        <w:tc>
          <w:tcPr>
            <w:tcW w:w="499" w:type="dxa"/>
            <w:tcBorders>
              <w:top w:val="dashed" w:sz="4" w:space="0" w:color="auto"/>
              <w:bottom w:val="dashSmallGap" w:sz="4" w:space="0" w:color="auto"/>
            </w:tcBorders>
          </w:tcPr>
          <w:p w:rsidR="008B1C90" w:rsidRDefault="008B1C90" w:rsidP="00114F61"/>
        </w:tc>
        <w:tc>
          <w:tcPr>
            <w:tcW w:w="499" w:type="dxa"/>
            <w:tcBorders>
              <w:top w:val="dashed" w:sz="4" w:space="0" w:color="auto"/>
              <w:bottom w:val="dashSmallGap" w:sz="4" w:space="0" w:color="auto"/>
            </w:tcBorders>
          </w:tcPr>
          <w:p w:rsidR="008B1C90" w:rsidRDefault="008B1C90" w:rsidP="00114F61">
            <w:pPr>
              <w:tabs>
                <w:tab w:val="left" w:pos="269"/>
              </w:tabs>
            </w:pPr>
          </w:p>
        </w:tc>
      </w:tr>
      <w:tr w:rsidR="008B1C90" w:rsidTr="00114F61">
        <w:trPr>
          <w:trHeight w:val="540"/>
        </w:trPr>
        <w:tc>
          <w:tcPr>
            <w:tcW w:w="3125" w:type="dxa"/>
            <w:vMerge/>
            <w:tcBorders>
              <w:top w:val="dashSmallGap" w:sz="4" w:space="0" w:color="auto"/>
            </w:tcBorders>
          </w:tcPr>
          <w:p w:rsidR="008B1C90" w:rsidRDefault="008B1C90" w:rsidP="00114F61"/>
        </w:tc>
        <w:tc>
          <w:tcPr>
            <w:tcW w:w="10170" w:type="dxa"/>
            <w:tcBorders>
              <w:top w:val="dashed" w:sz="4" w:space="0" w:color="auto"/>
              <w:bottom w:val="dashed" w:sz="4" w:space="0" w:color="auto"/>
            </w:tcBorders>
          </w:tcPr>
          <w:p w:rsidR="008B1C90" w:rsidRPr="008B1C90" w:rsidRDefault="008B1C90" w:rsidP="00114F61">
            <w:pPr>
              <w:spacing w:before="120" w:after="120"/>
              <w:rPr>
                <w:sz w:val="24"/>
              </w:rPr>
            </w:pPr>
            <w:r w:rsidRPr="008B1C90">
              <w:rPr>
                <w:sz w:val="24"/>
              </w:rPr>
              <w:t>- Rédiger un court dialogue (formulation des questions et des ordres).</w:t>
            </w:r>
          </w:p>
        </w:tc>
        <w:tc>
          <w:tcPr>
            <w:tcW w:w="585" w:type="dxa"/>
            <w:tcBorders>
              <w:top w:val="dashed" w:sz="4" w:space="0" w:color="auto"/>
              <w:bottom w:val="dashed" w:sz="4" w:space="0" w:color="auto"/>
            </w:tcBorders>
          </w:tcPr>
          <w:p w:rsidR="008B1C90" w:rsidRDefault="008B1C90" w:rsidP="00114F61"/>
        </w:tc>
        <w:tc>
          <w:tcPr>
            <w:tcW w:w="560" w:type="dxa"/>
            <w:tcBorders>
              <w:top w:val="dashed" w:sz="4" w:space="0" w:color="auto"/>
              <w:bottom w:val="dashed" w:sz="4" w:space="0" w:color="auto"/>
            </w:tcBorders>
          </w:tcPr>
          <w:p w:rsidR="008B1C90" w:rsidRDefault="008B1C90" w:rsidP="00114F61"/>
        </w:tc>
        <w:tc>
          <w:tcPr>
            <w:tcW w:w="499" w:type="dxa"/>
            <w:tcBorders>
              <w:top w:val="dashed" w:sz="4" w:space="0" w:color="auto"/>
              <w:bottom w:val="dashed" w:sz="4" w:space="0" w:color="auto"/>
            </w:tcBorders>
          </w:tcPr>
          <w:p w:rsidR="008B1C90" w:rsidRDefault="008B1C90" w:rsidP="00114F61"/>
        </w:tc>
        <w:tc>
          <w:tcPr>
            <w:tcW w:w="499" w:type="dxa"/>
            <w:tcBorders>
              <w:top w:val="dashed" w:sz="4" w:space="0" w:color="auto"/>
              <w:bottom w:val="dashed" w:sz="4" w:space="0" w:color="auto"/>
            </w:tcBorders>
          </w:tcPr>
          <w:p w:rsidR="008B1C90" w:rsidRDefault="008B1C90" w:rsidP="00114F61"/>
        </w:tc>
        <w:tc>
          <w:tcPr>
            <w:tcW w:w="499" w:type="dxa"/>
            <w:tcBorders>
              <w:top w:val="dashed" w:sz="4" w:space="0" w:color="auto"/>
              <w:bottom w:val="dashed" w:sz="4" w:space="0" w:color="auto"/>
            </w:tcBorders>
          </w:tcPr>
          <w:p w:rsidR="008B1C90" w:rsidRDefault="008B1C90" w:rsidP="00114F61">
            <w:pPr>
              <w:tabs>
                <w:tab w:val="left" w:pos="269"/>
              </w:tabs>
            </w:pPr>
          </w:p>
        </w:tc>
      </w:tr>
      <w:tr w:rsidR="008B1C90" w:rsidTr="00114F61">
        <w:tc>
          <w:tcPr>
            <w:tcW w:w="3125" w:type="dxa"/>
            <w:vMerge/>
          </w:tcPr>
          <w:p w:rsidR="008B1C90" w:rsidRDefault="008B1C90" w:rsidP="00114F61"/>
        </w:tc>
        <w:tc>
          <w:tcPr>
            <w:tcW w:w="10170" w:type="dxa"/>
            <w:tcBorders>
              <w:top w:val="dashed" w:sz="4" w:space="0" w:color="auto"/>
              <w:bottom w:val="dashed" w:sz="4" w:space="0" w:color="auto"/>
            </w:tcBorders>
          </w:tcPr>
          <w:p w:rsidR="008B1C90" w:rsidRPr="008B1C90" w:rsidRDefault="008B1C90" w:rsidP="00114F61">
            <w:pPr>
              <w:spacing w:before="120" w:after="120"/>
              <w:rPr>
                <w:sz w:val="24"/>
              </w:rPr>
            </w:pPr>
            <w:r w:rsidRPr="008B1C90">
              <w:rPr>
                <w:sz w:val="24"/>
              </w:rPr>
              <w:t xml:space="preserve">- Savoir amplifier une phrase en ajoutant des mots : en coordonnant par et un nom à un autre, un adjectif à un autre, un verbe à un autre. </w:t>
            </w:r>
          </w:p>
        </w:tc>
        <w:tc>
          <w:tcPr>
            <w:tcW w:w="585" w:type="dxa"/>
            <w:tcBorders>
              <w:top w:val="dashed" w:sz="4" w:space="0" w:color="auto"/>
              <w:bottom w:val="dashed" w:sz="4" w:space="0" w:color="auto"/>
            </w:tcBorders>
          </w:tcPr>
          <w:p w:rsidR="008B1C90" w:rsidRDefault="008B1C90" w:rsidP="00114F61"/>
        </w:tc>
        <w:tc>
          <w:tcPr>
            <w:tcW w:w="560" w:type="dxa"/>
            <w:tcBorders>
              <w:top w:val="dashed" w:sz="4" w:space="0" w:color="auto"/>
              <w:bottom w:val="dashed" w:sz="4" w:space="0" w:color="auto"/>
            </w:tcBorders>
          </w:tcPr>
          <w:p w:rsidR="008B1C90" w:rsidRDefault="008B1C90" w:rsidP="00114F61"/>
        </w:tc>
        <w:tc>
          <w:tcPr>
            <w:tcW w:w="499" w:type="dxa"/>
            <w:tcBorders>
              <w:top w:val="dashed" w:sz="4" w:space="0" w:color="auto"/>
              <w:bottom w:val="dashed" w:sz="4" w:space="0" w:color="auto"/>
            </w:tcBorders>
          </w:tcPr>
          <w:p w:rsidR="008B1C90" w:rsidRDefault="008B1C90" w:rsidP="00114F61"/>
        </w:tc>
        <w:tc>
          <w:tcPr>
            <w:tcW w:w="499" w:type="dxa"/>
            <w:tcBorders>
              <w:top w:val="dashed" w:sz="4" w:space="0" w:color="auto"/>
              <w:bottom w:val="dashed" w:sz="4" w:space="0" w:color="auto"/>
            </w:tcBorders>
          </w:tcPr>
          <w:p w:rsidR="008B1C90" w:rsidRDefault="008B1C90" w:rsidP="00114F61"/>
        </w:tc>
        <w:tc>
          <w:tcPr>
            <w:tcW w:w="499" w:type="dxa"/>
            <w:tcBorders>
              <w:top w:val="dashed" w:sz="4" w:space="0" w:color="auto"/>
              <w:bottom w:val="dashed" w:sz="4" w:space="0" w:color="auto"/>
            </w:tcBorders>
          </w:tcPr>
          <w:p w:rsidR="008B1C90" w:rsidRDefault="008B1C90" w:rsidP="00114F61">
            <w:pPr>
              <w:tabs>
                <w:tab w:val="left" w:pos="269"/>
              </w:tabs>
            </w:pPr>
          </w:p>
        </w:tc>
      </w:tr>
      <w:tr w:rsidR="008B1C90" w:rsidTr="00114F61">
        <w:tc>
          <w:tcPr>
            <w:tcW w:w="3125" w:type="dxa"/>
            <w:vMerge/>
          </w:tcPr>
          <w:p w:rsidR="008B1C90" w:rsidRDefault="008B1C90" w:rsidP="00114F61"/>
        </w:tc>
        <w:tc>
          <w:tcPr>
            <w:tcW w:w="10170" w:type="dxa"/>
            <w:tcBorders>
              <w:top w:val="dashed" w:sz="4" w:space="0" w:color="auto"/>
              <w:bottom w:val="single" w:sz="18" w:space="0" w:color="auto"/>
            </w:tcBorders>
          </w:tcPr>
          <w:p w:rsidR="008B1C90" w:rsidRPr="008B1C90" w:rsidRDefault="008B1C90" w:rsidP="00114F61">
            <w:pPr>
              <w:spacing w:before="120" w:after="120"/>
              <w:rPr>
                <w:sz w:val="24"/>
              </w:rPr>
            </w:pPr>
            <w:r w:rsidRPr="008B1C90">
              <w:rPr>
                <w:sz w:val="24"/>
              </w:rPr>
              <w:t>- Améliorer (corriger et enrichir) un texte en fonction des remarques et aides du maître.</w:t>
            </w:r>
          </w:p>
        </w:tc>
        <w:tc>
          <w:tcPr>
            <w:tcW w:w="585" w:type="dxa"/>
            <w:tcBorders>
              <w:top w:val="dashed" w:sz="4" w:space="0" w:color="auto"/>
              <w:bottom w:val="single" w:sz="18" w:space="0" w:color="auto"/>
            </w:tcBorders>
          </w:tcPr>
          <w:p w:rsidR="008B1C90" w:rsidRDefault="008B1C90" w:rsidP="00114F61"/>
        </w:tc>
        <w:tc>
          <w:tcPr>
            <w:tcW w:w="560" w:type="dxa"/>
            <w:tcBorders>
              <w:top w:val="dashed" w:sz="4" w:space="0" w:color="auto"/>
              <w:bottom w:val="single" w:sz="18" w:space="0" w:color="auto"/>
            </w:tcBorders>
          </w:tcPr>
          <w:p w:rsidR="008B1C90" w:rsidRDefault="008B1C90" w:rsidP="00114F61"/>
        </w:tc>
        <w:tc>
          <w:tcPr>
            <w:tcW w:w="499" w:type="dxa"/>
            <w:tcBorders>
              <w:top w:val="dashed" w:sz="4" w:space="0" w:color="auto"/>
              <w:bottom w:val="single" w:sz="18" w:space="0" w:color="auto"/>
            </w:tcBorders>
          </w:tcPr>
          <w:p w:rsidR="008B1C90" w:rsidRDefault="008B1C90" w:rsidP="00114F61"/>
        </w:tc>
        <w:tc>
          <w:tcPr>
            <w:tcW w:w="499" w:type="dxa"/>
            <w:tcBorders>
              <w:top w:val="dashed" w:sz="4" w:space="0" w:color="auto"/>
              <w:bottom w:val="single" w:sz="18" w:space="0" w:color="auto"/>
            </w:tcBorders>
          </w:tcPr>
          <w:p w:rsidR="008B1C90" w:rsidRDefault="008B1C90" w:rsidP="00114F61"/>
        </w:tc>
        <w:tc>
          <w:tcPr>
            <w:tcW w:w="499" w:type="dxa"/>
            <w:tcBorders>
              <w:top w:val="dashed" w:sz="4" w:space="0" w:color="auto"/>
              <w:bottom w:val="single" w:sz="18" w:space="0" w:color="auto"/>
            </w:tcBorders>
          </w:tcPr>
          <w:p w:rsidR="008B1C90" w:rsidRDefault="008B1C90" w:rsidP="00114F61">
            <w:pPr>
              <w:tabs>
                <w:tab w:val="left" w:pos="269"/>
              </w:tabs>
            </w:pPr>
          </w:p>
        </w:tc>
      </w:tr>
      <w:tr w:rsidR="003D3E36" w:rsidTr="00114F61">
        <w:tc>
          <w:tcPr>
            <w:tcW w:w="3125" w:type="dxa"/>
            <w:vMerge w:val="restart"/>
            <w:tcBorders>
              <w:top w:val="single" w:sz="18" w:space="0" w:color="auto"/>
            </w:tcBorders>
            <w:vAlign w:val="center"/>
          </w:tcPr>
          <w:p w:rsidR="003D3E36" w:rsidRDefault="003D3E36" w:rsidP="00114F61">
            <w:pPr>
              <w:jc w:val="center"/>
            </w:pPr>
            <w:r w:rsidRPr="008B1C90">
              <w:rPr>
                <w:rFonts w:ascii="Cooper Black" w:hAnsi="Cooper Black"/>
                <w:sz w:val="44"/>
              </w:rPr>
              <w:t>Vocabulaire</w:t>
            </w:r>
          </w:p>
        </w:tc>
        <w:tc>
          <w:tcPr>
            <w:tcW w:w="10170" w:type="dxa"/>
            <w:tcBorders>
              <w:top w:val="single" w:sz="18" w:space="0" w:color="auto"/>
              <w:bottom w:val="dashed" w:sz="4" w:space="0" w:color="auto"/>
            </w:tcBorders>
          </w:tcPr>
          <w:p w:rsidR="003D3E36" w:rsidRPr="008B1C90" w:rsidRDefault="003D3E36" w:rsidP="00114F61">
            <w:pPr>
              <w:spacing w:before="120" w:after="120"/>
              <w:rPr>
                <w:b/>
                <w:color w:val="31849B" w:themeColor="accent5" w:themeShade="BF"/>
                <w:sz w:val="28"/>
              </w:rPr>
            </w:pPr>
            <w:r w:rsidRPr="008B1C90">
              <w:rPr>
                <w:b/>
                <w:color w:val="31849B" w:themeColor="accent5" w:themeShade="BF"/>
                <w:sz w:val="28"/>
              </w:rPr>
              <w:t xml:space="preserve">Acquisition du vocabulaire </w:t>
            </w:r>
          </w:p>
          <w:p w:rsidR="003D3E36" w:rsidRDefault="003D3E36" w:rsidP="00114F61">
            <w:pPr>
              <w:spacing w:before="120" w:after="120"/>
            </w:pPr>
            <w:r w:rsidRPr="003D3E36">
              <w:rPr>
                <w:sz w:val="24"/>
              </w:rPr>
              <w:t xml:space="preserve">- Utiliser à bon escient des termes appartenant aux lexiques des repères temporels, de la vie quotidienne et du travail scolaire. </w:t>
            </w:r>
          </w:p>
        </w:tc>
        <w:tc>
          <w:tcPr>
            <w:tcW w:w="585" w:type="dxa"/>
            <w:tcBorders>
              <w:top w:val="single" w:sz="18" w:space="0" w:color="auto"/>
              <w:bottom w:val="dashed" w:sz="4" w:space="0" w:color="auto"/>
            </w:tcBorders>
          </w:tcPr>
          <w:p w:rsidR="003D3E36" w:rsidRDefault="003D3E36" w:rsidP="00114F61"/>
        </w:tc>
        <w:tc>
          <w:tcPr>
            <w:tcW w:w="560" w:type="dxa"/>
            <w:tcBorders>
              <w:top w:val="single" w:sz="18" w:space="0" w:color="auto"/>
              <w:bottom w:val="dashed" w:sz="4" w:space="0" w:color="auto"/>
            </w:tcBorders>
          </w:tcPr>
          <w:p w:rsidR="003D3E36" w:rsidRDefault="003D3E36" w:rsidP="00114F61"/>
        </w:tc>
        <w:tc>
          <w:tcPr>
            <w:tcW w:w="499" w:type="dxa"/>
            <w:tcBorders>
              <w:top w:val="single" w:sz="18" w:space="0" w:color="auto"/>
              <w:bottom w:val="dashed" w:sz="4" w:space="0" w:color="auto"/>
            </w:tcBorders>
          </w:tcPr>
          <w:p w:rsidR="003D3E36" w:rsidRDefault="003D3E36" w:rsidP="00114F61"/>
        </w:tc>
        <w:tc>
          <w:tcPr>
            <w:tcW w:w="499" w:type="dxa"/>
            <w:tcBorders>
              <w:top w:val="single" w:sz="18" w:space="0" w:color="auto"/>
              <w:bottom w:val="dashed" w:sz="4" w:space="0" w:color="auto"/>
            </w:tcBorders>
          </w:tcPr>
          <w:p w:rsidR="003D3E36" w:rsidRDefault="003D3E36" w:rsidP="00114F61"/>
        </w:tc>
        <w:tc>
          <w:tcPr>
            <w:tcW w:w="499" w:type="dxa"/>
            <w:tcBorders>
              <w:top w:val="single" w:sz="18" w:space="0" w:color="auto"/>
              <w:bottom w:val="dashed" w:sz="4" w:space="0" w:color="auto"/>
            </w:tcBorders>
          </w:tcPr>
          <w:p w:rsidR="003D3E36" w:rsidRDefault="003D3E36" w:rsidP="00114F61">
            <w:pPr>
              <w:tabs>
                <w:tab w:val="left" w:pos="269"/>
              </w:tabs>
            </w:pPr>
          </w:p>
        </w:tc>
      </w:tr>
      <w:tr w:rsidR="003D3E36" w:rsidTr="00114F61">
        <w:tc>
          <w:tcPr>
            <w:tcW w:w="3125" w:type="dxa"/>
            <w:vMerge/>
            <w:vAlign w:val="center"/>
          </w:tcPr>
          <w:p w:rsidR="003D3E36" w:rsidRDefault="003D3E36" w:rsidP="00114F61">
            <w:pPr>
              <w:jc w:val="center"/>
            </w:pPr>
          </w:p>
        </w:tc>
        <w:tc>
          <w:tcPr>
            <w:tcW w:w="10170" w:type="dxa"/>
            <w:tcBorders>
              <w:top w:val="dashed" w:sz="4" w:space="0" w:color="auto"/>
              <w:bottom w:val="dashed" w:sz="4" w:space="0" w:color="auto"/>
            </w:tcBorders>
          </w:tcPr>
          <w:p w:rsidR="003D3E36" w:rsidRPr="003D3E36" w:rsidRDefault="003D3E36" w:rsidP="00114F61">
            <w:pPr>
              <w:spacing w:before="120" w:after="120"/>
              <w:rPr>
                <w:sz w:val="24"/>
              </w:rPr>
            </w:pPr>
            <w:r w:rsidRPr="003D3E36">
              <w:rPr>
                <w:sz w:val="24"/>
              </w:rPr>
              <w:t xml:space="preserve">- Utiliser les termes exacts qui correspondent aux notions étudiées dans les divers domaines scolaires. </w:t>
            </w:r>
          </w:p>
        </w:tc>
        <w:tc>
          <w:tcPr>
            <w:tcW w:w="585" w:type="dxa"/>
            <w:tcBorders>
              <w:top w:val="dashed" w:sz="4" w:space="0" w:color="auto"/>
              <w:bottom w:val="dashed" w:sz="4" w:space="0" w:color="auto"/>
            </w:tcBorders>
          </w:tcPr>
          <w:p w:rsidR="003D3E36" w:rsidRDefault="003D3E36" w:rsidP="00114F61"/>
        </w:tc>
        <w:tc>
          <w:tcPr>
            <w:tcW w:w="560"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pPr>
              <w:tabs>
                <w:tab w:val="left" w:pos="269"/>
              </w:tabs>
            </w:pPr>
          </w:p>
        </w:tc>
      </w:tr>
      <w:tr w:rsidR="003D3E36" w:rsidTr="00114F61">
        <w:tc>
          <w:tcPr>
            <w:tcW w:w="3125" w:type="dxa"/>
            <w:vMerge/>
            <w:vAlign w:val="center"/>
          </w:tcPr>
          <w:p w:rsidR="003D3E36" w:rsidRDefault="003D3E36" w:rsidP="00114F61">
            <w:pPr>
              <w:jc w:val="center"/>
            </w:pPr>
          </w:p>
        </w:tc>
        <w:tc>
          <w:tcPr>
            <w:tcW w:w="10170" w:type="dxa"/>
            <w:tcBorders>
              <w:top w:val="dashed" w:sz="4" w:space="0" w:color="auto"/>
              <w:bottom w:val="dashed" w:sz="4" w:space="0" w:color="auto"/>
            </w:tcBorders>
          </w:tcPr>
          <w:p w:rsidR="003D3E36" w:rsidRPr="003D3E36" w:rsidRDefault="003D3E36" w:rsidP="00114F61">
            <w:pPr>
              <w:spacing w:before="120" w:after="120"/>
              <w:rPr>
                <w:sz w:val="24"/>
              </w:rPr>
            </w:pPr>
            <w:r w:rsidRPr="003D3E36">
              <w:rPr>
                <w:sz w:val="24"/>
              </w:rPr>
              <w:t>- Savoir ce qu’est une abréviation (ex. “adj.” dans un article de dictionnaire).</w:t>
            </w:r>
          </w:p>
        </w:tc>
        <w:tc>
          <w:tcPr>
            <w:tcW w:w="585" w:type="dxa"/>
            <w:tcBorders>
              <w:top w:val="dashed" w:sz="4" w:space="0" w:color="auto"/>
              <w:bottom w:val="dashed" w:sz="4" w:space="0" w:color="auto"/>
            </w:tcBorders>
          </w:tcPr>
          <w:p w:rsidR="003D3E36" w:rsidRDefault="003D3E36" w:rsidP="00114F61"/>
        </w:tc>
        <w:tc>
          <w:tcPr>
            <w:tcW w:w="560"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pPr>
              <w:tabs>
                <w:tab w:val="left" w:pos="269"/>
              </w:tabs>
            </w:pPr>
          </w:p>
        </w:tc>
      </w:tr>
      <w:tr w:rsidR="003D3E36" w:rsidTr="00114F61">
        <w:tc>
          <w:tcPr>
            <w:tcW w:w="3125" w:type="dxa"/>
            <w:vMerge/>
            <w:vAlign w:val="center"/>
          </w:tcPr>
          <w:p w:rsidR="003D3E36" w:rsidRDefault="003D3E36" w:rsidP="00114F61">
            <w:pPr>
              <w:jc w:val="center"/>
            </w:pPr>
          </w:p>
        </w:tc>
        <w:tc>
          <w:tcPr>
            <w:tcW w:w="10170" w:type="dxa"/>
            <w:tcBorders>
              <w:top w:val="dashed" w:sz="4" w:space="0" w:color="auto"/>
              <w:bottom w:val="dashed" w:sz="4" w:space="0" w:color="auto"/>
            </w:tcBorders>
          </w:tcPr>
          <w:p w:rsidR="003D3E36" w:rsidRPr="008B1C90" w:rsidRDefault="003D3E36" w:rsidP="00114F61">
            <w:pPr>
              <w:spacing w:before="120" w:after="120"/>
              <w:rPr>
                <w:b/>
                <w:color w:val="31849B" w:themeColor="accent5" w:themeShade="BF"/>
                <w:sz w:val="28"/>
              </w:rPr>
            </w:pPr>
            <w:r w:rsidRPr="008B1C90">
              <w:rPr>
                <w:b/>
                <w:color w:val="31849B" w:themeColor="accent5" w:themeShade="BF"/>
                <w:sz w:val="28"/>
              </w:rPr>
              <w:t xml:space="preserve">Maîtrise du sens des mots </w:t>
            </w:r>
          </w:p>
          <w:p w:rsidR="003D3E36" w:rsidRDefault="003D3E36" w:rsidP="00114F61">
            <w:pPr>
              <w:spacing w:before="120" w:after="120"/>
            </w:pPr>
            <w:r w:rsidRPr="003D3E36">
              <w:rPr>
                <w:sz w:val="24"/>
              </w:rPr>
              <w:t>- Dans un texte, relever les mots d’un même domaine (ex. le vocabulaire de la mer).</w:t>
            </w:r>
          </w:p>
        </w:tc>
        <w:tc>
          <w:tcPr>
            <w:tcW w:w="585" w:type="dxa"/>
            <w:tcBorders>
              <w:top w:val="dashed" w:sz="4" w:space="0" w:color="auto"/>
              <w:bottom w:val="dashed" w:sz="4" w:space="0" w:color="auto"/>
            </w:tcBorders>
          </w:tcPr>
          <w:p w:rsidR="003D3E36" w:rsidRDefault="003D3E36" w:rsidP="00114F61"/>
        </w:tc>
        <w:tc>
          <w:tcPr>
            <w:tcW w:w="560"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pPr>
              <w:tabs>
                <w:tab w:val="left" w:pos="269"/>
              </w:tabs>
            </w:pPr>
          </w:p>
        </w:tc>
      </w:tr>
      <w:tr w:rsidR="003D3E36" w:rsidTr="00114F61">
        <w:tc>
          <w:tcPr>
            <w:tcW w:w="3125" w:type="dxa"/>
            <w:vMerge/>
            <w:vAlign w:val="center"/>
          </w:tcPr>
          <w:p w:rsidR="003D3E36" w:rsidRDefault="003D3E36" w:rsidP="00114F61">
            <w:pPr>
              <w:jc w:val="center"/>
            </w:pPr>
          </w:p>
        </w:tc>
        <w:tc>
          <w:tcPr>
            <w:tcW w:w="10170" w:type="dxa"/>
            <w:tcBorders>
              <w:top w:val="dashed" w:sz="4" w:space="0" w:color="auto"/>
              <w:bottom w:val="dashed" w:sz="4" w:space="0" w:color="auto"/>
            </w:tcBorders>
          </w:tcPr>
          <w:p w:rsidR="003D3E36" w:rsidRPr="003D3E36" w:rsidRDefault="003D3E36" w:rsidP="00114F61">
            <w:pPr>
              <w:spacing w:before="120" w:after="120"/>
              <w:rPr>
                <w:sz w:val="24"/>
              </w:rPr>
            </w:pPr>
            <w:r w:rsidRPr="003D3E36">
              <w:rPr>
                <w:sz w:val="24"/>
              </w:rPr>
              <w:t xml:space="preserve">- Utiliser des synonymes et des mots de sens contraire dans les activités d’expression orale et écrite. </w:t>
            </w:r>
          </w:p>
        </w:tc>
        <w:tc>
          <w:tcPr>
            <w:tcW w:w="585" w:type="dxa"/>
            <w:tcBorders>
              <w:top w:val="dashed" w:sz="4" w:space="0" w:color="auto"/>
              <w:bottom w:val="dashed" w:sz="4" w:space="0" w:color="auto"/>
            </w:tcBorders>
          </w:tcPr>
          <w:p w:rsidR="003D3E36" w:rsidRDefault="003D3E36" w:rsidP="00114F61"/>
        </w:tc>
        <w:tc>
          <w:tcPr>
            <w:tcW w:w="560"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pPr>
              <w:tabs>
                <w:tab w:val="left" w:pos="269"/>
              </w:tabs>
            </w:pPr>
          </w:p>
        </w:tc>
      </w:tr>
      <w:tr w:rsidR="003D3E36" w:rsidTr="00114F61">
        <w:tc>
          <w:tcPr>
            <w:tcW w:w="3125" w:type="dxa"/>
            <w:vMerge/>
            <w:vAlign w:val="center"/>
          </w:tcPr>
          <w:p w:rsidR="003D3E36" w:rsidRDefault="003D3E36" w:rsidP="00114F61">
            <w:pPr>
              <w:jc w:val="center"/>
            </w:pPr>
          </w:p>
        </w:tc>
        <w:tc>
          <w:tcPr>
            <w:tcW w:w="10170" w:type="dxa"/>
            <w:tcBorders>
              <w:top w:val="dashed" w:sz="4" w:space="0" w:color="auto"/>
              <w:bottom w:val="dashed" w:sz="4" w:space="0" w:color="auto"/>
            </w:tcBorders>
          </w:tcPr>
          <w:p w:rsidR="003D3E36" w:rsidRPr="003D3E36" w:rsidRDefault="003D3E36" w:rsidP="00114F61">
            <w:pPr>
              <w:spacing w:before="120" w:after="120"/>
              <w:rPr>
                <w:sz w:val="24"/>
              </w:rPr>
            </w:pPr>
            <w:r w:rsidRPr="003D3E36">
              <w:rPr>
                <w:sz w:val="24"/>
              </w:rPr>
              <w:t xml:space="preserve">- Préciser, dans son contexte, le sens d’un mot connu ; le distinguer d’autres sens possibles. </w:t>
            </w:r>
          </w:p>
        </w:tc>
        <w:tc>
          <w:tcPr>
            <w:tcW w:w="585" w:type="dxa"/>
            <w:tcBorders>
              <w:top w:val="dashed" w:sz="4" w:space="0" w:color="auto"/>
              <w:bottom w:val="dashed" w:sz="4" w:space="0" w:color="auto"/>
            </w:tcBorders>
          </w:tcPr>
          <w:p w:rsidR="003D3E36" w:rsidRDefault="003D3E36" w:rsidP="00114F61"/>
        </w:tc>
        <w:tc>
          <w:tcPr>
            <w:tcW w:w="560"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pPr>
              <w:tabs>
                <w:tab w:val="left" w:pos="269"/>
              </w:tabs>
            </w:pPr>
          </w:p>
        </w:tc>
      </w:tr>
      <w:tr w:rsidR="003D3E36" w:rsidTr="00114F61">
        <w:tc>
          <w:tcPr>
            <w:tcW w:w="3125" w:type="dxa"/>
            <w:vMerge/>
            <w:vAlign w:val="center"/>
          </w:tcPr>
          <w:p w:rsidR="003D3E36" w:rsidRDefault="003D3E36" w:rsidP="00114F61">
            <w:pPr>
              <w:jc w:val="center"/>
            </w:pPr>
          </w:p>
        </w:tc>
        <w:tc>
          <w:tcPr>
            <w:tcW w:w="10170" w:type="dxa"/>
            <w:tcBorders>
              <w:top w:val="dashed" w:sz="4" w:space="0" w:color="auto"/>
              <w:bottom w:val="dashed" w:sz="4" w:space="0" w:color="auto"/>
            </w:tcBorders>
          </w:tcPr>
          <w:p w:rsidR="003D3E36" w:rsidRPr="008B1C90" w:rsidRDefault="003D3E36" w:rsidP="00114F61">
            <w:pPr>
              <w:spacing w:before="120" w:after="120"/>
              <w:rPr>
                <w:b/>
                <w:color w:val="31849B" w:themeColor="accent5" w:themeShade="BF"/>
                <w:sz w:val="28"/>
              </w:rPr>
            </w:pPr>
            <w:r w:rsidRPr="008B1C90">
              <w:rPr>
                <w:b/>
                <w:color w:val="31849B" w:themeColor="accent5" w:themeShade="BF"/>
                <w:sz w:val="28"/>
              </w:rPr>
              <w:t xml:space="preserve">Les familles de mots </w:t>
            </w:r>
          </w:p>
          <w:p w:rsidR="003D3E36" w:rsidRDefault="003D3E36" w:rsidP="00114F61">
            <w:pPr>
              <w:spacing w:before="120" w:after="120"/>
            </w:pPr>
            <w:r w:rsidRPr="003D3E36">
              <w:rPr>
                <w:sz w:val="24"/>
              </w:rPr>
              <w:t xml:space="preserve">- Construire ou compléter des familles de mots. </w:t>
            </w:r>
          </w:p>
        </w:tc>
        <w:tc>
          <w:tcPr>
            <w:tcW w:w="585" w:type="dxa"/>
            <w:tcBorders>
              <w:top w:val="dashed" w:sz="4" w:space="0" w:color="auto"/>
              <w:bottom w:val="dashed" w:sz="4" w:space="0" w:color="auto"/>
            </w:tcBorders>
          </w:tcPr>
          <w:p w:rsidR="003D3E36" w:rsidRDefault="003D3E36" w:rsidP="00114F61"/>
        </w:tc>
        <w:tc>
          <w:tcPr>
            <w:tcW w:w="560"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pPr>
              <w:tabs>
                <w:tab w:val="left" w:pos="269"/>
              </w:tabs>
            </w:pPr>
          </w:p>
        </w:tc>
      </w:tr>
      <w:tr w:rsidR="003D3E36" w:rsidTr="00114F61">
        <w:tc>
          <w:tcPr>
            <w:tcW w:w="3125" w:type="dxa"/>
            <w:vMerge/>
            <w:vAlign w:val="center"/>
          </w:tcPr>
          <w:p w:rsidR="003D3E36" w:rsidRDefault="003D3E36" w:rsidP="00114F61">
            <w:pPr>
              <w:jc w:val="center"/>
            </w:pPr>
          </w:p>
        </w:tc>
        <w:tc>
          <w:tcPr>
            <w:tcW w:w="10170" w:type="dxa"/>
            <w:tcBorders>
              <w:top w:val="dashed" w:sz="4" w:space="0" w:color="auto"/>
              <w:bottom w:val="dashed" w:sz="4" w:space="0" w:color="auto"/>
            </w:tcBorders>
          </w:tcPr>
          <w:p w:rsidR="003D3E36" w:rsidRPr="008B1C90" w:rsidRDefault="003D3E36" w:rsidP="00114F61">
            <w:pPr>
              <w:spacing w:before="120" w:after="120"/>
              <w:rPr>
                <w:b/>
                <w:color w:val="31849B" w:themeColor="accent5" w:themeShade="BF"/>
                <w:sz w:val="28"/>
              </w:rPr>
            </w:pPr>
            <w:r w:rsidRPr="008B1C90">
              <w:rPr>
                <w:b/>
                <w:color w:val="31849B" w:themeColor="accent5" w:themeShade="BF"/>
                <w:sz w:val="28"/>
              </w:rPr>
              <w:t xml:space="preserve">Utilisation du dictionnaire </w:t>
            </w:r>
          </w:p>
          <w:p w:rsidR="003D3E36" w:rsidRDefault="003D3E36" w:rsidP="00114F61">
            <w:pPr>
              <w:spacing w:before="120" w:after="120"/>
            </w:pPr>
            <w:r w:rsidRPr="003D3E36">
              <w:rPr>
                <w:sz w:val="24"/>
              </w:rPr>
              <w:t xml:space="preserve">- Savoir épeler un mot ; connaître l’ordre alphabétique ; savoir classer des mots par ordre alphabétique. </w:t>
            </w:r>
          </w:p>
        </w:tc>
        <w:tc>
          <w:tcPr>
            <w:tcW w:w="585" w:type="dxa"/>
            <w:tcBorders>
              <w:top w:val="dashed" w:sz="4" w:space="0" w:color="auto"/>
              <w:bottom w:val="dashed" w:sz="4" w:space="0" w:color="auto"/>
            </w:tcBorders>
          </w:tcPr>
          <w:p w:rsidR="003D3E36" w:rsidRDefault="003D3E36" w:rsidP="00114F61"/>
        </w:tc>
        <w:tc>
          <w:tcPr>
            <w:tcW w:w="560"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tc>
        <w:tc>
          <w:tcPr>
            <w:tcW w:w="499" w:type="dxa"/>
            <w:tcBorders>
              <w:top w:val="dashed" w:sz="4" w:space="0" w:color="auto"/>
              <w:bottom w:val="dashed" w:sz="4" w:space="0" w:color="auto"/>
            </w:tcBorders>
          </w:tcPr>
          <w:p w:rsidR="003D3E36" w:rsidRDefault="003D3E36" w:rsidP="00114F61">
            <w:pPr>
              <w:tabs>
                <w:tab w:val="left" w:pos="269"/>
              </w:tabs>
            </w:pPr>
          </w:p>
        </w:tc>
      </w:tr>
      <w:tr w:rsidR="003D3E36" w:rsidTr="00114F61">
        <w:tc>
          <w:tcPr>
            <w:tcW w:w="3125" w:type="dxa"/>
            <w:vMerge/>
            <w:tcBorders>
              <w:bottom w:val="single" w:sz="18" w:space="0" w:color="auto"/>
            </w:tcBorders>
            <w:vAlign w:val="center"/>
          </w:tcPr>
          <w:p w:rsidR="003D3E36" w:rsidRDefault="003D3E36" w:rsidP="00114F61">
            <w:pPr>
              <w:jc w:val="center"/>
            </w:pPr>
          </w:p>
        </w:tc>
        <w:tc>
          <w:tcPr>
            <w:tcW w:w="10170" w:type="dxa"/>
            <w:tcBorders>
              <w:top w:val="dashed" w:sz="4" w:space="0" w:color="auto"/>
              <w:bottom w:val="single" w:sz="18" w:space="0" w:color="auto"/>
            </w:tcBorders>
          </w:tcPr>
          <w:p w:rsidR="003D3E36" w:rsidRDefault="003D3E36" w:rsidP="00114F61">
            <w:pPr>
              <w:spacing w:before="120" w:after="120"/>
            </w:pPr>
            <w:r w:rsidRPr="003D3E36">
              <w:rPr>
                <w:sz w:val="24"/>
              </w:rPr>
              <w:t>- Utiliser le dictionnaire pour rechercher le sens d’un mot.</w:t>
            </w:r>
          </w:p>
        </w:tc>
        <w:tc>
          <w:tcPr>
            <w:tcW w:w="585" w:type="dxa"/>
            <w:tcBorders>
              <w:top w:val="dashed" w:sz="4" w:space="0" w:color="auto"/>
              <w:bottom w:val="single" w:sz="18" w:space="0" w:color="auto"/>
            </w:tcBorders>
          </w:tcPr>
          <w:p w:rsidR="003D3E36" w:rsidRDefault="003D3E36" w:rsidP="00114F61"/>
        </w:tc>
        <w:tc>
          <w:tcPr>
            <w:tcW w:w="560" w:type="dxa"/>
            <w:tcBorders>
              <w:top w:val="dashed" w:sz="4" w:space="0" w:color="auto"/>
              <w:bottom w:val="single" w:sz="18" w:space="0" w:color="auto"/>
            </w:tcBorders>
          </w:tcPr>
          <w:p w:rsidR="003D3E36" w:rsidRDefault="003D3E36" w:rsidP="00114F61"/>
        </w:tc>
        <w:tc>
          <w:tcPr>
            <w:tcW w:w="499" w:type="dxa"/>
            <w:tcBorders>
              <w:top w:val="dashed" w:sz="4" w:space="0" w:color="auto"/>
              <w:bottom w:val="single" w:sz="18" w:space="0" w:color="auto"/>
            </w:tcBorders>
          </w:tcPr>
          <w:p w:rsidR="003D3E36" w:rsidRDefault="003D3E36" w:rsidP="00114F61"/>
        </w:tc>
        <w:tc>
          <w:tcPr>
            <w:tcW w:w="499" w:type="dxa"/>
            <w:tcBorders>
              <w:top w:val="dashed" w:sz="4" w:space="0" w:color="auto"/>
              <w:bottom w:val="single" w:sz="18" w:space="0" w:color="auto"/>
            </w:tcBorders>
          </w:tcPr>
          <w:p w:rsidR="003D3E36" w:rsidRDefault="003D3E36" w:rsidP="00114F61"/>
        </w:tc>
        <w:tc>
          <w:tcPr>
            <w:tcW w:w="499" w:type="dxa"/>
            <w:tcBorders>
              <w:top w:val="dashed" w:sz="4" w:space="0" w:color="auto"/>
              <w:bottom w:val="single" w:sz="18" w:space="0" w:color="auto"/>
            </w:tcBorders>
          </w:tcPr>
          <w:p w:rsidR="003D3E36" w:rsidRDefault="003D3E36" w:rsidP="00114F61">
            <w:pPr>
              <w:tabs>
                <w:tab w:val="left" w:pos="269"/>
              </w:tabs>
            </w:pPr>
          </w:p>
        </w:tc>
      </w:tr>
      <w:tr w:rsidR="001B3E9D" w:rsidTr="004A66FB">
        <w:tc>
          <w:tcPr>
            <w:tcW w:w="3125" w:type="dxa"/>
            <w:vMerge w:val="restart"/>
            <w:tcBorders>
              <w:top w:val="single" w:sz="18" w:space="0" w:color="auto"/>
            </w:tcBorders>
            <w:vAlign w:val="bottom"/>
          </w:tcPr>
          <w:p w:rsidR="001B3E9D" w:rsidRDefault="001B3E9D" w:rsidP="00114F61">
            <w:pPr>
              <w:jc w:val="center"/>
              <w:rPr>
                <w:rFonts w:ascii="Cooper Black" w:hAnsi="Cooper Black"/>
                <w:sz w:val="44"/>
              </w:rPr>
            </w:pPr>
          </w:p>
          <w:p w:rsidR="001B3E9D" w:rsidRDefault="001B3E9D" w:rsidP="00114F61">
            <w:pPr>
              <w:jc w:val="center"/>
              <w:rPr>
                <w:rFonts w:ascii="Cooper Black" w:hAnsi="Cooper Black"/>
                <w:sz w:val="44"/>
              </w:rPr>
            </w:pPr>
          </w:p>
          <w:p w:rsidR="001B3E9D" w:rsidRDefault="001B3E9D" w:rsidP="00114F61">
            <w:pPr>
              <w:jc w:val="center"/>
              <w:rPr>
                <w:rFonts w:ascii="Cooper Black" w:hAnsi="Cooper Black"/>
                <w:sz w:val="44"/>
              </w:rPr>
            </w:pPr>
          </w:p>
          <w:p w:rsidR="001B3E9D" w:rsidRDefault="001B3E9D" w:rsidP="00114F61">
            <w:pPr>
              <w:jc w:val="center"/>
              <w:rPr>
                <w:rFonts w:ascii="Cooper Black" w:hAnsi="Cooper Black"/>
                <w:sz w:val="44"/>
              </w:rPr>
            </w:pPr>
          </w:p>
          <w:p w:rsidR="001B3E9D" w:rsidRDefault="001B3E9D" w:rsidP="00114F61">
            <w:pPr>
              <w:jc w:val="center"/>
              <w:rPr>
                <w:rFonts w:ascii="Cooper Black" w:hAnsi="Cooper Black"/>
                <w:sz w:val="44"/>
              </w:rPr>
            </w:pPr>
          </w:p>
          <w:p w:rsidR="001B3E9D" w:rsidRDefault="001B3E9D" w:rsidP="00114F61">
            <w:pPr>
              <w:jc w:val="center"/>
              <w:rPr>
                <w:rFonts w:ascii="Cooper Black" w:hAnsi="Cooper Black"/>
                <w:sz w:val="44"/>
              </w:rPr>
            </w:pPr>
          </w:p>
          <w:p w:rsidR="001B3E9D" w:rsidRDefault="001B3E9D" w:rsidP="00114F61">
            <w:pPr>
              <w:jc w:val="center"/>
              <w:rPr>
                <w:rFonts w:ascii="Cooper Black" w:hAnsi="Cooper Black"/>
                <w:sz w:val="44"/>
              </w:rPr>
            </w:pPr>
          </w:p>
          <w:p w:rsidR="001B3E9D" w:rsidRDefault="001B3E9D" w:rsidP="00114F61">
            <w:pPr>
              <w:jc w:val="center"/>
              <w:rPr>
                <w:rFonts w:ascii="Cooper Black" w:hAnsi="Cooper Black"/>
                <w:sz w:val="44"/>
              </w:rPr>
            </w:pPr>
          </w:p>
          <w:p w:rsidR="001B3E9D" w:rsidRDefault="001B3E9D" w:rsidP="00114F61">
            <w:pPr>
              <w:jc w:val="center"/>
              <w:rPr>
                <w:rFonts w:ascii="Cooper Black" w:hAnsi="Cooper Black"/>
                <w:sz w:val="44"/>
              </w:rPr>
            </w:pPr>
          </w:p>
          <w:p w:rsidR="001B3E9D" w:rsidRDefault="001B3E9D" w:rsidP="00114F61">
            <w:pPr>
              <w:jc w:val="center"/>
              <w:rPr>
                <w:rFonts w:ascii="Cooper Black" w:hAnsi="Cooper Black"/>
                <w:sz w:val="44"/>
              </w:rPr>
            </w:pPr>
          </w:p>
          <w:p w:rsidR="001B3E9D" w:rsidRDefault="001B3E9D" w:rsidP="00114F61">
            <w:pPr>
              <w:jc w:val="center"/>
              <w:rPr>
                <w:rFonts w:ascii="Cooper Black" w:hAnsi="Cooper Black"/>
                <w:sz w:val="44"/>
              </w:rPr>
            </w:pPr>
          </w:p>
          <w:p w:rsidR="001B3E9D" w:rsidRDefault="001B3E9D" w:rsidP="00114F61">
            <w:pPr>
              <w:jc w:val="center"/>
              <w:rPr>
                <w:rFonts w:ascii="Cooper Black" w:hAnsi="Cooper Black"/>
                <w:sz w:val="44"/>
              </w:rPr>
            </w:pPr>
          </w:p>
          <w:p w:rsidR="001B3E9D" w:rsidRDefault="001B3E9D" w:rsidP="00114F61">
            <w:pPr>
              <w:jc w:val="center"/>
            </w:pPr>
            <w:r w:rsidRPr="003D3E36">
              <w:rPr>
                <w:rFonts w:ascii="Cooper Black" w:hAnsi="Cooper Black"/>
                <w:sz w:val="44"/>
              </w:rPr>
              <w:t>Grammaire</w:t>
            </w:r>
          </w:p>
        </w:tc>
        <w:tc>
          <w:tcPr>
            <w:tcW w:w="10170" w:type="dxa"/>
            <w:tcBorders>
              <w:top w:val="single" w:sz="18" w:space="0" w:color="auto"/>
              <w:bottom w:val="dashed" w:sz="4" w:space="0" w:color="auto"/>
            </w:tcBorders>
          </w:tcPr>
          <w:p w:rsidR="001B3E9D" w:rsidRPr="003D3E36" w:rsidRDefault="001B3E9D" w:rsidP="00114F61">
            <w:pPr>
              <w:spacing w:before="120" w:after="120"/>
              <w:rPr>
                <w:b/>
                <w:color w:val="31849B" w:themeColor="accent5" w:themeShade="BF"/>
                <w:sz w:val="28"/>
              </w:rPr>
            </w:pPr>
            <w:r w:rsidRPr="003D3E36">
              <w:rPr>
                <w:b/>
                <w:color w:val="31849B" w:themeColor="accent5" w:themeShade="BF"/>
                <w:sz w:val="28"/>
              </w:rPr>
              <w:lastRenderedPageBreak/>
              <w:t xml:space="preserve">La phrase </w:t>
            </w:r>
          </w:p>
          <w:p w:rsidR="001B3E9D" w:rsidRDefault="001B3E9D" w:rsidP="00114F61">
            <w:pPr>
              <w:spacing w:before="120" w:after="120"/>
            </w:pPr>
            <w:r w:rsidRPr="003D3E36">
              <w:rPr>
                <w:sz w:val="24"/>
                <w:szCs w:val="24"/>
              </w:rPr>
              <w:t>- Transformer une phrase simple affirmative en phrase négative ou interrogative, ou inversement.</w:t>
            </w:r>
            <w:r>
              <w:t xml:space="preserve"> </w:t>
            </w:r>
          </w:p>
        </w:tc>
        <w:tc>
          <w:tcPr>
            <w:tcW w:w="585" w:type="dxa"/>
            <w:tcBorders>
              <w:top w:val="single" w:sz="18" w:space="0" w:color="auto"/>
              <w:bottom w:val="dashed" w:sz="4" w:space="0" w:color="auto"/>
            </w:tcBorders>
          </w:tcPr>
          <w:p w:rsidR="001B3E9D" w:rsidRDefault="001B3E9D" w:rsidP="00114F61"/>
        </w:tc>
        <w:tc>
          <w:tcPr>
            <w:tcW w:w="560" w:type="dxa"/>
            <w:tcBorders>
              <w:top w:val="single" w:sz="18" w:space="0" w:color="auto"/>
              <w:bottom w:val="dashed" w:sz="4" w:space="0" w:color="auto"/>
            </w:tcBorders>
          </w:tcPr>
          <w:p w:rsidR="001B3E9D" w:rsidRDefault="001B3E9D" w:rsidP="00114F61"/>
        </w:tc>
        <w:tc>
          <w:tcPr>
            <w:tcW w:w="499" w:type="dxa"/>
            <w:tcBorders>
              <w:top w:val="single" w:sz="18" w:space="0" w:color="auto"/>
              <w:bottom w:val="dashed" w:sz="4" w:space="0" w:color="auto"/>
            </w:tcBorders>
          </w:tcPr>
          <w:p w:rsidR="001B3E9D" w:rsidRDefault="001B3E9D" w:rsidP="00114F61"/>
        </w:tc>
        <w:tc>
          <w:tcPr>
            <w:tcW w:w="499" w:type="dxa"/>
            <w:tcBorders>
              <w:top w:val="single" w:sz="18" w:space="0" w:color="auto"/>
              <w:bottom w:val="dashed" w:sz="4" w:space="0" w:color="auto"/>
            </w:tcBorders>
          </w:tcPr>
          <w:p w:rsidR="001B3E9D" w:rsidRDefault="001B3E9D" w:rsidP="00114F61"/>
        </w:tc>
        <w:tc>
          <w:tcPr>
            <w:tcW w:w="499" w:type="dxa"/>
            <w:tcBorders>
              <w:top w:val="single" w:sz="18" w:space="0" w:color="auto"/>
              <w:bottom w:val="dashed" w:sz="4" w:space="0" w:color="auto"/>
            </w:tcBorders>
          </w:tcPr>
          <w:p w:rsidR="001B3E9D" w:rsidRDefault="001B3E9D" w:rsidP="00114F61">
            <w:pPr>
              <w:tabs>
                <w:tab w:val="left" w:pos="269"/>
              </w:tabs>
            </w:pPr>
          </w:p>
        </w:tc>
      </w:tr>
      <w:tr w:rsidR="001B3E9D" w:rsidTr="00114F61">
        <w:trPr>
          <w:trHeight w:val="543"/>
        </w:trPr>
        <w:tc>
          <w:tcPr>
            <w:tcW w:w="3125" w:type="dxa"/>
            <w:vMerge/>
          </w:tcPr>
          <w:p w:rsidR="001B3E9D" w:rsidRDefault="001B3E9D" w:rsidP="00114F61"/>
        </w:tc>
        <w:tc>
          <w:tcPr>
            <w:tcW w:w="10170" w:type="dxa"/>
            <w:tcBorders>
              <w:top w:val="dashed" w:sz="4" w:space="0" w:color="auto"/>
              <w:bottom w:val="dashed" w:sz="4" w:space="0" w:color="auto"/>
            </w:tcBorders>
          </w:tcPr>
          <w:p w:rsidR="001B3E9D" w:rsidRPr="003D3E36" w:rsidRDefault="001B3E9D" w:rsidP="00114F61">
            <w:pPr>
              <w:spacing w:before="120" w:after="120"/>
              <w:rPr>
                <w:sz w:val="24"/>
                <w:szCs w:val="24"/>
              </w:rPr>
            </w:pPr>
            <w:r w:rsidRPr="003D3E36">
              <w:rPr>
                <w:sz w:val="24"/>
                <w:szCs w:val="24"/>
              </w:rPr>
              <w:t>- Identifier le verbe conjugué dans une</w:t>
            </w:r>
            <w:r>
              <w:rPr>
                <w:sz w:val="24"/>
                <w:szCs w:val="24"/>
              </w:rPr>
              <w:t xml:space="preserve"> </w:t>
            </w:r>
            <w:r w:rsidRPr="003D3E36">
              <w:rPr>
                <w:sz w:val="24"/>
                <w:szCs w:val="24"/>
              </w:rPr>
              <w:t xml:space="preserve">phrase simple et fournir son infinitif. </w:t>
            </w:r>
          </w:p>
        </w:tc>
        <w:tc>
          <w:tcPr>
            <w:tcW w:w="585" w:type="dxa"/>
            <w:tcBorders>
              <w:top w:val="dashed" w:sz="4" w:space="0" w:color="auto"/>
              <w:bottom w:val="dashed" w:sz="4" w:space="0" w:color="auto"/>
            </w:tcBorders>
          </w:tcPr>
          <w:p w:rsidR="001B3E9D" w:rsidRDefault="001B3E9D" w:rsidP="00114F61"/>
        </w:tc>
        <w:tc>
          <w:tcPr>
            <w:tcW w:w="560"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pPr>
              <w:tabs>
                <w:tab w:val="left" w:pos="269"/>
              </w:tabs>
            </w:pPr>
          </w:p>
        </w:tc>
      </w:tr>
      <w:tr w:rsidR="001B3E9D" w:rsidTr="00114F61">
        <w:tc>
          <w:tcPr>
            <w:tcW w:w="3125" w:type="dxa"/>
            <w:vMerge/>
          </w:tcPr>
          <w:p w:rsidR="001B3E9D" w:rsidRDefault="001B3E9D" w:rsidP="00114F61"/>
        </w:tc>
        <w:tc>
          <w:tcPr>
            <w:tcW w:w="10170" w:type="dxa"/>
            <w:tcBorders>
              <w:top w:val="dashed" w:sz="4" w:space="0" w:color="auto"/>
              <w:bottom w:val="dashed" w:sz="4" w:space="0" w:color="auto"/>
            </w:tcBorders>
          </w:tcPr>
          <w:p w:rsidR="001B3E9D" w:rsidRPr="003D3E36" w:rsidRDefault="001B3E9D" w:rsidP="00114F61">
            <w:pPr>
              <w:spacing w:before="120" w:after="120"/>
              <w:rPr>
                <w:b/>
                <w:color w:val="31849B" w:themeColor="accent5" w:themeShade="BF"/>
                <w:sz w:val="28"/>
              </w:rPr>
            </w:pPr>
            <w:r w:rsidRPr="003D3E36">
              <w:rPr>
                <w:b/>
                <w:color w:val="31849B" w:themeColor="accent5" w:themeShade="BF"/>
                <w:sz w:val="28"/>
              </w:rPr>
              <w:t xml:space="preserve">Les classes de mots </w:t>
            </w:r>
          </w:p>
          <w:p w:rsidR="001B3E9D" w:rsidRPr="003D3E36" w:rsidRDefault="001B3E9D" w:rsidP="00114F61">
            <w:pPr>
              <w:spacing w:before="120" w:after="120"/>
              <w:rPr>
                <w:sz w:val="24"/>
                <w:szCs w:val="24"/>
              </w:rPr>
            </w:pPr>
            <w:r w:rsidRPr="003D3E36">
              <w:rPr>
                <w:sz w:val="24"/>
                <w:szCs w:val="24"/>
              </w:rPr>
              <w:lastRenderedPageBreak/>
              <w:t>- Distinguer selon leur nature le verbe,</w:t>
            </w:r>
            <w:r>
              <w:rPr>
                <w:sz w:val="24"/>
                <w:szCs w:val="24"/>
              </w:rPr>
              <w:t xml:space="preserve"> </w:t>
            </w:r>
            <w:r w:rsidRPr="003D3E36">
              <w:rPr>
                <w:sz w:val="24"/>
                <w:szCs w:val="24"/>
              </w:rPr>
              <w:t>le nom (propre / commun), les articles,</w:t>
            </w:r>
            <w:r>
              <w:rPr>
                <w:sz w:val="24"/>
                <w:szCs w:val="24"/>
              </w:rPr>
              <w:t xml:space="preserve"> </w:t>
            </w:r>
            <w:r w:rsidRPr="003D3E36">
              <w:rPr>
                <w:sz w:val="24"/>
                <w:szCs w:val="24"/>
              </w:rPr>
              <w:t>les déterminants possessifs, les pronoms</w:t>
            </w:r>
            <w:r>
              <w:rPr>
                <w:sz w:val="24"/>
                <w:szCs w:val="24"/>
              </w:rPr>
              <w:t xml:space="preserve"> </w:t>
            </w:r>
            <w:r w:rsidRPr="003D3E36">
              <w:rPr>
                <w:sz w:val="24"/>
                <w:szCs w:val="24"/>
              </w:rPr>
              <w:t>personnels (formes sujet), les adjectifs</w:t>
            </w:r>
            <w:r>
              <w:rPr>
                <w:sz w:val="24"/>
                <w:szCs w:val="24"/>
              </w:rPr>
              <w:t xml:space="preserve"> qualificatifs.</w:t>
            </w:r>
          </w:p>
        </w:tc>
        <w:tc>
          <w:tcPr>
            <w:tcW w:w="585" w:type="dxa"/>
            <w:tcBorders>
              <w:top w:val="dashed" w:sz="4" w:space="0" w:color="auto"/>
              <w:bottom w:val="dashed" w:sz="4" w:space="0" w:color="auto"/>
            </w:tcBorders>
          </w:tcPr>
          <w:p w:rsidR="001B3E9D" w:rsidRDefault="001B3E9D" w:rsidP="00114F61"/>
        </w:tc>
        <w:tc>
          <w:tcPr>
            <w:tcW w:w="560"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pPr>
              <w:tabs>
                <w:tab w:val="left" w:pos="269"/>
              </w:tabs>
            </w:pPr>
          </w:p>
        </w:tc>
      </w:tr>
      <w:tr w:rsidR="001B3E9D" w:rsidTr="00114F61">
        <w:tc>
          <w:tcPr>
            <w:tcW w:w="3125" w:type="dxa"/>
            <w:vMerge/>
          </w:tcPr>
          <w:p w:rsidR="001B3E9D" w:rsidRDefault="001B3E9D" w:rsidP="00114F61"/>
        </w:tc>
        <w:tc>
          <w:tcPr>
            <w:tcW w:w="10170" w:type="dxa"/>
            <w:tcBorders>
              <w:top w:val="dashed" w:sz="4" w:space="0" w:color="auto"/>
              <w:bottom w:val="dashed" w:sz="4" w:space="0" w:color="auto"/>
            </w:tcBorders>
          </w:tcPr>
          <w:p w:rsidR="001B3E9D" w:rsidRPr="003D3E36" w:rsidRDefault="001B3E9D" w:rsidP="00114F61">
            <w:pPr>
              <w:spacing w:before="120" w:after="120"/>
              <w:rPr>
                <w:sz w:val="24"/>
                <w:szCs w:val="24"/>
              </w:rPr>
            </w:pPr>
            <w:r w:rsidRPr="003D3E36">
              <w:rPr>
                <w:sz w:val="24"/>
                <w:szCs w:val="24"/>
              </w:rPr>
              <w:t>- Approche de l’adverbe : modifier le</w:t>
            </w:r>
            <w:r>
              <w:rPr>
                <w:sz w:val="24"/>
                <w:szCs w:val="24"/>
              </w:rPr>
              <w:t xml:space="preserve"> </w:t>
            </w:r>
            <w:r w:rsidRPr="003D3E36">
              <w:rPr>
                <w:sz w:val="24"/>
                <w:szCs w:val="24"/>
              </w:rPr>
              <w:t xml:space="preserve">sens d’un verbe en lui ajoutant un adverbe, relier des phrases simples </w:t>
            </w:r>
            <w:r>
              <w:rPr>
                <w:sz w:val="24"/>
                <w:szCs w:val="24"/>
              </w:rPr>
              <w:t xml:space="preserve"> </w:t>
            </w:r>
            <w:r w:rsidRPr="003D3E36">
              <w:rPr>
                <w:sz w:val="24"/>
                <w:szCs w:val="24"/>
              </w:rPr>
              <w:t>par des mots de liaison temporelle (ex. les adverbes puis, alors...).</w:t>
            </w:r>
          </w:p>
        </w:tc>
        <w:tc>
          <w:tcPr>
            <w:tcW w:w="585" w:type="dxa"/>
            <w:tcBorders>
              <w:top w:val="dashed" w:sz="4" w:space="0" w:color="auto"/>
              <w:bottom w:val="dashed" w:sz="4" w:space="0" w:color="auto"/>
            </w:tcBorders>
          </w:tcPr>
          <w:p w:rsidR="001B3E9D" w:rsidRDefault="001B3E9D" w:rsidP="00114F61"/>
        </w:tc>
        <w:tc>
          <w:tcPr>
            <w:tcW w:w="560"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pPr>
              <w:tabs>
                <w:tab w:val="left" w:pos="269"/>
              </w:tabs>
            </w:pPr>
          </w:p>
        </w:tc>
      </w:tr>
      <w:tr w:rsidR="001B3E9D" w:rsidTr="00114F61">
        <w:tc>
          <w:tcPr>
            <w:tcW w:w="3125" w:type="dxa"/>
            <w:vMerge/>
          </w:tcPr>
          <w:p w:rsidR="001B3E9D" w:rsidRDefault="001B3E9D" w:rsidP="00114F61"/>
        </w:tc>
        <w:tc>
          <w:tcPr>
            <w:tcW w:w="10170" w:type="dxa"/>
            <w:tcBorders>
              <w:top w:val="dashed" w:sz="4" w:space="0" w:color="auto"/>
              <w:bottom w:val="dashed" w:sz="4" w:space="0" w:color="auto"/>
            </w:tcBorders>
          </w:tcPr>
          <w:p w:rsidR="001B3E9D" w:rsidRPr="003D3E36" w:rsidRDefault="001B3E9D" w:rsidP="004A66FB">
            <w:pPr>
              <w:spacing w:before="120"/>
              <w:rPr>
                <w:b/>
                <w:color w:val="31849B" w:themeColor="accent5" w:themeShade="BF"/>
                <w:sz w:val="28"/>
              </w:rPr>
            </w:pPr>
            <w:r w:rsidRPr="003D3E36">
              <w:rPr>
                <w:b/>
                <w:color w:val="31849B" w:themeColor="accent5" w:themeShade="BF"/>
                <w:sz w:val="28"/>
              </w:rPr>
              <w:t xml:space="preserve">Les fonctions </w:t>
            </w:r>
          </w:p>
          <w:p w:rsidR="001B3E9D" w:rsidRPr="00FB5E2E" w:rsidRDefault="001B3E9D" w:rsidP="00114F61">
            <w:pPr>
              <w:spacing w:before="120" w:after="120"/>
              <w:rPr>
                <w:sz w:val="24"/>
                <w:szCs w:val="24"/>
              </w:rPr>
            </w:pPr>
            <w:r w:rsidRPr="003D3E36">
              <w:rPr>
                <w:sz w:val="24"/>
                <w:szCs w:val="24"/>
              </w:rPr>
              <w:t xml:space="preserve">- Comprendre la différence entre la nature d’un mot et sa fonction. </w:t>
            </w:r>
          </w:p>
        </w:tc>
        <w:tc>
          <w:tcPr>
            <w:tcW w:w="585" w:type="dxa"/>
            <w:tcBorders>
              <w:top w:val="dashed" w:sz="4" w:space="0" w:color="auto"/>
              <w:bottom w:val="dashed" w:sz="4" w:space="0" w:color="auto"/>
            </w:tcBorders>
          </w:tcPr>
          <w:p w:rsidR="001B3E9D" w:rsidRDefault="001B3E9D" w:rsidP="00114F61"/>
        </w:tc>
        <w:tc>
          <w:tcPr>
            <w:tcW w:w="560"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pPr>
              <w:tabs>
                <w:tab w:val="left" w:pos="269"/>
              </w:tabs>
            </w:pPr>
          </w:p>
        </w:tc>
      </w:tr>
      <w:tr w:rsidR="001B3E9D" w:rsidTr="00114F61">
        <w:tc>
          <w:tcPr>
            <w:tcW w:w="3125" w:type="dxa"/>
            <w:vMerge/>
          </w:tcPr>
          <w:p w:rsidR="001B3E9D" w:rsidRDefault="001B3E9D" w:rsidP="00114F61"/>
        </w:tc>
        <w:tc>
          <w:tcPr>
            <w:tcW w:w="10170" w:type="dxa"/>
            <w:tcBorders>
              <w:top w:val="dashed" w:sz="4" w:space="0" w:color="auto"/>
              <w:bottom w:val="dashed" w:sz="4" w:space="0" w:color="auto"/>
            </w:tcBorders>
          </w:tcPr>
          <w:p w:rsidR="001B3E9D" w:rsidRPr="00FB5E2E" w:rsidRDefault="001B3E9D" w:rsidP="00114F61">
            <w:pPr>
              <w:spacing w:before="120" w:after="120"/>
              <w:rPr>
                <w:sz w:val="24"/>
                <w:szCs w:val="24"/>
              </w:rPr>
            </w:pPr>
            <w:r w:rsidRPr="003D3E36">
              <w:rPr>
                <w:sz w:val="24"/>
                <w:szCs w:val="24"/>
              </w:rPr>
              <w:t>- Connaître la distinction entre compléments du verbe et compléments du</w:t>
            </w:r>
            <w:r>
              <w:rPr>
                <w:sz w:val="24"/>
                <w:szCs w:val="24"/>
              </w:rPr>
              <w:t xml:space="preserve"> </w:t>
            </w:r>
            <w:r w:rsidRPr="003D3E36">
              <w:rPr>
                <w:sz w:val="24"/>
                <w:szCs w:val="24"/>
              </w:rPr>
              <w:t xml:space="preserve">nom.  </w:t>
            </w:r>
          </w:p>
        </w:tc>
        <w:tc>
          <w:tcPr>
            <w:tcW w:w="585" w:type="dxa"/>
            <w:tcBorders>
              <w:top w:val="dashed" w:sz="4" w:space="0" w:color="auto"/>
              <w:bottom w:val="dashed" w:sz="4" w:space="0" w:color="auto"/>
            </w:tcBorders>
          </w:tcPr>
          <w:p w:rsidR="001B3E9D" w:rsidRDefault="001B3E9D" w:rsidP="00114F61"/>
        </w:tc>
        <w:tc>
          <w:tcPr>
            <w:tcW w:w="560"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pPr>
              <w:tabs>
                <w:tab w:val="left" w:pos="269"/>
              </w:tabs>
            </w:pPr>
          </w:p>
        </w:tc>
      </w:tr>
      <w:tr w:rsidR="001B3E9D" w:rsidTr="00114F61">
        <w:tc>
          <w:tcPr>
            <w:tcW w:w="3125" w:type="dxa"/>
            <w:vMerge/>
          </w:tcPr>
          <w:p w:rsidR="001B3E9D" w:rsidRDefault="001B3E9D" w:rsidP="00114F61"/>
        </w:tc>
        <w:tc>
          <w:tcPr>
            <w:tcW w:w="10170" w:type="dxa"/>
            <w:tcBorders>
              <w:top w:val="dashed" w:sz="4" w:space="0" w:color="auto"/>
              <w:bottom w:val="dashed" w:sz="4" w:space="0" w:color="auto"/>
            </w:tcBorders>
          </w:tcPr>
          <w:p w:rsidR="001B3E9D" w:rsidRPr="003D3E36" w:rsidRDefault="001B3E9D" w:rsidP="00114F61">
            <w:pPr>
              <w:spacing w:before="120" w:after="120"/>
              <w:rPr>
                <w:sz w:val="24"/>
                <w:szCs w:val="24"/>
              </w:rPr>
            </w:pPr>
            <w:r w:rsidRPr="003D3E36">
              <w:rPr>
                <w:sz w:val="24"/>
                <w:szCs w:val="24"/>
              </w:rPr>
              <w:t>- Dans une phrase simple où l’ordre sujet-verbe est respecté :</w:t>
            </w:r>
          </w:p>
          <w:p w:rsidR="001B3E9D" w:rsidRPr="003D3E36" w:rsidRDefault="001B3E9D" w:rsidP="00114F61">
            <w:pPr>
              <w:spacing w:before="120" w:after="120"/>
              <w:rPr>
                <w:sz w:val="24"/>
                <w:szCs w:val="24"/>
              </w:rPr>
            </w:pPr>
            <w:r w:rsidRPr="003D3E36">
              <w:rPr>
                <w:sz w:val="24"/>
                <w:szCs w:val="24"/>
              </w:rPr>
              <w:t>. identifier le verbe et le sujet (sous forme</w:t>
            </w:r>
            <w:r>
              <w:rPr>
                <w:sz w:val="24"/>
                <w:szCs w:val="24"/>
              </w:rPr>
              <w:t xml:space="preserve"> </w:t>
            </w:r>
            <w:r w:rsidRPr="003D3E36">
              <w:rPr>
                <w:sz w:val="24"/>
                <w:szCs w:val="24"/>
              </w:rPr>
              <w:t>d’un nom propre, d’un groupe nominal</w:t>
            </w:r>
            <w:r>
              <w:rPr>
                <w:sz w:val="24"/>
                <w:szCs w:val="24"/>
              </w:rPr>
              <w:t xml:space="preserve"> </w:t>
            </w:r>
            <w:r w:rsidRPr="003D3E36">
              <w:rPr>
                <w:sz w:val="24"/>
                <w:szCs w:val="24"/>
              </w:rPr>
              <w:t xml:space="preserve">ou d’un pronom personnel) ;  </w:t>
            </w:r>
          </w:p>
          <w:p w:rsidR="001B3E9D" w:rsidRPr="003D3E36" w:rsidRDefault="001B3E9D" w:rsidP="00114F61">
            <w:pPr>
              <w:spacing w:before="120" w:after="120"/>
              <w:rPr>
                <w:sz w:val="24"/>
                <w:szCs w:val="24"/>
              </w:rPr>
            </w:pPr>
            <w:r w:rsidRPr="003D3E36">
              <w:rPr>
                <w:sz w:val="24"/>
                <w:szCs w:val="24"/>
              </w:rPr>
              <w:t xml:space="preserve">. reconnaître le complément d’objet (direct et indirect) du verbe ;  </w:t>
            </w:r>
          </w:p>
          <w:p w:rsidR="001B3E9D" w:rsidRPr="00FB5E2E" w:rsidRDefault="001B3E9D" w:rsidP="00114F61">
            <w:pPr>
              <w:spacing w:before="120" w:after="120"/>
              <w:rPr>
                <w:sz w:val="24"/>
                <w:szCs w:val="24"/>
              </w:rPr>
            </w:pPr>
            <w:r w:rsidRPr="003D3E36">
              <w:rPr>
                <w:sz w:val="24"/>
                <w:szCs w:val="24"/>
              </w:rPr>
              <w:t xml:space="preserve">. reconnaître le complément du nom.  </w:t>
            </w:r>
          </w:p>
        </w:tc>
        <w:tc>
          <w:tcPr>
            <w:tcW w:w="585" w:type="dxa"/>
            <w:tcBorders>
              <w:top w:val="dashed" w:sz="4" w:space="0" w:color="auto"/>
              <w:bottom w:val="dashed" w:sz="4" w:space="0" w:color="auto"/>
            </w:tcBorders>
          </w:tcPr>
          <w:p w:rsidR="001B3E9D" w:rsidRDefault="001B3E9D" w:rsidP="00114F61"/>
        </w:tc>
        <w:tc>
          <w:tcPr>
            <w:tcW w:w="560"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pPr>
              <w:tabs>
                <w:tab w:val="left" w:pos="269"/>
              </w:tabs>
            </w:pPr>
          </w:p>
        </w:tc>
      </w:tr>
      <w:tr w:rsidR="001B3E9D" w:rsidTr="00114F61">
        <w:tc>
          <w:tcPr>
            <w:tcW w:w="3125" w:type="dxa"/>
            <w:vMerge/>
          </w:tcPr>
          <w:p w:rsidR="001B3E9D" w:rsidRDefault="001B3E9D" w:rsidP="00114F61"/>
        </w:tc>
        <w:tc>
          <w:tcPr>
            <w:tcW w:w="10170" w:type="dxa"/>
            <w:tcBorders>
              <w:top w:val="dashed" w:sz="4" w:space="0" w:color="auto"/>
              <w:bottom w:val="dashed" w:sz="4" w:space="0" w:color="auto"/>
            </w:tcBorders>
          </w:tcPr>
          <w:p w:rsidR="001B3E9D" w:rsidRPr="00FB5E2E" w:rsidRDefault="001B3E9D" w:rsidP="00114F61">
            <w:pPr>
              <w:spacing w:before="120" w:after="120"/>
              <w:rPr>
                <w:sz w:val="24"/>
                <w:szCs w:val="24"/>
              </w:rPr>
            </w:pPr>
            <w:r w:rsidRPr="003D3E36">
              <w:rPr>
                <w:sz w:val="24"/>
                <w:szCs w:val="24"/>
              </w:rPr>
              <w:t>- Approche de la circonstance : savoir</w:t>
            </w:r>
            <w:r>
              <w:rPr>
                <w:sz w:val="24"/>
                <w:szCs w:val="24"/>
              </w:rPr>
              <w:t xml:space="preserve"> </w:t>
            </w:r>
            <w:r w:rsidRPr="003D3E36">
              <w:rPr>
                <w:sz w:val="24"/>
                <w:szCs w:val="24"/>
              </w:rPr>
              <w:t xml:space="preserve">répondre oralement aux questions où ?, quand ?, comment ?, pourquoi ? </w:t>
            </w:r>
          </w:p>
        </w:tc>
        <w:tc>
          <w:tcPr>
            <w:tcW w:w="585" w:type="dxa"/>
            <w:tcBorders>
              <w:top w:val="dashed" w:sz="4" w:space="0" w:color="auto"/>
              <w:bottom w:val="dashed" w:sz="4" w:space="0" w:color="auto"/>
            </w:tcBorders>
          </w:tcPr>
          <w:p w:rsidR="001B3E9D" w:rsidRDefault="001B3E9D" w:rsidP="00114F61"/>
        </w:tc>
        <w:tc>
          <w:tcPr>
            <w:tcW w:w="560"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pPr>
              <w:tabs>
                <w:tab w:val="left" w:pos="269"/>
              </w:tabs>
            </w:pPr>
          </w:p>
        </w:tc>
      </w:tr>
      <w:tr w:rsidR="001B3E9D" w:rsidTr="00114F61">
        <w:tc>
          <w:tcPr>
            <w:tcW w:w="3125" w:type="dxa"/>
            <w:vMerge/>
          </w:tcPr>
          <w:p w:rsidR="001B3E9D" w:rsidRDefault="001B3E9D" w:rsidP="00114F61"/>
        </w:tc>
        <w:tc>
          <w:tcPr>
            <w:tcW w:w="10170" w:type="dxa"/>
            <w:tcBorders>
              <w:top w:val="dashed" w:sz="4" w:space="0" w:color="auto"/>
              <w:bottom w:val="dashed" w:sz="4" w:space="0" w:color="auto"/>
            </w:tcBorders>
          </w:tcPr>
          <w:p w:rsidR="001B3E9D" w:rsidRPr="003D3E36" w:rsidRDefault="001B3E9D" w:rsidP="00114F61">
            <w:pPr>
              <w:spacing w:before="120" w:after="120"/>
              <w:rPr>
                <w:sz w:val="24"/>
                <w:szCs w:val="24"/>
              </w:rPr>
            </w:pPr>
            <w:r w:rsidRPr="003D3E36">
              <w:rPr>
                <w:sz w:val="24"/>
                <w:szCs w:val="24"/>
              </w:rPr>
              <w:t xml:space="preserve">- Le groupe nominal :  </w:t>
            </w:r>
          </w:p>
          <w:p w:rsidR="001B3E9D" w:rsidRPr="00FB5E2E" w:rsidRDefault="001B3E9D" w:rsidP="00114F61">
            <w:pPr>
              <w:spacing w:before="120" w:after="120"/>
              <w:rPr>
                <w:sz w:val="24"/>
                <w:szCs w:val="24"/>
              </w:rPr>
            </w:pPr>
            <w:r w:rsidRPr="003D3E36">
              <w:rPr>
                <w:sz w:val="24"/>
                <w:szCs w:val="24"/>
              </w:rPr>
              <w:t>. comprendre la fonction de ses éléments : le nom (noyau du groupe nominal), le déterminant (article, déterminant possessif) qui le détermine,</w:t>
            </w:r>
            <w:r>
              <w:rPr>
                <w:sz w:val="24"/>
                <w:szCs w:val="24"/>
              </w:rPr>
              <w:t xml:space="preserve"> </w:t>
            </w:r>
            <w:r w:rsidRPr="003D3E36">
              <w:rPr>
                <w:sz w:val="24"/>
                <w:szCs w:val="24"/>
              </w:rPr>
              <w:t xml:space="preserve">l’adjectif qualificatif qui le qualifie, </w:t>
            </w:r>
            <w:r>
              <w:rPr>
                <w:sz w:val="24"/>
                <w:szCs w:val="24"/>
              </w:rPr>
              <w:t xml:space="preserve">le nom qui le </w:t>
            </w:r>
            <w:proofErr w:type="gramStart"/>
            <w:r>
              <w:rPr>
                <w:sz w:val="24"/>
                <w:szCs w:val="24"/>
              </w:rPr>
              <w:t xml:space="preserve">complète ; </w:t>
            </w:r>
            <w:r w:rsidRPr="003D3E36">
              <w:rPr>
                <w:sz w:val="24"/>
                <w:szCs w:val="24"/>
              </w:rPr>
              <w:t>.</w:t>
            </w:r>
            <w:proofErr w:type="gramEnd"/>
            <w:r w:rsidRPr="003D3E36">
              <w:rPr>
                <w:sz w:val="24"/>
                <w:szCs w:val="24"/>
              </w:rPr>
              <w:t xml:space="preserve"> manipuler l’adjectif et le complément</w:t>
            </w:r>
            <w:r>
              <w:rPr>
                <w:sz w:val="24"/>
                <w:szCs w:val="24"/>
              </w:rPr>
              <w:t xml:space="preserve"> </w:t>
            </w:r>
            <w:r w:rsidRPr="003D3E36">
              <w:rPr>
                <w:sz w:val="24"/>
                <w:szCs w:val="24"/>
              </w:rPr>
              <w:t>de nom (ajout, suppression, substitution</w:t>
            </w:r>
            <w:r>
              <w:rPr>
                <w:sz w:val="24"/>
                <w:szCs w:val="24"/>
              </w:rPr>
              <w:t xml:space="preserve"> </w:t>
            </w:r>
            <w:r w:rsidRPr="003D3E36">
              <w:rPr>
                <w:sz w:val="24"/>
                <w:szCs w:val="24"/>
              </w:rPr>
              <w:t xml:space="preserve">de l’un à l’autre...). </w:t>
            </w:r>
          </w:p>
        </w:tc>
        <w:tc>
          <w:tcPr>
            <w:tcW w:w="585" w:type="dxa"/>
            <w:tcBorders>
              <w:top w:val="dashed" w:sz="4" w:space="0" w:color="auto"/>
              <w:bottom w:val="dashed" w:sz="4" w:space="0" w:color="auto"/>
            </w:tcBorders>
          </w:tcPr>
          <w:p w:rsidR="001B3E9D" w:rsidRDefault="001B3E9D" w:rsidP="00114F61"/>
        </w:tc>
        <w:tc>
          <w:tcPr>
            <w:tcW w:w="560"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pPr>
              <w:tabs>
                <w:tab w:val="left" w:pos="269"/>
              </w:tabs>
            </w:pPr>
          </w:p>
        </w:tc>
      </w:tr>
      <w:tr w:rsidR="001B3E9D" w:rsidTr="00114F61">
        <w:tc>
          <w:tcPr>
            <w:tcW w:w="3125" w:type="dxa"/>
            <w:vMerge/>
          </w:tcPr>
          <w:p w:rsidR="001B3E9D" w:rsidRDefault="001B3E9D" w:rsidP="00114F61"/>
        </w:tc>
        <w:tc>
          <w:tcPr>
            <w:tcW w:w="10170" w:type="dxa"/>
            <w:tcBorders>
              <w:top w:val="dashed" w:sz="4" w:space="0" w:color="auto"/>
              <w:bottom w:val="dashed" w:sz="4" w:space="0" w:color="auto"/>
            </w:tcBorders>
          </w:tcPr>
          <w:p w:rsidR="001B3E9D" w:rsidRPr="003D3E36" w:rsidRDefault="001B3E9D" w:rsidP="00114F61">
            <w:pPr>
              <w:spacing w:before="120" w:after="120"/>
              <w:rPr>
                <w:b/>
                <w:color w:val="31849B" w:themeColor="accent5" w:themeShade="BF"/>
                <w:sz w:val="28"/>
              </w:rPr>
            </w:pPr>
            <w:r w:rsidRPr="003D3E36">
              <w:rPr>
                <w:b/>
                <w:color w:val="31849B" w:themeColor="accent5" w:themeShade="BF"/>
                <w:sz w:val="28"/>
              </w:rPr>
              <w:t xml:space="preserve">Le verbe </w:t>
            </w:r>
          </w:p>
          <w:p w:rsidR="001B3E9D" w:rsidRPr="00FB5E2E" w:rsidRDefault="001B3E9D" w:rsidP="00114F61">
            <w:pPr>
              <w:spacing w:before="120" w:after="120"/>
              <w:rPr>
                <w:sz w:val="24"/>
                <w:szCs w:val="24"/>
              </w:rPr>
            </w:pPr>
            <w:r w:rsidRPr="003D3E36">
              <w:rPr>
                <w:sz w:val="24"/>
                <w:szCs w:val="24"/>
              </w:rPr>
              <w:t xml:space="preserve">- Comprendre les notions d’action passée, présente, future. </w:t>
            </w:r>
          </w:p>
        </w:tc>
        <w:tc>
          <w:tcPr>
            <w:tcW w:w="585" w:type="dxa"/>
            <w:tcBorders>
              <w:top w:val="dashed" w:sz="4" w:space="0" w:color="auto"/>
              <w:bottom w:val="dashed" w:sz="4" w:space="0" w:color="auto"/>
            </w:tcBorders>
          </w:tcPr>
          <w:p w:rsidR="001B3E9D" w:rsidRDefault="001B3E9D" w:rsidP="00114F61"/>
        </w:tc>
        <w:tc>
          <w:tcPr>
            <w:tcW w:w="560"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pPr>
              <w:tabs>
                <w:tab w:val="left" w:pos="269"/>
              </w:tabs>
            </w:pPr>
          </w:p>
        </w:tc>
      </w:tr>
      <w:tr w:rsidR="001B3E9D" w:rsidTr="00114F61">
        <w:tc>
          <w:tcPr>
            <w:tcW w:w="3125" w:type="dxa"/>
            <w:vMerge/>
          </w:tcPr>
          <w:p w:rsidR="001B3E9D" w:rsidRDefault="001B3E9D" w:rsidP="00114F61"/>
        </w:tc>
        <w:tc>
          <w:tcPr>
            <w:tcW w:w="10170" w:type="dxa"/>
            <w:tcBorders>
              <w:top w:val="dashed" w:sz="4" w:space="0" w:color="auto"/>
              <w:bottom w:val="dashed" w:sz="4" w:space="0" w:color="auto"/>
            </w:tcBorders>
          </w:tcPr>
          <w:p w:rsidR="001B3E9D" w:rsidRPr="00FB5E2E" w:rsidRDefault="001B3E9D" w:rsidP="00114F61">
            <w:pPr>
              <w:spacing w:before="120" w:after="120"/>
              <w:rPr>
                <w:sz w:val="24"/>
                <w:szCs w:val="24"/>
              </w:rPr>
            </w:pPr>
            <w:r w:rsidRPr="003D3E36">
              <w:rPr>
                <w:sz w:val="24"/>
                <w:szCs w:val="24"/>
              </w:rPr>
              <w:t>- Connaître les personnes, les règles de</w:t>
            </w:r>
            <w:r>
              <w:rPr>
                <w:sz w:val="24"/>
                <w:szCs w:val="24"/>
              </w:rPr>
              <w:t xml:space="preserve"> </w:t>
            </w:r>
            <w:r w:rsidRPr="003D3E36">
              <w:rPr>
                <w:sz w:val="24"/>
                <w:szCs w:val="24"/>
              </w:rPr>
              <w:t>formation et les terminaisons des temps</w:t>
            </w:r>
            <w:r>
              <w:rPr>
                <w:sz w:val="24"/>
                <w:szCs w:val="24"/>
              </w:rPr>
              <w:t xml:space="preserve"> </w:t>
            </w:r>
            <w:r w:rsidRPr="003D3E36">
              <w:rPr>
                <w:sz w:val="24"/>
                <w:szCs w:val="24"/>
              </w:rPr>
              <w:t xml:space="preserve">simples étudiés (présent, futur, imparfait). </w:t>
            </w:r>
          </w:p>
        </w:tc>
        <w:tc>
          <w:tcPr>
            <w:tcW w:w="585" w:type="dxa"/>
            <w:tcBorders>
              <w:top w:val="dashed" w:sz="4" w:space="0" w:color="auto"/>
              <w:bottom w:val="dashed" w:sz="4" w:space="0" w:color="auto"/>
            </w:tcBorders>
          </w:tcPr>
          <w:p w:rsidR="001B3E9D" w:rsidRDefault="001B3E9D" w:rsidP="00114F61"/>
        </w:tc>
        <w:tc>
          <w:tcPr>
            <w:tcW w:w="560"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pPr>
              <w:tabs>
                <w:tab w:val="left" w:pos="269"/>
              </w:tabs>
            </w:pPr>
          </w:p>
        </w:tc>
      </w:tr>
      <w:tr w:rsidR="001B3E9D" w:rsidTr="004A66FB">
        <w:tc>
          <w:tcPr>
            <w:tcW w:w="3125" w:type="dxa"/>
            <w:vMerge/>
          </w:tcPr>
          <w:p w:rsidR="001B3E9D" w:rsidRDefault="001B3E9D" w:rsidP="00114F61"/>
        </w:tc>
        <w:tc>
          <w:tcPr>
            <w:tcW w:w="10170" w:type="dxa"/>
            <w:tcBorders>
              <w:top w:val="dashed" w:sz="4" w:space="0" w:color="auto"/>
              <w:bottom w:val="dashed" w:sz="4" w:space="0" w:color="auto"/>
            </w:tcBorders>
          </w:tcPr>
          <w:p w:rsidR="001B3E9D" w:rsidRPr="00FB5E2E" w:rsidRDefault="001B3E9D" w:rsidP="00114F61">
            <w:pPr>
              <w:spacing w:before="120" w:after="120"/>
              <w:rPr>
                <w:sz w:val="24"/>
                <w:szCs w:val="24"/>
              </w:rPr>
            </w:pPr>
            <w:r w:rsidRPr="003D3E36">
              <w:rPr>
                <w:sz w:val="24"/>
                <w:szCs w:val="24"/>
              </w:rPr>
              <w:t>- Conjuguer à l’indicatif présent, futur</w:t>
            </w:r>
            <w:r>
              <w:rPr>
                <w:sz w:val="24"/>
                <w:szCs w:val="24"/>
              </w:rPr>
              <w:t xml:space="preserve"> </w:t>
            </w:r>
            <w:r w:rsidRPr="003D3E36">
              <w:rPr>
                <w:sz w:val="24"/>
                <w:szCs w:val="24"/>
              </w:rPr>
              <w:t>et imparfait les verbes des premier et</w:t>
            </w:r>
            <w:r>
              <w:rPr>
                <w:sz w:val="24"/>
                <w:szCs w:val="24"/>
              </w:rPr>
              <w:t xml:space="preserve"> </w:t>
            </w:r>
            <w:r w:rsidRPr="003D3E36">
              <w:rPr>
                <w:sz w:val="24"/>
                <w:szCs w:val="24"/>
              </w:rPr>
              <w:t xml:space="preserve">deuxième groupes, ainsi qu’être, </w:t>
            </w:r>
            <w:proofErr w:type="spellStart"/>
            <w:r w:rsidRPr="003D3E36">
              <w:rPr>
                <w:sz w:val="24"/>
                <w:szCs w:val="24"/>
              </w:rPr>
              <w:t>avoir</w:t>
            </w:r>
            <w:proofErr w:type="gramStart"/>
            <w:r w:rsidRPr="003D3E36">
              <w:rPr>
                <w:sz w:val="24"/>
                <w:szCs w:val="24"/>
              </w:rPr>
              <w:t>,aller</w:t>
            </w:r>
            <w:proofErr w:type="spellEnd"/>
            <w:proofErr w:type="gramEnd"/>
            <w:r w:rsidRPr="003D3E36">
              <w:rPr>
                <w:sz w:val="24"/>
                <w:szCs w:val="24"/>
              </w:rPr>
              <w:t>, dire, faire, pouvoir, partir, prendre,</w:t>
            </w:r>
            <w:r>
              <w:rPr>
                <w:sz w:val="24"/>
                <w:szCs w:val="24"/>
              </w:rPr>
              <w:t xml:space="preserve"> </w:t>
            </w:r>
            <w:r w:rsidRPr="003D3E36">
              <w:rPr>
                <w:sz w:val="24"/>
                <w:szCs w:val="24"/>
              </w:rPr>
              <w:t xml:space="preserve">venir, voir, vouloir.  </w:t>
            </w:r>
          </w:p>
        </w:tc>
        <w:tc>
          <w:tcPr>
            <w:tcW w:w="585" w:type="dxa"/>
            <w:tcBorders>
              <w:top w:val="dashed" w:sz="4" w:space="0" w:color="auto"/>
              <w:bottom w:val="dashed" w:sz="4" w:space="0" w:color="auto"/>
            </w:tcBorders>
          </w:tcPr>
          <w:p w:rsidR="001B3E9D" w:rsidRDefault="001B3E9D" w:rsidP="00114F61"/>
        </w:tc>
        <w:tc>
          <w:tcPr>
            <w:tcW w:w="560"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pPr>
              <w:tabs>
                <w:tab w:val="left" w:pos="269"/>
              </w:tabs>
            </w:pPr>
          </w:p>
        </w:tc>
      </w:tr>
      <w:tr w:rsidR="001B3E9D" w:rsidTr="00114F61">
        <w:tc>
          <w:tcPr>
            <w:tcW w:w="3125" w:type="dxa"/>
            <w:vMerge/>
          </w:tcPr>
          <w:p w:rsidR="001B3E9D" w:rsidRDefault="001B3E9D" w:rsidP="00114F61"/>
        </w:tc>
        <w:tc>
          <w:tcPr>
            <w:tcW w:w="10170" w:type="dxa"/>
            <w:tcBorders>
              <w:top w:val="dashed" w:sz="4" w:space="0" w:color="auto"/>
              <w:bottom w:val="dashed" w:sz="4" w:space="0" w:color="auto"/>
            </w:tcBorders>
          </w:tcPr>
          <w:p w:rsidR="001B3E9D" w:rsidRPr="00FB5E2E" w:rsidRDefault="001B3E9D" w:rsidP="00114F61">
            <w:pPr>
              <w:spacing w:before="120" w:after="120"/>
              <w:rPr>
                <w:sz w:val="24"/>
                <w:szCs w:val="24"/>
              </w:rPr>
            </w:pPr>
            <w:r w:rsidRPr="003D3E36">
              <w:rPr>
                <w:sz w:val="24"/>
                <w:szCs w:val="24"/>
              </w:rPr>
              <w:t>- Repérer dans un texte l’infinitif d’un</w:t>
            </w:r>
            <w:r>
              <w:rPr>
                <w:sz w:val="24"/>
                <w:szCs w:val="24"/>
              </w:rPr>
              <w:t xml:space="preserve"> </w:t>
            </w:r>
            <w:r w:rsidRPr="003D3E36">
              <w:rPr>
                <w:sz w:val="24"/>
                <w:szCs w:val="24"/>
              </w:rPr>
              <w:t xml:space="preserve">verbe étudié. </w:t>
            </w:r>
          </w:p>
        </w:tc>
        <w:tc>
          <w:tcPr>
            <w:tcW w:w="585" w:type="dxa"/>
            <w:tcBorders>
              <w:top w:val="dashed" w:sz="4" w:space="0" w:color="auto"/>
              <w:bottom w:val="dashed" w:sz="4" w:space="0" w:color="auto"/>
            </w:tcBorders>
          </w:tcPr>
          <w:p w:rsidR="001B3E9D" w:rsidRDefault="001B3E9D" w:rsidP="00114F61"/>
        </w:tc>
        <w:tc>
          <w:tcPr>
            <w:tcW w:w="560"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tc>
        <w:tc>
          <w:tcPr>
            <w:tcW w:w="499" w:type="dxa"/>
            <w:tcBorders>
              <w:top w:val="dashed" w:sz="4" w:space="0" w:color="auto"/>
              <w:bottom w:val="dashed" w:sz="4" w:space="0" w:color="auto"/>
            </w:tcBorders>
          </w:tcPr>
          <w:p w:rsidR="001B3E9D" w:rsidRDefault="001B3E9D" w:rsidP="00114F61">
            <w:pPr>
              <w:tabs>
                <w:tab w:val="left" w:pos="269"/>
              </w:tabs>
            </w:pPr>
          </w:p>
        </w:tc>
      </w:tr>
      <w:tr w:rsidR="001B3E9D" w:rsidTr="00114F61">
        <w:tc>
          <w:tcPr>
            <w:tcW w:w="3125" w:type="dxa"/>
            <w:vMerge/>
          </w:tcPr>
          <w:p w:rsidR="001B3E9D" w:rsidRDefault="001B3E9D" w:rsidP="00114F61"/>
        </w:tc>
        <w:tc>
          <w:tcPr>
            <w:tcW w:w="10170" w:type="dxa"/>
            <w:tcBorders>
              <w:top w:val="dashed" w:sz="4" w:space="0" w:color="auto"/>
            </w:tcBorders>
          </w:tcPr>
          <w:p w:rsidR="001B3E9D" w:rsidRPr="003D3E36" w:rsidRDefault="001B3E9D" w:rsidP="00114F61">
            <w:pPr>
              <w:spacing w:before="120" w:after="120"/>
              <w:rPr>
                <w:b/>
                <w:color w:val="31849B" w:themeColor="accent5" w:themeShade="BF"/>
                <w:sz w:val="28"/>
              </w:rPr>
            </w:pPr>
            <w:r w:rsidRPr="003D3E36">
              <w:rPr>
                <w:b/>
                <w:color w:val="31849B" w:themeColor="accent5" w:themeShade="BF"/>
                <w:sz w:val="28"/>
              </w:rPr>
              <w:t xml:space="preserve">Les accords </w:t>
            </w:r>
          </w:p>
          <w:p w:rsidR="001B3E9D" w:rsidRDefault="001B3E9D" w:rsidP="00114F61">
            <w:pPr>
              <w:spacing w:before="120" w:after="120"/>
            </w:pPr>
            <w:r w:rsidRPr="003D3E36">
              <w:rPr>
                <w:sz w:val="24"/>
                <w:szCs w:val="24"/>
              </w:rPr>
              <w:lastRenderedPageBreak/>
              <w:t>- Connaître les règles de l’accord du</w:t>
            </w:r>
            <w:r>
              <w:rPr>
                <w:sz w:val="24"/>
                <w:szCs w:val="24"/>
              </w:rPr>
              <w:t xml:space="preserve"> </w:t>
            </w:r>
            <w:r w:rsidRPr="003D3E36">
              <w:rPr>
                <w:sz w:val="24"/>
                <w:szCs w:val="24"/>
              </w:rPr>
              <w:t>verbe avec son sujet ; de l’accord entre</w:t>
            </w:r>
            <w:r>
              <w:rPr>
                <w:sz w:val="24"/>
                <w:szCs w:val="24"/>
              </w:rPr>
              <w:t xml:space="preserve"> </w:t>
            </w:r>
            <w:r w:rsidRPr="003D3E36">
              <w:rPr>
                <w:sz w:val="24"/>
                <w:szCs w:val="24"/>
              </w:rPr>
              <w:t>déterminant et nom, nom et adjectif.</w:t>
            </w:r>
          </w:p>
        </w:tc>
        <w:tc>
          <w:tcPr>
            <w:tcW w:w="585" w:type="dxa"/>
            <w:tcBorders>
              <w:top w:val="dashed" w:sz="4" w:space="0" w:color="auto"/>
            </w:tcBorders>
          </w:tcPr>
          <w:p w:rsidR="001B3E9D" w:rsidRDefault="001B3E9D" w:rsidP="00114F61"/>
        </w:tc>
        <w:tc>
          <w:tcPr>
            <w:tcW w:w="560" w:type="dxa"/>
            <w:tcBorders>
              <w:top w:val="dashed" w:sz="4" w:space="0" w:color="auto"/>
            </w:tcBorders>
          </w:tcPr>
          <w:p w:rsidR="001B3E9D" w:rsidRDefault="001B3E9D" w:rsidP="00114F61"/>
        </w:tc>
        <w:tc>
          <w:tcPr>
            <w:tcW w:w="499" w:type="dxa"/>
            <w:tcBorders>
              <w:top w:val="dashed" w:sz="4" w:space="0" w:color="auto"/>
            </w:tcBorders>
          </w:tcPr>
          <w:p w:rsidR="001B3E9D" w:rsidRDefault="001B3E9D" w:rsidP="00114F61"/>
        </w:tc>
        <w:tc>
          <w:tcPr>
            <w:tcW w:w="499" w:type="dxa"/>
            <w:tcBorders>
              <w:top w:val="dashed" w:sz="4" w:space="0" w:color="auto"/>
            </w:tcBorders>
          </w:tcPr>
          <w:p w:rsidR="001B3E9D" w:rsidRDefault="001B3E9D" w:rsidP="00114F61"/>
        </w:tc>
        <w:tc>
          <w:tcPr>
            <w:tcW w:w="499" w:type="dxa"/>
            <w:tcBorders>
              <w:top w:val="dashed" w:sz="4" w:space="0" w:color="auto"/>
            </w:tcBorders>
          </w:tcPr>
          <w:p w:rsidR="001B3E9D" w:rsidRDefault="001B3E9D" w:rsidP="00114F61">
            <w:pPr>
              <w:tabs>
                <w:tab w:val="left" w:pos="269"/>
              </w:tabs>
            </w:pPr>
          </w:p>
        </w:tc>
      </w:tr>
      <w:tr w:rsidR="00D172E6" w:rsidTr="00114F61">
        <w:tc>
          <w:tcPr>
            <w:tcW w:w="3125" w:type="dxa"/>
            <w:vMerge w:val="restart"/>
            <w:tcBorders>
              <w:top w:val="single" w:sz="18" w:space="0" w:color="auto"/>
            </w:tcBorders>
            <w:vAlign w:val="center"/>
          </w:tcPr>
          <w:p w:rsidR="00D172E6" w:rsidRPr="00D172E6" w:rsidRDefault="00D172E6" w:rsidP="00114F61">
            <w:pPr>
              <w:jc w:val="center"/>
              <w:rPr>
                <w:rFonts w:ascii="Cooper Black" w:hAnsi="Cooper Black"/>
                <w:sz w:val="44"/>
              </w:rPr>
            </w:pPr>
            <w:r w:rsidRPr="00D172E6">
              <w:rPr>
                <w:rFonts w:ascii="Cooper Black" w:hAnsi="Cooper Black"/>
                <w:sz w:val="44"/>
              </w:rPr>
              <w:lastRenderedPageBreak/>
              <w:t>Orthographe</w:t>
            </w:r>
          </w:p>
        </w:tc>
        <w:tc>
          <w:tcPr>
            <w:tcW w:w="10170" w:type="dxa"/>
            <w:tcBorders>
              <w:top w:val="single" w:sz="18" w:space="0" w:color="auto"/>
              <w:bottom w:val="dashed" w:sz="4" w:space="0" w:color="auto"/>
            </w:tcBorders>
          </w:tcPr>
          <w:p w:rsidR="00D172E6" w:rsidRPr="00D172E6" w:rsidRDefault="00D172E6" w:rsidP="00114F61">
            <w:pPr>
              <w:spacing w:before="120" w:after="120"/>
              <w:rPr>
                <w:sz w:val="24"/>
              </w:rPr>
            </w:pPr>
            <w:r>
              <w:rPr>
                <w:sz w:val="24"/>
              </w:rPr>
              <w:t xml:space="preserve">- </w:t>
            </w:r>
            <w:r w:rsidRPr="00FB5E2E">
              <w:rPr>
                <w:sz w:val="24"/>
              </w:rPr>
              <w:t>Écrire sans erreur sous la dictée un texte</w:t>
            </w:r>
            <w:r>
              <w:rPr>
                <w:sz w:val="24"/>
              </w:rPr>
              <w:t xml:space="preserve"> </w:t>
            </w:r>
            <w:r w:rsidRPr="00FB5E2E">
              <w:rPr>
                <w:sz w:val="24"/>
              </w:rPr>
              <w:t>d’au moins cinq lignes en mobilisant les</w:t>
            </w:r>
            <w:r>
              <w:rPr>
                <w:sz w:val="24"/>
              </w:rPr>
              <w:t xml:space="preserve"> </w:t>
            </w:r>
            <w:r w:rsidRPr="00FB5E2E">
              <w:rPr>
                <w:sz w:val="24"/>
              </w:rPr>
              <w:t>connaissances acquises en vocabulaire,</w:t>
            </w:r>
            <w:r>
              <w:rPr>
                <w:sz w:val="24"/>
              </w:rPr>
              <w:t xml:space="preserve"> </w:t>
            </w:r>
            <w:r w:rsidRPr="00FB5E2E">
              <w:rPr>
                <w:sz w:val="24"/>
              </w:rPr>
              <w:t xml:space="preserve">grammaire et orthographe. </w:t>
            </w:r>
          </w:p>
        </w:tc>
        <w:tc>
          <w:tcPr>
            <w:tcW w:w="585" w:type="dxa"/>
            <w:tcBorders>
              <w:top w:val="single" w:sz="18" w:space="0" w:color="auto"/>
              <w:bottom w:val="dashed" w:sz="4" w:space="0" w:color="auto"/>
            </w:tcBorders>
          </w:tcPr>
          <w:p w:rsidR="00D172E6" w:rsidRDefault="00D172E6" w:rsidP="00114F61"/>
        </w:tc>
        <w:tc>
          <w:tcPr>
            <w:tcW w:w="560" w:type="dxa"/>
            <w:tcBorders>
              <w:top w:val="single" w:sz="18" w:space="0" w:color="auto"/>
              <w:bottom w:val="dashed" w:sz="4" w:space="0" w:color="auto"/>
            </w:tcBorders>
          </w:tcPr>
          <w:p w:rsidR="00D172E6" w:rsidRDefault="00D172E6" w:rsidP="00114F61"/>
        </w:tc>
        <w:tc>
          <w:tcPr>
            <w:tcW w:w="499" w:type="dxa"/>
            <w:tcBorders>
              <w:top w:val="single" w:sz="18" w:space="0" w:color="auto"/>
              <w:bottom w:val="dashed" w:sz="4" w:space="0" w:color="auto"/>
            </w:tcBorders>
          </w:tcPr>
          <w:p w:rsidR="00D172E6" w:rsidRDefault="00D172E6" w:rsidP="00114F61"/>
        </w:tc>
        <w:tc>
          <w:tcPr>
            <w:tcW w:w="499" w:type="dxa"/>
            <w:tcBorders>
              <w:top w:val="single" w:sz="18" w:space="0" w:color="auto"/>
              <w:bottom w:val="dashed" w:sz="4" w:space="0" w:color="auto"/>
            </w:tcBorders>
          </w:tcPr>
          <w:p w:rsidR="00D172E6" w:rsidRDefault="00D172E6" w:rsidP="00114F61"/>
        </w:tc>
        <w:tc>
          <w:tcPr>
            <w:tcW w:w="499" w:type="dxa"/>
            <w:tcBorders>
              <w:top w:val="single" w:sz="18" w:space="0" w:color="auto"/>
              <w:bottom w:val="dashSmallGap" w:sz="4" w:space="0" w:color="auto"/>
            </w:tcBorders>
          </w:tcPr>
          <w:p w:rsidR="00D172E6" w:rsidRDefault="00D172E6" w:rsidP="00114F61">
            <w:pPr>
              <w:tabs>
                <w:tab w:val="left" w:pos="269"/>
              </w:tabs>
            </w:pPr>
          </w:p>
        </w:tc>
      </w:tr>
      <w:tr w:rsidR="00D172E6" w:rsidTr="00114F61">
        <w:tc>
          <w:tcPr>
            <w:tcW w:w="3125" w:type="dxa"/>
            <w:vMerge/>
          </w:tcPr>
          <w:p w:rsidR="00D172E6" w:rsidRDefault="00D172E6" w:rsidP="00114F61"/>
        </w:tc>
        <w:tc>
          <w:tcPr>
            <w:tcW w:w="10170" w:type="dxa"/>
            <w:tcBorders>
              <w:top w:val="dashed" w:sz="4" w:space="0" w:color="auto"/>
              <w:bottom w:val="dashed" w:sz="4" w:space="0" w:color="auto"/>
            </w:tcBorders>
          </w:tcPr>
          <w:p w:rsidR="00D172E6" w:rsidRPr="00D172E6" w:rsidRDefault="00D172E6" w:rsidP="00114F61">
            <w:pPr>
              <w:spacing w:before="120" w:after="120"/>
              <w:rPr>
                <w:b/>
                <w:color w:val="31849B" w:themeColor="accent5" w:themeShade="BF"/>
                <w:sz w:val="28"/>
              </w:rPr>
            </w:pPr>
            <w:r w:rsidRPr="00D172E6">
              <w:rPr>
                <w:b/>
                <w:color w:val="31849B" w:themeColor="accent5" w:themeShade="BF"/>
                <w:sz w:val="28"/>
              </w:rPr>
              <w:t xml:space="preserve">Compétences </w:t>
            </w:r>
            <w:proofErr w:type="spellStart"/>
            <w:r w:rsidRPr="00D172E6">
              <w:rPr>
                <w:b/>
                <w:color w:val="31849B" w:themeColor="accent5" w:themeShade="BF"/>
                <w:sz w:val="28"/>
              </w:rPr>
              <w:t>grapho</w:t>
            </w:r>
            <w:proofErr w:type="spellEnd"/>
            <w:r w:rsidRPr="00D172E6">
              <w:rPr>
                <w:b/>
                <w:color w:val="31849B" w:themeColor="accent5" w:themeShade="BF"/>
                <w:sz w:val="28"/>
              </w:rPr>
              <w:t xml:space="preserve">-phoniques </w:t>
            </w:r>
          </w:p>
          <w:p w:rsidR="00D172E6" w:rsidRPr="00D172E6" w:rsidRDefault="00D172E6" w:rsidP="00114F61">
            <w:pPr>
              <w:spacing w:before="120" w:after="120"/>
              <w:rPr>
                <w:sz w:val="24"/>
              </w:rPr>
            </w:pPr>
            <w:r w:rsidRPr="00FB5E2E">
              <w:rPr>
                <w:sz w:val="24"/>
              </w:rPr>
              <w:t>- Respecter les correspondances entre</w:t>
            </w:r>
            <w:r>
              <w:rPr>
                <w:sz w:val="24"/>
              </w:rPr>
              <w:t xml:space="preserve"> </w:t>
            </w:r>
            <w:r w:rsidRPr="00FB5E2E">
              <w:rPr>
                <w:sz w:val="24"/>
              </w:rPr>
              <w:t xml:space="preserve">lettres et sons. </w:t>
            </w:r>
          </w:p>
        </w:tc>
        <w:tc>
          <w:tcPr>
            <w:tcW w:w="585" w:type="dxa"/>
            <w:tcBorders>
              <w:top w:val="dashed" w:sz="4" w:space="0" w:color="auto"/>
              <w:bottom w:val="dashed" w:sz="4" w:space="0" w:color="auto"/>
            </w:tcBorders>
          </w:tcPr>
          <w:p w:rsidR="00D172E6" w:rsidRDefault="00D172E6" w:rsidP="00114F61"/>
        </w:tc>
        <w:tc>
          <w:tcPr>
            <w:tcW w:w="560"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SmallGap" w:sz="4" w:space="0" w:color="auto"/>
              <w:bottom w:val="dashed" w:sz="4" w:space="0" w:color="auto"/>
            </w:tcBorders>
          </w:tcPr>
          <w:p w:rsidR="00D172E6" w:rsidRDefault="00D172E6" w:rsidP="00114F61">
            <w:pPr>
              <w:tabs>
                <w:tab w:val="left" w:pos="269"/>
              </w:tabs>
            </w:pPr>
          </w:p>
        </w:tc>
      </w:tr>
      <w:tr w:rsidR="00D172E6" w:rsidTr="00114F61">
        <w:tc>
          <w:tcPr>
            <w:tcW w:w="3125" w:type="dxa"/>
            <w:vMerge/>
          </w:tcPr>
          <w:p w:rsidR="00D172E6" w:rsidRDefault="00D172E6" w:rsidP="00114F61"/>
        </w:tc>
        <w:tc>
          <w:tcPr>
            <w:tcW w:w="10170" w:type="dxa"/>
            <w:tcBorders>
              <w:top w:val="dashed" w:sz="4" w:space="0" w:color="auto"/>
              <w:bottom w:val="dashed" w:sz="4" w:space="0" w:color="auto"/>
            </w:tcBorders>
          </w:tcPr>
          <w:p w:rsidR="00D172E6" w:rsidRPr="00D172E6" w:rsidRDefault="00D172E6" w:rsidP="00114F61">
            <w:pPr>
              <w:spacing w:before="120" w:after="120"/>
              <w:rPr>
                <w:sz w:val="24"/>
              </w:rPr>
            </w:pPr>
            <w:r w:rsidRPr="00FB5E2E">
              <w:rPr>
                <w:sz w:val="24"/>
              </w:rPr>
              <w:t>- Respecter la valeur des lettres en fonction des voyelles placées à proximité</w:t>
            </w:r>
            <w:r>
              <w:rPr>
                <w:sz w:val="24"/>
              </w:rPr>
              <w:t xml:space="preserve"> </w:t>
            </w:r>
            <w:r w:rsidRPr="00D172E6">
              <w:rPr>
                <w:sz w:val="24"/>
              </w:rPr>
              <w:t>(s/</w:t>
            </w:r>
            <w:proofErr w:type="spellStart"/>
            <w:r w:rsidRPr="00D172E6">
              <w:rPr>
                <w:sz w:val="24"/>
              </w:rPr>
              <w:t>ss</w:t>
            </w:r>
            <w:proofErr w:type="spellEnd"/>
            <w:r w:rsidRPr="00D172E6">
              <w:rPr>
                <w:sz w:val="24"/>
              </w:rPr>
              <w:t>, c/ç, c/</w:t>
            </w:r>
            <w:proofErr w:type="spellStart"/>
            <w:r w:rsidRPr="00D172E6">
              <w:rPr>
                <w:sz w:val="24"/>
              </w:rPr>
              <w:t>qu</w:t>
            </w:r>
            <w:proofErr w:type="spellEnd"/>
            <w:r w:rsidRPr="00D172E6">
              <w:rPr>
                <w:sz w:val="24"/>
              </w:rPr>
              <w:t>, g/</w:t>
            </w:r>
            <w:proofErr w:type="spellStart"/>
            <w:r w:rsidRPr="00D172E6">
              <w:rPr>
                <w:sz w:val="24"/>
              </w:rPr>
              <w:t>gu</w:t>
            </w:r>
            <w:proofErr w:type="spellEnd"/>
            <w:r w:rsidRPr="00D172E6">
              <w:rPr>
                <w:sz w:val="24"/>
              </w:rPr>
              <w:t>/</w:t>
            </w:r>
            <w:proofErr w:type="spellStart"/>
            <w:r w:rsidRPr="00D172E6">
              <w:rPr>
                <w:sz w:val="24"/>
              </w:rPr>
              <w:t>ge</w:t>
            </w:r>
            <w:proofErr w:type="spellEnd"/>
            <w:r w:rsidRPr="00D172E6">
              <w:rPr>
                <w:sz w:val="24"/>
              </w:rPr>
              <w:t xml:space="preserve">).  </w:t>
            </w:r>
          </w:p>
        </w:tc>
        <w:tc>
          <w:tcPr>
            <w:tcW w:w="585" w:type="dxa"/>
            <w:tcBorders>
              <w:top w:val="dashed" w:sz="4" w:space="0" w:color="auto"/>
              <w:bottom w:val="dashed" w:sz="4" w:space="0" w:color="auto"/>
            </w:tcBorders>
          </w:tcPr>
          <w:p w:rsidR="00D172E6" w:rsidRDefault="00D172E6" w:rsidP="00114F61"/>
        </w:tc>
        <w:tc>
          <w:tcPr>
            <w:tcW w:w="560"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pPr>
              <w:tabs>
                <w:tab w:val="left" w:pos="269"/>
              </w:tabs>
            </w:pPr>
          </w:p>
        </w:tc>
      </w:tr>
      <w:tr w:rsidR="00D172E6" w:rsidTr="00114F61">
        <w:tc>
          <w:tcPr>
            <w:tcW w:w="3125" w:type="dxa"/>
            <w:vMerge/>
          </w:tcPr>
          <w:p w:rsidR="00D172E6" w:rsidRDefault="00D172E6" w:rsidP="00114F61"/>
        </w:tc>
        <w:tc>
          <w:tcPr>
            <w:tcW w:w="10170" w:type="dxa"/>
            <w:tcBorders>
              <w:top w:val="dashed" w:sz="4" w:space="0" w:color="auto"/>
              <w:bottom w:val="dashed" w:sz="4" w:space="0" w:color="auto"/>
            </w:tcBorders>
          </w:tcPr>
          <w:p w:rsidR="00D172E6" w:rsidRPr="00D172E6" w:rsidRDefault="00D172E6" w:rsidP="00114F61">
            <w:pPr>
              <w:spacing w:before="120" w:after="120"/>
              <w:rPr>
                <w:sz w:val="24"/>
              </w:rPr>
            </w:pPr>
            <w:r w:rsidRPr="00FB5E2E">
              <w:rPr>
                <w:sz w:val="24"/>
              </w:rPr>
              <w:t>- Respecter la valeur des lettres en fonction de la consonne suivante (n devenant</w:t>
            </w:r>
            <w:r>
              <w:rPr>
                <w:sz w:val="24"/>
              </w:rPr>
              <w:t xml:space="preserve"> </w:t>
            </w:r>
            <w:r w:rsidRPr="00FB5E2E">
              <w:rPr>
                <w:sz w:val="24"/>
              </w:rPr>
              <w:t>m</w:t>
            </w:r>
            <w:r w:rsidR="00D72030">
              <w:rPr>
                <w:sz w:val="24"/>
              </w:rPr>
              <w:t xml:space="preserve"> </w:t>
            </w:r>
            <w:r w:rsidRPr="00FB5E2E">
              <w:rPr>
                <w:sz w:val="24"/>
              </w:rPr>
              <w:t>devant m, b, p).</w:t>
            </w:r>
          </w:p>
        </w:tc>
        <w:tc>
          <w:tcPr>
            <w:tcW w:w="585" w:type="dxa"/>
            <w:tcBorders>
              <w:top w:val="dashed" w:sz="4" w:space="0" w:color="auto"/>
              <w:bottom w:val="dashed" w:sz="4" w:space="0" w:color="auto"/>
            </w:tcBorders>
          </w:tcPr>
          <w:p w:rsidR="00D172E6" w:rsidRDefault="00D172E6" w:rsidP="00114F61"/>
        </w:tc>
        <w:tc>
          <w:tcPr>
            <w:tcW w:w="560"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pPr>
              <w:tabs>
                <w:tab w:val="left" w:pos="269"/>
              </w:tabs>
            </w:pPr>
          </w:p>
        </w:tc>
      </w:tr>
      <w:tr w:rsidR="00D172E6" w:rsidTr="00114F61">
        <w:tc>
          <w:tcPr>
            <w:tcW w:w="3125" w:type="dxa"/>
            <w:vMerge/>
          </w:tcPr>
          <w:p w:rsidR="00D172E6" w:rsidRDefault="00D172E6" w:rsidP="00114F61"/>
        </w:tc>
        <w:tc>
          <w:tcPr>
            <w:tcW w:w="10170" w:type="dxa"/>
            <w:tcBorders>
              <w:top w:val="dashed" w:sz="4" w:space="0" w:color="auto"/>
              <w:bottom w:val="dashed" w:sz="4" w:space="0" w:color="auto"/>
            </w:tcBorders>
          </w:tcPr>
          <w:p w:rsidR="00D172E6" w:rsidRPr="00D172E6" w:rsidRDefault="00D172E6" w:rsidP="00114F61">
            <w:pPr>
              <w:spacing w:before="120" w:after="120"/>
              <w:rPr>
                <w:sz w:val="24"/>
              </w:rPr>
            </w:pPr>
            <w:r w:rsidRPr="00FB5E2E">
              <w:rPr>
                <w:sz w:val="24"/>
              </w:rPr>
              <w:t>- Utiliser sans erreur les accents (é, è, ê).</w:t>
            </w:r>
          </w:p>
        </w:tc>
        <w:tc>
          <w:tcPr>
            <w:tcW w:w="585" w:type="dxa"/>
            <w:tcBorders>
              <w:top w:val="dashed" w:sz="4" w:space="0" w:color="auto"/>
              <w:bottom w:val="dashed" w:sz="4" w:space="0" w:color="auto"/>
            </w:tcBorders>
          </w:tcPr>
          <w:p w:rsidR="00D172E6" w:rsidRDefault="00D172E6" w:rsidP="00114F61"/>
        </w:tc>
        <w:tc>
          <w:tcPr>
            <w:tcW w:w="560"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pPr>
              <w:tabs>
                <w:tab w:val="left" w:pos="269"/>
              </w:tabs>
            </w:pPr>
          </w:p>
        </w:tc>
      </w:tr>
      <w:tr w:rsidR="00D172E6" w:rsidTr="00114F61">
        <w:tc>
          <w:tcPr>
            <w:tcW w:w="3125" w:type="dxa"/>
            <w:vMerge/>
          </w:tcPr>
          <w:p w:rsidR="00D172E6" w:rsidRDefault="00D172E6" w:rsidP="00114F61"/>
        </w:tc>
        <w:tc>
          <w:tcPr>
            <w:tcW w:w="10170" w:type="dxa"/>
            <w:tcBorders>
              <w:top w:val="dashed" w:sz="4" w:space="0" w:color="auto"/>
              <w:bottom w:val="dashed" w:sz="4" w:space="0" w:color="auto"/>
            </w:tcBorders>
          </w:tcPr>
          <w:p w:rsidR="00D172E6" w:rsidRPr="00FB5E2E" w:rsidRDefault="00D172E6" w:rsidP="00114F61">
            <w:pPr>
              <w:spacing w:before="120" w:after="120"/>
              <w:rPr>
                <w:sz w:val="24"/>
              </w:rPr>
            </w:pPr>
            <w:r w:rsidRPr="00D172E6">
              <w:rPr>
                <w:b/>
                <w:color w:val="31849B" w:themeColor="accent5" w:themeShade="BF"/>
                <w:sz w:val="28"/>
              </w:rPr>
              <w:t>Orthographe grammaticale</w:t>
            </w:r>
            <w:r w:rsidRPr="00FB5E2E">
              <w:rPr>
                <w:sz w:val="24"/>
              </w:rPr>
              <w:t xml:space="preserve"> </w:t>
            </w:r>
          </w:p>
          <w:p w:rsidR="00D172E6" w:rsidRPr="00D172E6" w:rsidRDefault="00D172E6" w:rsidP="00114F61">
            <w:pPr>
              <w:spacing w:before="120" w:after="120"/>
              <w:rPr>
                <w:sz w:val="24"/>
              </w:rPr>
            </w:pPr>
            <w:r w:rsidRPr="00FB5E2E">
              <w:rPr>
                <w:sz w:val="24"/>
              </w:rPr>
              <w:t>- Écrire sans erreur les pluriels des</w:t>
            </w:r>
            <w:r>
              <w:rPr>
                <w:sz w:val="24"/>
              </w:rPr>
              <w:t xml:space="preserve"> </w:t>
            </w:r>
            <w:r w:rsidRPr="00FB5E2E">
              <w:rPr>
                <w:sz w:val="24"/>
              </w:rPr>
              <w:t xml:space="preserve">noms se terminant par s, x, z; par -al, par -ou.  </w:t>
            </w:r>
          </w:p>
        </w:tc>
        <w:tc>
          <w:tcPr>
            <w:tcW w:w="585" w:type="dxa"/>
            <w:tcBorders>
              <w:top w:val="dashed" w:sz="4" w:space="0" w:color="auto"/>
              <w:bottom w:val="dashed" w:sz="4" w:space="0" w:color="auto"/>
            </w:tcBorders>
          </w:tcPr>
          <w:p w:rsidR="00D172E6" w:rsidRDefault="00D172E6" w:rsidP="00114F61"/>
        </w:tc>
        <w:tc>
          <w:tcPr>
            <w:tcW w:w="560"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pPr>
              <w:tabs>
                <w:tab w:val="left" w:pos="269"/>
              </w:tabs>
            </w:pPr>
          </w:p>
        </w:tc>
      </w:tr>
      <w:tr w:rsidR="00D172E6" w:rsidTr="00114F61">
        <w:tc>
          <w:tcPr>
            <w:tcW w:w="3125" w:type="dxa"/>
            <w:vMerge/>
          </w:tcPr>
          <w:p w:rsidR="00D172E6" w:rsidRDefault="00D172E6" w:rsidP="00114F61"/>
        </w:tc>
        <w:tc>
          <w:tcPr>
            <w:tcW w:w="10170" w:type="dxa"/>
            <w:tcBorders>
              <w:top w:val="dashed" w:sz="4" w:space="0" w:color="auto"/>
              <w:bottom w:val="dashed" w:sz="4" w:space="0" w:color="auto"/>
            </w:tcBorders>
          </w:tcPr>
          <w:p w:rsidR="00D172E6" w:rsidRPr="00D172E6" w:rsidRDefault="00D172E6" w:rsidP="00114F61">
            <w:pPr>
              <w:spacing w:before="120" w:after="120"/>
              <w:rPr>
                <w:sz w:val="24"/>
              </w:rPr>
            </w:pPr>
            <w:r w:rsidRPr="00FB5E2E">
              <w:rPr>
                <w:sz w:val="24"/>
              </w:rPr>
              <w:t>- Utiliser sans erreur les marques du</w:t>
            </w:r>
            <w:r>
              <w:rPr>
                <w:sz w:val="24"/>
              </w:rPr>
              <w:t xml:space="preserve"> </w:t>
            </w:r>
            <w:r w:rsidRPr="00FB5E2E">
              <w:rPr>
                <w:sz w:val="24"/>
              </w:rPr>
              <w:t xml:space="preserve">pluriel et du féminin des adjectifs. </w:t>
            </w:r>
          </w:p>
        </w:tc>
        <w:tc>
          <w:tcPr>
            <w:tcW w:w="585" w:type="dxa"/>
            <w:tcBorders>
              <w:top w:val="dashed" w:sz="4" w:space="0" w:color="auto"/>
              <w:bottom w:val="dashed" w:sz="4" w:space="0" w:color="auto"/>
            </w:tcBorders>
          </w:tcPr>
          <w:p w:rsidR="00D172E6" w:rsidRDefault="00D172E6" w:rsidP="00114F61"/>
        </w:tc>
        <w:tc>
          <w:tcPr>
            <w:tcW w:w="560"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pPr>
              <w:tabs>
                <w:tab w:val="left" w:pos="269"/>
              </w:tabs>
            </w:pPr>
          </w:p>
        </w:tc>
      </w:tr>
      <w:tr w:rsidR="00D172E6" w:rsidTr="00114F61">
        <w:tc>
          <w:tcPr>
            <w:tcW w:w="3125" w:type="dxa"/>
            <w:vMerge/>
          </w:tcPr>
          <w:p w:rsidR="00D172E6" w:rsidRDefault="00D172E6" w:rsidP="00114F61"/>
        </w:tc>
        <w:tc>
          <w:tcPr>
            <w:tcW w:w="10170" w:type="dxa"/>
            <w:tcBorders>
              <w:top w:val="dashed" w:sz="4" w:space="0" w:color="auto"/>
              <w:bottom w:val="dashed" w:sz="4" w:space="0" w:color="auto"/>
            </w:tcBorders>
          </w:tcPr>
          <w:p w:rsidR="00D172E6" w:rsidRPr="00D172E6" w:rsidRDefault="00D172E6" w:rsidP="00114F61">
            <w:pPr>
              <w:spacing w:before="120" w:after="120"/>
              <w:rPr>
                <w:sz w:val="24"/>
              </w:rPr>
            </w:pPr>
            <w:r w:rsidRPr="00FB5E2E">
              <w:rPr>
                <w:sz w:val="24"/>
              </w:rPr>
              <w:t xml:space="preserve">- Écrire sans erreur les formes des verbes étudiés aux temps étudiés, sans confondre, en particulier, les terminaisons (-e, - es, - </w:t>
            </w:r>
            <w:proofErr w:type="spellStart"/>
            <w:r w:rsidRPr="00FB5E2E">
              <w:rPr>
                <w:sz w:val="24"/>
              </w:rPr>
              <w:t>ent</w:t>
            </w:r>
            <w:proofErr w:type="spellEnd"/>
            <w:r w:rsidRPr="00FB5E2E">
              <w:rPr>
                <w:sz w:val="24"/>
              </w:rPr>
              <w:t xml:space="preserve"> ; - </w:t>
            </w:r>
            <w:proofErr w:type="spellStart"/>
            <w:r w:rsidRPr="00FB5E2E">
              <w:rPr>
                <w:sz w:val="24"/>
              </w:rPr>
              <w:t>ons</w:t>
            </w:r>
            <w:proofErr w:type="spellEnd"/>
            <w:r w:rsidRPr="00FB5E2E">
              <w:rPr>
                <w:sz w:val="24"/>
              </w:rPr>
              <w:t xml:space="preserve"> et-ont;</w:t>
            </w:r>
            <w:r>
              <w:rPr>
                <w:sz w:val="24"/>
              </w:rPr>
              <w:t xml:space="preserve"> </w:t>
            </w:r>
            <w:r w:rsidRPr="00FB5E2E">
              <w:rPr>
                <w:sz w:val="24"/>
              </w:rPr>
              <w:t xml:space="preserve">- </w:t>
            </w:r>
            <w:proofErr w:type="spellStart"/>
            <w:r w:rsidRPr="00FB5E2E">
              <w:rPr>
                <w:sz w:val="24"/>
              </w:rPr>
              <w:t>ez</w:t>
            </w:r>
            <w:proofErr w:type="spellEnd"/>
            <w:r w:rsidRPr="00FB5E2E">
              <w:rPr>
                <w:sz w:val="24"/>
              </w:rPr>
              <w:t xml:space="preserve">, - ais, - ait </w:t>
            </w:r>
            <w:proofErr w:type="spellStart"/>
            <w:r w:rsidRPr="00FB5E2E">
              <w:rPr>
                <w:sz w:val="24"/>
              </w:rPr>
              <w:t>et-aient</w:t>
            </w:r>
            <w:proofErr w:type="spellEnd"/>
            <w:r w:rsidRPr="00FB5E2E">
              <w:rPr>
                <w:sz w:val="24"/>
              </w:rPr>
              <w:t xml:space="preserve"> ; - ras, - ra). </w:t>
            </w:r>
          </w:p>
        </w:tc>
        <w:tc>
          <w:tcPr>
            <w:tcW w:w="585" w:type="dxa"/>
            <w:tcBorders>
              <w:top w:val="dashed" w:sz="4" w:space="0" w:color="auto"/>
              <w:bottom w:val="dashed" w:sz="4" w:space="0" w:color="auto"/>
            </w:tcBorders>
          </w:tcPr>
          <w:p w:rsidR="00D172E6" w:rsidRDefault="00D172E6" w:rsidP="00114F61"/>
        </w:tc>
        <w:tc>
          <w:tcPr>
            <w:tcW w:w="560"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pPr>
              <w:tabs>
                <w:tab w:val="left" w:pos="269"/>
              </w:tabs>
            </w:pPr>
          </w:p>
        </w:tc>
      </w:tr>
      <w:tr w:rsidR="00D172E6" w:rsidTr="00114F61">
        <w:tc>
          <w:tcPr>
            <w:tcW w:w="3125" w:type="dxa"/>
            <w:vMerge/>
          </w:tcPr>
          <w:p w:rsidR="00D172E6" w:rsidRDefault="00D172E6" w:rsidP="00114F61"/>
        </w:tc>
        <w:tc>
          <w:tcPr>
            <w:tcW w:w="10170" w:type="dxa"/>
            <w:tcBorders>
              <w:top w:val="dashed" w:sz="4" w:space="0" w:color="auto"/>
              <w:bottom w:val="dashed" w:sz="4" w:space="0" w:color="auto"/>
            </w:tcBorders>
          </w:tcPr>
          <w:p w:rsidR="00D172E6" w:rsidRPr="00D172E6" w:rsidRDefault="00D172E6" w:rsidP="00114F61">
            <w:pPr>
              <w:spacing w:before="120" w:after="120"/>
              <w:rPr>
                <w:sz w:val="24"/>
              </w:rPr>
            </w:pPr>
            <w:r w:rsidRPr="00FB5E2E">
              <w:rPr>
                <w:sz w:val="24"/>
              </w:rPr>
              <w:t>- Appliquer la règle de l’accord du verbe</w:t>
            </w:r>
            <w:r>
              <w:rPr>
                <w:sz w:val="24"/>
              </w:rPr>
              <w:t xml:space="preserve"> </w:t>
            </w:r>
            <w:r w:rsidRPr="00FB5E2E">
              <w:rPr>
                <w:sz w:val="24"/>
              </w:rPr>
              <w:t>avec le sujet (y compris pronom personnel) dans les phrases où l’ordre</w:t>
            </w:r>
            <w:r>
              <w:rPr>
                <w:sz w:val="24"/>
              </w:rPr>
              <w:t xml:space="preserve"> </w:t>
            </w:r>
            <w:r w:rsidRPr="00FB5E2E">
              <w:rPr>
                <w:sz w:val="24"/>
              </w:rPr>
              <w:t>sujet-verbe est respecté, et où le verbe</w:t>
            </w:r>
            <w:r>
              <w:rPr>
                <w:sz w:val="24"/>
              </w:rPr>
              <w:t xml:space="preserve"> </w:t>
            </w:r>
            <w:r w:rsidRPr="00FB5E2E">
              <w:rPr>
                <w:sz w:val="24"/>
              </w:rPr>
              <w:t xml:space="preserve">est à un temps simple. </w:t>
            </w:r>
          </w:p>
        </w:tc>
        <w:tc>
          <w:tcPr>
            <w:tcW w:w="585" w:type="dxa"/>
            <w:tcBorders>
              <w:top w:val="dashed" w:sz="4" w:space="0" w:color="auto"/>
              <w:bottom w:val="dashed" w:sz="4" w:space="0" w:color="auto"/>
            </w:tcBorders>
          </w:tcPr>
          <w:p w:rsidR="00D172E6" w:rsidRDefault="00D172E6" w:rsidP="00114F61"/>
        </w:tc>
        <w:tc>
          <w:tcPr>
            <w:tcW w:w="560"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pPr>
              <w:tabs>
                <w:tab w:val="left" w:pos="269"/>
              </w:tabs>
            </w:pPr>
          </w:p>
        </w:tc>
      </w:tr>
      <w:tr w:rsidR="00D172E6" w:rsidTr="00114F61">
        <w:tc>
          <w:tcPr>
            <w:tcW w:w="3125" w:type="dxa"/>
            <w:vMerge/>
          </w:tcPr>
          <w:p w:rsidR="00D172E6" w:rsidRDefault="00D172E6" w:rsidP="00114F61"/>
        </w:tc>
        <w:tc>
          <w:tcPr>
            <w:tcW w:w="10170" w:type="dxa"/>
            <w:tcBorders>
              <w:top w:val="dashed" w:sz="4" w:space="0" w:color="auto"/>
              <w:bottom w:val="dashed" w:sz="4" w:space="0" w:color="auto"/>
            </w:tcBorders>
          </w:tcPr>
          <w:p w:rsidR="00D172E6" w:rsidRPr="00D172E6" w:rsidRDefault="00D172E6" w:rsidP="00114F61">
            <w:pPr>
              <w:spacing w:before="120" w:after="120"/>
              <w:rPr>
                <w:sz w:val="24"/>
              </w:rPr>
            </w:pPr>
            <w:r w:rsidRPr="00FB5E2E">
              <w:rPr>
                <w:sz w:val="24"/>
              </w:rPr>
              <w:t>- Accorder sans erreur le déterminant et le nom, le nom et l’adjectif (épithète).</w:t>
            </w:r>
          </w:p>
        </w:tc>
        <w:tc>
          <w:tcPr>
            <w:tcW w:w="585" w:type="dxa"/>
            <w:tcBorders>
              <w:top w:val="dashed" w:sz="4" w:space="0" w:color="auto"/>
              <w:bottom w:val="dashed" w:sz="4" w:space="0" w:color="auto"/>
            </w:tcBorders>
          </w:tcPr>
          <w:p w:rsidR="00D172E6" w:rsidRDefault="00D172E6" w:rsidP="00114F61"/>
        </w:tc>
        <w:tc>
          <w:tcPr>
            <w:tcW w:w="560"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pPr>
              <w:tabs>
                <w:tab w:val="left" w:pos="269"/>
              </w:tabs>
            </w:pPr>
          </w:p>
        </w:tc>
      </w:tr>
      <w:tr w:rsidR="00D172E6" w:rsidTr="00114F61">
        <w:tc>
          <w:tcPr>
            <w:tcW w:w="3125" w:type="dxa"/>
            <w:vMerge/>
          </w:tcPr>
          <w:p w:rsidR="00D172E6" w:rsidRDefault="00D172E6" w:rsidP="00114F61"/>
        </w:tc>
        <w:tc>
          <w:tcPr>
            <w:tcW w:w="10170" w:type="dxa"/>
            <w:tcBorders>
              <w:top w:val="dashed" w:sz="4" w:space="0" w:color="auto"/>
              <w:bottom w:val="dashed" w:sz="4" w:space="0" w:color="auto"/>
            </w:tcBorders>
          </w:tcPr>
          <w:p w:rsidR="00D172E6" w:rsidRPr="00D172E6" w:rsidRDefault="00D172E6" w:rsidP="00114F61">
            <w:pPr>
              <w:spacing w:before="120" w:after="120"/>
              <w:rPr>
                <w:sz w:val="24"/>
              </w:rPr>
            </w:pPr>
            <w:r w:rsidRPr="00FB5E2E">
              <w:rPr>
                <w:sz w:val="24"/>
              </w:rPr>
              <w:t>- Écrire sans erreur des homophones</w:t>
            </w:r>
            <w:r>
              <w:rPr>
                <w:sz w:val="24"/>
              </w:rPr>
              <w:t xml:space="preserve"> </w:t>
            </w:r>
            <w:r w:rsidRPr="00FB5E2E">
              <w:rPr>
                <w:sz w:val="24"/>
              </w:rPr>
              <w:t>grammaticaux en liaison avec le programme de grammaire (a/à, ont/on,</w:t>
            </w:r>
            <w:r>
              <w:rPr>
                <w:sz w:val="24"/>
              </w:rPr>
              <w:t xml:space="preserve"> </w:t>
            </w:r>
            <w:r w:rsidRPr="00FB5E2E">
              <w:rPr>
                <w:sz w:val="24"/>
              </w:rPr>
              <w:t>est/et, sont/son).</w:t>
            </w:r>
          </w:p>
        </w:tc>
        <w:tc>
          <w:tcPr>
            <w:tcW w:w="585" w:type="dxa"/>
            <w:tcBorders>
              <w:top w:val="dashed" w:sz="4" w:space="0" w:color="auto"/>
              <w:bottom w:val="dashed" w:sz="4" w:space="0" w:color="auto"/>
            </w:tcBorders>
          </w:tcPr>
          <w:p w:rsidR="00D172E6" w:rsidRDefault="00D172E6" w:rsidP="00114F61"/>
        </w:tc>
        <w:tc>
          <w:tcPr>
            <w:tcW w:w="560"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pPr>
              <w:tabs>
                <w:tab w:val="left" w:pos="269"/>
              </w:tabs>
            </w:pPr>
          </w:p>
        </w:tc>
      </w:tr>
      <w:tr w:rsidR="00D172E6" w:rsidTr="004A66FB">
        <w:tc>
          <w:tcPr>
            <w:tcW w:w="3125" w:type="dxa"/>
            <w:vMerge/>
          </w:tcPr>
          <w:p w:rsidR="00D172E6" w:rsidRDefault="00D172E6" w:rsidP="00114F61"/>
        </w:tc>
        <w:tc>
          <w:tcPr>
            <w:tcW w:w="10170" w:type="dxa"/>
            <w:tcBorders>
              <w:top w:val="dashed" w:sz="4" w:space="0" w:color="auto"/>
              <w:bottom w:val="dashed" w:sz="4" w:space="0" w:color="auto"/>
            </w:tcBorders>
          </w:tcPr>
          <w:p w:rsidR="00D172E6" w:rsidRPr="00D172E6" w:rsidRDefault="00D172E6" w:rsidP="00114F61">
            <w:pPr>
              <w:spacing w:before="120" w:after="120"/>
              <w:rPr>
                <w:b/>
                <w:color w:val="31849B" w:themeColor="accent5" w:themeShade="BF"/>
                <w:sz w:val="28"/>
              </w:rPr>
            </w:pPr>
            <w:r w:rsidRPr="00D172E6">
              <w:rPr>
                <w:b/>
                <w:color w:val="31849B" w:themeColor="accent5" w:themeShade="BF"/>
                <w:sz w:val="28"/>
              </w:rPr>
              <w:t xml:space="preserve">Orthographe lexicale </w:t>
            </w:r>
          </w:p>
          <w:p w:rsidR="00D172E6" w:rsidRPr="00D172E6" w:rsidRDefault="00D172E6" w:rsidP="00114F61">
            <w:pPr>
              <w:spacing w:before="120" w:after="120"/>
              <w:rPr>
                <w:sz w:val="24"/>
              </w:rPr>
            </w:pPr>
            <w:r w:rsidRPr="00FB5E2E">
              <w:rPr>
                <w:sz w:val="24"/>
              </w:rPr>
              <w:t>- Écrire sans erreur des noms et des adjectifs se terminant par une consonne</w:t>
            </w:r>
            <w:r>
              <w:rPr>
                <w:sz w:val="24"/>
              </w:rPr>
              <w:t xml:space="preserve"> </w:t>
            </w:r>
            <w:r w:rsidRPr="00FB5E2E">
              <w:rPr>
                <w:sz w:val="24"/>
              </w:rPr>
              <w:t>muette (ex. chant, cf. chanteur; blond,</w:t>
            </w:r>
            <w:r>
              <w:rPr>
                <w:sz w:val="24"/>
              </w:rPr>
              <w:t xml:space="preserve"> </w:t>
            </w:r>
            <w:r w:rsidRPr="00FB5E2E">
              <w:rPr>
                <w:sz w:val="24"/>
              </w:rPr>
              <w:t>cf. blonde...).</w:t>
            </w:r>
          </w:p>
        </w:tc>
        <w:tc>
          <w:tcPr>
            <w:tcW w:w="585" w:type="dxa"/>
            <w:tcBorders>
              <w:top w:val="dashed" w:sz="4" w:space="0" w:color="auto"/>
              <w:bottom w:val="dashed" w:sz="4" w:space="0" w:color="auto"/>
            </w:tcBorders>
          </w:tcPr>
          <w:p w:rsidR="00D172E6" w:rsidRDefault="00D172E6" w:rsidP="00114F61"/>
        </w:tc>
        <w:tc>
          <w:tcPr>
            <w:tcW w:w="560"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pPr>
              <w:tabs>
                <w:tab w:val="left" w:pos="269"/>
              </w:tabs>
            </w:pPr>
          </w:p>
        </w:tc>
      </w:tr>
      <w:tr w:rsidR="00D172E6" w:rsidTr="00114F61">
        <w:tc>
          <w:tcPr>
            <w:tcW w:w="3125" w:type="dxa"/>
            <w:vMerge/>
          </w:tcPr>
          <w:p w:rsidR="00D172E6" w:rsidRDefault="00D172E6" w:rsidP="00114F61"/>
        </w:tc>
        <w:tc>
          <w:tcPr>
            <w:tcW w:w="10170" w:type="dxa"/>
            <w:tcBorders>
              <w:top w:val="dashed" w:sz="4" w:space="0" w:color="auto"/>
              <w:bottom w:val="dashed" w:sz="4" w:space="0" w:color="auto"/>
            </w:tcBorders>
          </w:tcPr>
          <w:p w:rsidR="00D172E6" w:rsidRPr="00D172E6" w:rsidRDefault="00D172E6" w:rsidP="00114F61">
            <w:pPr>
              <w:spacing w:before="120" w:after="120"/>
              <w:rPr>
                <w:sz w:val="24"/>
              </w:rPr>
            </w:pPr>
            <w:r w:rsidRPr="00FB5E2E">
              <w:rPr>
                <w:sz w:val="24"/>
              </w:rPr>
              <w:t>- Écrire sans erreur les mots mémorisés</w:t>
            </w:r>
            <w:r>
              <w:rPr>
                <w:sz w:val="24"/>
              </w:rPr>
              <w:t xml:space="preserve"> </w:t>
            </w:r>
            <w:r w:rsidRPr="00FB5E2E">
              <w:rPr>
                <w:sz w:val="24"/>
              </w:rPr>
              <w:t>et régulièrement révisés, en particulier</w:t>
            </w:r>
            <w:r>
              <w:rPr>
                <w:sz w:val="24"/>
              </w:rPr>
              <w:t xml:space="preserve"> </w:t>
            </w:r>
            <w:r w:rsidRPr="00FB5E2E">
              <w:rPr>
                <w:sz w:val="24"/>
              </w:rPr>
              <w:t>les mots invariables acquis aux CP et CE 1, des mots fréquents, des mots</w:t>
            </w:r>
            <w:r>
              <w:rPr>
                <w:sz w:val="24"/>
              </w:rPr>
              <w:t xml:space="preserve"> </w:t>
            </w:r>
            <w:r w:rsidRPr="00FB5E2E">
              <w:rPr>
                <w:sz w:val="24"/>
              </w:rPr>
              <w:t xml:space="preserve">référents pour des sons. </w:t>
            </w:r>
          </w:p>
        </w:tc>
        <w:tc>
          <w:tcPr>
            <w:tcW w:w="585" w:type="dxa"/>
            <w:tcBorders>
              <w:top w:val="dashed" w:sz="4" w:space="0" w:color="auto"/>
              <w:bottom w:val="dashed" w:sz="4" w:space="0" w:color="auto"/>
            </w:tcBorders>
          </w:tcPr>
          <w:p w:rsidR="00D172E6" w:rsidRDefault="00D172E6" w:rsidP="00114F61"/>
        </w:tc>
        <w:tc>
          <w:tcPr>
            <w:tcW w:w="560"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tc>
        <w:tc>
          <w:tcPr>
            <w:tcW w:w="499" w:type="dxa"/>
            <w:tcBorders>
              <w:top w:val="dashed" w:sz="4" w:space="0" w:color="auto"/>
              <w:bottom w:val="dashed" w:sz="4" w:space="0" w:color="auto"/>
            </w:tcBorders>
          </w:tcPr>
          <w:p w:rsidR="00D172E6" w:rsidRDefault="00D172E6" w:rsidP="00114F61">
            <w:pPr>
              <w:tabs>
                <w:tab w:val="left" w:pos="269"/>
              </w:tabs>
            </w:pPr>
          </w:p>
        </w:tc>
      </w:tr>
      <w:tr w:rsidR="00D172E6" w:rsidTr="00114F61">
        <w:tc>
          <w:tcPr>
            <w:tcW w:w="3125" w:type="dxa"/>
            <w:vMerge/>
          </w:tcPr>
          <w:p w:rsidR="00D172E6" w:rsidRDefault="00D172E6" w:rsidP="00114F61"/>
        </w:tc>
        <w:tc>
          <w:tcPr>
            <w:tcW w:w="10170" w:type="dxa"/>
            <w:tcBorders>
              <w:top w:val="dashed" w:sz="4" w:space="0" w:color="auto"/>
              <w:bottom w:val="single" w:sz="18" w:space="0" w:color="auto"/>
            </w:tcBorders>
          </w:tcPr>
          <w:p w:rsidR="00D172E6" w:rsidRDefault="00D172E6" w:rsidP="00114F61">
            <w:r w:rsidRPr="00FB5E2E">
              <w:rPr>
                <w:sz w:val="24"/>
              </w:rPr>
              <w:t>- Connaître la notion d’homonyme et</w:t>
            </w:r>
            <w:r>
              <w:rPr>
                <w:sz w:val="24"/>
              </w:rPr>
              <w:t xml:space="preserve"> </w:t>
            </w:r>
            <w:r w:rsidRPr="00FB5E2E">
              <w:rPr>
                <w:sz w:val="24"/>
              </w:rPr>
              <w:t>écrire sans erreur un nombre croissant</w:t>
            </w:r>
            <w:r>
              <w:rPr>
                <w:sz w:val="24"/>
              </w:rPr>
              <w:t xml:space="preserve"> </w:t>
            </w:r>
            <w:r w:rsidRPr="00FB5E2E">
              <w:rPr>
                <w:sz w:val="24"/>
              </w:rPr>
              <w:t>d’homonymes jusqu’à la fin du cycle.</w:t>
            </w:r>
          </w:p>
        </w:tc>
        <w:tc>
          <w:tcPr>
            <w:tcW w:w="585" w:type="dxa"/>
            <w:tcBorders>
              <w:top w:val="dashed" w:sz="4" w:space="0" w:color="auto"/>
              <w:bottom w:val="single" w:sz="18" w:space="0" w:color="auto"/>
            </w:tcBorders>
          </w:tcPr>
          <w:p w:rsidR="00D172E6" w:rsidRDefault="00D172E6" w:rsidP="00114F61"/>
        </w:tc>
        <w:tc>
          <w:tcPr>
            <w:tcW w:w="560" w:type="dxa"/>
            <w:tcBorders>
              <w:top w:val="dashed" w:sz="4" w:space="0" w:color="auto"/>
              <w:bottom w:val="single" w:sz="18" w:space="0" w:color="auto"/>
            </w:tcBorders>
          </w:tcPr>
          <w:p w:rsidR="00D172E6" w:rsidRDefault="00D172E6" w:rsidP="00114F61"/>
        </w:tc>
        <w:tc>
          <w:tcPr>
            <w:tcW w:w="499" w:type="dxa"/>
            <w:tcBorders>
              <w:top w:val="dashed" w:sz="4" w:space="0" w:color="auto"/>
              <w:bottom w:val="single" w:sz="18" w:space="0" w:color="auto"/>
            </w:tcBorders>
          </w:tcPr>
          <w:p w:rsidR="00D172E6" w:rsidRDefault="00D172E6" w:rsidP="00114F61"/>
        </w:tc>
        <w:tc>
          <w:tcPr>
            <w:tcW w:w="499" w:type="dxa"/>
            <w:tcBorders>
              <w:top w:val="dashed" w:sz="4" w:space="0" w:color="auto"/>
              <w:bottom w:val="single" w:sz="18" w:space="0" w:color="auto"/>
            </w:tcBorders>
          </w:tcPr>
          <w:p w:rsidR="00D172E6" w:rsidRDefault="00D172E6" w:rsidP="00114F61"/>
        </w:tc>
        <w:tc>
          <w:tcPr>
            <w:tcW w:w="499" w:type="dxa"/>
            <w:tcBorders>
              <w:top w:val="dashed" w:sz="4" w:space="0" w:color="auto"/>
              <w:bottom w:val="single" w:sz="18" w:space="0" w:color="auto"/>
            </w:tcBorders>
          </w:tcPr>
          <w:p w:rsidR="00D172E6" w:rsidRDefault="00D172E6" w:rsidP="00114F61">
            <w:pPr>
              <w:tabs>
                <w:tab w:val="left" w:pos="269"/>
              </w:tabs>
            </w:pPr>
          </w:p>
        </w:tc>
      </w:tr>
    </w:tbl>
    <w:p w:rsidR="00E85459" w:rsidRDefault="00E85459">
      <w:pPr>
        <w:jc w:val="center"/>
        <w:rPr>
          <w:i/>
          <w:sz w:val="28"/>
        </w:rPr>
      </w:pPr>
    </w:p>
    <w:p w:rsidR="001B3E9D" w:rsidRPr="001B3E9D" w:rsidRDefault="001B3E9D">
      <w:pPr>
        <w:jc w:val="center"/>
        <w:rPr>
          <w:rFonts w:ascii="Cooper Black" w:hAnsi="Cooper Black"/>
          <w:i/>
          <w:sz w:val="28"/>
        </w:rPr>
      </w:pPr>
      <w:r w:rsidRPr="001B3E9D">
        <w:rPr>
          <w:rFonts w:ascii="Cooper Black" w:hAnsi="Cooper Black"/>
          <w:i/>
          <w:sz w:val="28"/>
        </w:rPr>
        <w:t>Laclassedespai27</w:t>
      </w:r>
    </w:p>
    <w:sectPr w:rsidR="001B3E9D" w:rsidRPr="001B3E9D" w:rsidSect="004A66FB">
      <w:pgSz w:w="16838" w:h="11906" w:orient="landscape"/>
      <w:pgMar w:top="284" w:right="678" w:bottom="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9105D1"/>
    <w:rsid w:val="000B4A80"/>
    <w:rsid w:val="000C4181"/>
    <w:rsid w:val="00114F61"/>
    <w:rsid w:val="001B3E9D"/>
    <w:rsid w:val="001D3F3B"/>
    <w:rsid w:val="003D3E36"/>
    <w:rsid w:val="003E4AC3"/>
    <w:rsid w:val="004A66FB"/>
    <w:rsid w:val="006264DE"/>
    <w:rsid w:val="008B1C90"/>
    <w:rsid w:val="009105D1"/>
    <w:rsid w:val="00957FA2"/>
    <w:rsid w:val="009E4398"/>
    <w:rsid w:val="00A14DF3"/>
    <w:rsid w:val="00A20B71"/>
    <w:rsid w:val="00A6588A"/>
    <w:rsid w:val="00B15DCB"/>
    <w:rsid w:val="00D172E6"/>
    <w:rsid w:val="00D72030"/>
    <w:rsid w:val="00E51030"/>
    <w:rsid w:val="00E85459"/>
    <w:rsid w:val="00E85716"/>
    <w:rsid w:val="00EF39A3"/>
    <w:rsid w:val="00F15767"/>
    <w:rsid w:val="00FB5E2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8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10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B6976-F790-4A14-BD5F-58680592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6</Pages>
  <Words>1342</Words>
  <Characters>7385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X72</dc:creator>
  <cp:lastModifiedBy>ASUS X72</cp:lastModifiedBy>
  <cp:revision>6</cp:revision>
  <cp:lastPrinted>2012-12-30T02:34:00Z</cp:lastPrinted>
  <dcterms:created xsi:type="dcterms:W3CDTF">2012-12-29T16:13:00Z</dcterms:created>
  <dcterms:modified xsi:type="dcterms:W3CDTF">2012-12-30T03:20:00Z</dcterms:modified>
</cp:coreProperties>
</file>