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622" w:type="dxa"/>
        <w:tblBorders>
          <w:top w:val="dotted" w:sz="18" w:space="0" w:color="auto"/>
          <w:left w:val="dotted" w:sz="18" w:space="0" w:color="auto"/>
          <w:bottom w:val="dotted" w:sz="18" w:space="0" w:color="auto"/>
          <w:right w:val="dotted" w:sz="18" w:space="0" w:color="auto"/>
          <w:insideH w:val="dotted" w:sz="18" w:space="0" w:color="auto"/>
          <w:insideV w:val="dotted" w:sz="18" w:space="0" w:color="auto"/>
        </w:tblBorders>
        <w:tblLook w:val="04A0"/>
      </w:tblPr>
      <w:tblGrid>
        <w:gridCol w:w="7811"/>
        <w:gridCol w:w="7811"/>
      </w:tblGrid>
      <w:tr w:rsidR="00C34BE1" w:rsidTr="00DB5B84">
        <w:trPr>
          <w:trHeight w:val="10154"/>
        </w:trPr>
        <w:tc>
          <w:tcPr>
            <w:tcW w:w="7811" w:type="dxa"/>
          </w:tcPr>
          <w:p w:rsidR="00C34BE1" w:rsidRDefault="00C34BE1" w:rsidP="005253D3">
            <w:pPr>
              <w:tabs>
                <w:tab w:val="left" w:pos="1039"/>
              </w:tabs>
            </w:pPr>
            <w:r w:rsidRPr="00341082">
              <w:rPr>
                <w:noProof/>
                <w:lang w:eastAsia="fr-FR"/>
              </w:rPr>
              <w:pict>
                <v:roundrect id="_x0000_s1479" style="position:absolute;margin-left:2.3pt;margin-top:6.7pt;width:81.65pt;height:36.1pt;z-index:252107776" arcsize="10923f" fillcolor="#d8d8d8 [2732]"/>
              </w:pict>
            </w:r>
            <w:r>
              <w:t xml:space="preserve"> </w:t>
            </w:r>
            <w:r>
              <w:tab/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480" style="position:absolute;margin-left:131.8pt;margin-top:10.8pt;width:229.15pt;height:33.8pt;z-index:252108800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81" type="#_x0000_t202" style="position:absolute;margin-left:5.95pt;margin-top:1.15pt;width:73.35pt;height:22.35pt;z-index:252109824" fillcolor="#d8d8d8 [2732]" stroked="f">
                  <v:textbox style="mso-next-textbox:#_x0000_s1481">
                    <w:txbxContent>
                      <w:p w:rsidR="00C34BE1" w:rsidRDefault="00C34BE1" w:rsidP="005253D3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482" type="#_x0000_t202" style="position:absolute;margin-left:146.2pt;margin-top:3.25pt;width:201.6pt;height:22.1pt;z-index:252110848" fillcolor="#d8d8d8 [2732]" stroked="f">
                  <v:textbox style="mso-next-textbox:#_x0000_s1482">
                    <w:txbxContent>
                      <w:p w:rsidR="00C34BE1" w:rsidRPr="00096E12" w:rsidRDefault="00C34BE1" w:rsidP="00096E12">
                        <w:pPr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96E12">
                          <w:rPr>
                            <w:b/>
                            <w:u w:val="single"/>
                            <w:lang w:val="fr-FR"/>
                          </w:rPr>
                          <w:t>Les mots commençant par [ak]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485" type="#_x0000_t202" style="position:absolute;margin-left:2.3pt;margin-top:4.35pt;width:109.45pt;height:82.25pt;z-index:252113920" stroked="f">
                  <v:textbox style="mso-next-textbox:#_x0000_s1485">
                    <w:txbxContent>
                      <w:p w:rsidR="00C34BE1" w:rsidRDefault="00C34BE1">
                        <w:r w:rsidRPr="00096E12"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066800" cy="1066800"/>
                              <wp:effectExtent l="19050" t="0" r="0" b="0"/>
                              <wp:docPr id="2" name="il_fi" descr="http://instrumentmusiqueoccasion.fr/wp-content/uploads/2009/05/accorde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instrumentmusiqueoccasion.fr/wp-content/uploads/2009/05/accordeo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>
            <w:r w:rsidRPr="0034108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 id="_x0000_s1484" type="#_x0000_t202" style="position:absolute;margin-left:108.5pt;margin-top:11.45pt;width:87.15pt;height:44.55pt;z-index:252112896" stroked="f">
                  <v:textbox style="mso-next-textbox:#_x0000_s1484">
                    <w:txbxContent>
                      <w:p w:rsidR="00C34BE1" w:rsidRDefault="00C34BE1" w:rsidP="00096E12">
                        <w:pPr>
                          <w:rPr>
                            <w:b/>
                            <w:i/>
                          </w:rPr>
                        </w:pPr>
                      </w:p>
                      <w:p w:rsidR="00C34BE1" w:rsidRPr="00096E12" w:rsidRDefault="00C34BE1" w:rsidP="00096E12">
                        <w:r w:rsidRPr="002E690F">
                          <w:rPr>
                            <w:b/>
                            <w:i/>
                          </w:rPr>
                          <w:t xml:space="preserve">Un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 w:rsidRPr="002F623D">
                          <w:rPr>
                            <w:b/>
                            <w:i/>
                            <w:u w:val="single"/>
                          </w:rPr>
                          <w:t>cc</w:t>
                        </w:r>
                        <w:r>
                          <w:rPr>
                            <w:b/>
                            <w:i/>
                          </w:rPr>
                          <w:t>ordéon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483" type="#_x0000_t202" style="position:absolute;margin-left:19.45pt;margin-top:11.5pt;width:341.5pt;height:37.5pt;z-index:252111872" fillcolor="#d8d8d8 [2732]" stroked="f">
                  <v:textbox style="mso-next-textbox:#_x0000_s1483">
                    <w:txbxContent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3B6AE6"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  </w:t>
                        </w:r>
                        <w:r w:rsidRPr="00096E12">
                          <w:rPr>
                            <w:lang w:val="fr-FR"/>
                          </w:rPr>
                          <w:t xml:space="preserve">Les mots commençant par le son [ak] s’écrivent le plus souvent avec </w:t>
                        </w:r>
                        <w:r w:rsidRPr="00096E12">
                          <w:rPr>
                            <w:b/>
                            <w:lang w:val="fr-FR"/>
                          </w:rPr>
                          <w:t>acc-.</w:t>
                        </w:r>
                      </w:p>
                      <w:p w:rsidR="00C34BE1" w:rsidRPr="00096E12" w:rsidRDefault="00C34BE1" w:rsidP="00084975">
                        <w:pPr>
                          <w:pStyle w:val="Style1"/>
                          <w:rPr>
                            <w:lang w:val="fr-FR"/>
                          </w:rPr>
                        </w:pPr>
                        <w:r w:rsidRPr="00096E12">
                          <w:rPr>
                            <w:lang w:val="fr-FR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roundrect id="_x0000_s1478" style="position:absolute;margin-left:5.95pt;margin-top:6pt;width:366.25pt;height:54.5pt;z-index:252106752" arcsize="10923f" fillcolor="#d8d8d8 [2732]"/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>
              <w:rPr>
                <w:noProof/>
                <w:lang w:val="fr-FR" w:eastAsia="fr-FR" w:bidi="ar-SA"/>
              </w:rPr>
              <w:pict>
                <v:shape id="_x0000_s1491" type="#_x0000_t202" style="position:absolute;margin-left:224.3pt;margin-top:10.25pt;width:123.5pt;height:127pt;z-index:252120064" stroked="f">
                  <v:textbox style="mso-next-textbox:#_x0000_s1491">
                    <w:txbxContent>
                      <w:p w:rsidR="00C34BE1" w:rsidRPr="00096E12" w:rsidRDefault="00C34BE1" w:rsidP="00096E12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96E12">
                          <w:rPr>
                            <w:b/>
                            <w:u w:val="single"/>
                            <w:lang w:val="fr-FR"/>
                          </w:rPr>
                          <w:t>Exceptions :</w:t>
                        </w:r>
                      </w:p>
                      <w:p w:rsidR="00C34BE1" w:rsidRPr="00096E12" w:rsidRDefault="00C34BE1" w:rsidP="00096E12">
                        <w:pPr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Tous les</w:t>
                        </w:r>
                        <w:r w:rsidRPr="00096E12">
                          <w:rPr>
                            <w:lang w:val="fr-FR"/>
                          </w:rPr>
                          <w:t xml:space="preserve"> mots qui commencent par </w:t>
                        </w:r>
                        <w:r w:rsidRPr="00096E12">
                          <w:rPr>
                            <w:b/>
                            <w:lang w:val="fr-FR"/>
                          </w:rPr>
                          <w:t>act-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acacia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acajou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acrobate</w:t>
                        </w:r>
                      </w:p>
                      <w:p w:rsidR="00C34BE1" w:rsidRPr="00F86A80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 acarien</w:t>
                        </w:r>
                      </w:p>
                      <w:p w:rsidR="00C34BE1" w:rsidRPr="00F86A80" w:rsidRDefault="00C34BE1" w:rsidP="00096E12">
                        <w:pPr>
                          <w:rPr>
                            <w:lang w:val="fr-FR"/>
                          </w:rPr>
                        </w:pPr>
                        <w:r w:rsidRPr="00F86A80">
                          <w:rPr>
                            <w:lang w:val="fr-FR"/>
                          </w:rPr>
                          <w:t>acariâtre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487" type="#_x0000_t202" style="position:absolute;margin-left:123.5pt;margin-top:10.25pt;width:100.8pt;height:137.1pt;z-index:252115968" stroked="f">
                  <v:textbox style="mso-next-textbox:#_x0000_s1487">
                    <w:txbxContent>
                      <w:p w:rsidR="00C34BE1" w:rsidRPr="00096E12" w:rsidRDefault="00C34BE1" w:rsidP="00C34BE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accordéon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accent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accident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accès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accessoire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accord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accueil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accoudoir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accroc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486" type="#_x0000_t202" style="position:absolute;margin-left:22.85pt;margin-top:10.25pt;width:164.65pt;height:137.1pt;z-index:252114944" stroked="f">
                  <v:textbox style="mso-next-textbox:#_x0000_s1486">
                    <w:txbxContent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ccélérer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ccepter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cclamer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ccompagner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ccourir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ccrocher</w:t>
                        </w:r>
                      </w:p>
                      <w:p w:rsidR="00C34BE1" w:rsidRDefault="00C34BE1" w:rsidP="00096E12">
                        <w:r>
                          <w:t>s’accroupir</w:t>
                        </w:r>
                      </w:p>
                      <w:p w:rsidR="00C34BE1" w:rsidRDefault="00C34BE1" w:rsidP="00096E12">
                        <w:r>
                          <w:t>accoster</w:t>
                        </w:r>
                      </w:p>
                      <w:p w:rsidR="00C34BE1" w:rsidRDefault="00C34BE1" w:rsidP="00096E12">
                        <w:r>
                          <w:t>accuser</w:t>
                        </w:r>
                      </w:p>
                      <w:p w:rsidR="00C34BE1" w:rsidRDefault="00C34BE1"/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roundrect id="_x0000_s1477" style="position:absolute;margin-left:5.95pt;margin-top:3.25pt;width:377.15pt;height:153.5pt;z-index:252105728" arcsize="10923f"/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490" type="#_x0000_t202" style="position:absolute;margin-left:288.3pt;margin-top:11.15pt;width:59.5pt;height:49.45pt;z-index:252119040" stroked="f">
                  <v:textbox style="mso-next-textbox:#_x0000_s1490">
                    <w:txbxContent>
                      <w:p w:rsidR="00C34BE1" w:rsidRDefault="00C34BE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80527"/>
                              <wp:effectExtent l="19050" t="0" r="0" b="0"/>
                              <wp:docPr id="3" name="Image 18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80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488" style="position:absolute;margin-left:2.3pt;margin-top:6.8pt;width:377.15pt;height:131.45pt;z-index:252116992" arcsize="10923f"/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489" type="#_x0000_t202" style="position:absolute;margin-left:10.95pt;margin-top:.6pt;width:361.25pt;height:117.3pt;z-index:252118016" stroked="f">
                  <v:textbox style="mso-next-textbox:#_x0000_s1489">
                    <w:txbxContent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>L’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acajou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est un arbre des régions tropicales dont le bois rougeâtre est très employé pour la fabrication des meubles.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acacia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est un arbre épineux qui produit des fleurs en grappes blanches.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acarien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est un minuscule animal de la famille des araignées, très répandu, qui est souvent à l’origine d’allergies.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 xml:space="preserve">Une personne 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acariâtre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se plaint sans cesse et trouve à redire de tout.</w:t>
                        </w:r>
                      </w:p>
                      <w:p w:rsidR="00C34BE1" w:rsidRPr="006600C7" w:rsidRDefault="00C34BE1" w:rsidP="00096E12">
                        <w:pPr>
                          <w:rPr>
                            <w:lang w:val="fr-FR"/>
                          </w:rPr>
                        </w:pPr>
                        <w:r w:rsidRPr="006600C7">
                          <w:rPr>
                            <w:b/>
                            <w:sz w:val="22"/>
                            <w:lang w:val="fr-FR"/>
                          </w:rPr>
                          <w:t>Accoster</w:t>
                        </w:r>
                        <w:r w:rsidRPr="006600C7">
                          <w:rPr>
                            <w:sz w:val="22"/>
                            <w:lang w:val="fr-FR"/>
                          </w:rPr>
                          <w:t xml:space="preserve"> (se dit pour un bateau), c’est se ranger bord à bord, avec </w:t>
                        </w:r>
                        <w:r w:rsidRPr="006600C7">
                          <w:rPr>
                            <w:sz w:val="20"/>
                            <w:lang w:val="fr-FR"/>
                          </w:rPr>
                          <w:t xml:space="preserve">le </w:t>
                        </w:r>
                        <w:r w:rsidRPr="006600C7">
                          <w:rPr>
                            <w:sz w:val="22"/>
                            <w:lang w:val="fr-FR"/>
                          </w:rPr>
                          <w:t>quai ou un autre bateau.</w:t>
                        </w:r>
                      </w:p>
                      <w:p w:rsidR="00C34BE1" w:rsidRPr="00096E12" w:rsidRDefault="00C34BE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Pr="00C81325" w:rsidRDefault="00C34BE1" w:rsidP="00F86A80"/>
        </w:tc>
        <w:tc>
          <w:tcPr>
            <w:tcW w:w="7811" w:type="dxa"/>
          </w:tcPr>
          <w:p w:rsidR="00C34BE1" w:rsidRDefault="00C34BE1" w:rsidP="00C27B05">
            <w:pPr>
              <w:tabs>
                <w:tab w:val="left" w:pos="1039"/>
              </w:tabs>
            </w:pPr>
            <w:r w:rsidRPr="00341082">
              <w:rPr>
                <w:noProof/>
                <w:lang w:eastAsia="fr-FR"/>
              </w:rPr>
              <w:pict>
                <v:roundrect id="_x0000_s1591" style="position:absolute;margin-left:2.3pt;margin-top:6.7pt;width:81.65pt;height:36.1pt;z-index:252222464;mso-position-horizontal-relative:text;mso-position-vertical-relative:text" arcsize="10923f" fillcolor="#d8d8d8 [2732]"/>
              </w:pict>
            </w:r>
            <w:r>
              <w:t xml:space="preserve"> </w:t>
            </w:r>
            <w:r>
              <w:tab/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592" style="position:absolute;margin-left:131.8pt;margin-top:10.8pt;width:229.15pt;height:33.8pt;z-index:252223488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 id="_x0000_s1593" type="#_x0000_t202" style="position:absolute;margin-left:5.95pt;margin-top:1.15pt;width:73.35pt;height:22.35pt;z-index:252224512" fillcolor="#d8d8d8 [2732]" stroked="f">
                  <v:textbox style="mso-next-textbox:#_x0000_s1593">
                    <w:txbxContent>
                      <w:p w:rsidR="00C34BE1" w:rsidRDefault="00C34BE1" w:rsidP="005253D3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594" type="#_x0000_t202" style="position:absolute;margin-left:146.2pt;margin-top:3.25pt;width:201.6pt;height:22.1pt;z-index:252225536" fillcolor="#d8d8d8 [2732]" stroked="f">
                  <v:textbox style="mso-next-textbox:#_x0000_s1594">
                    <w:txbxContent>
                      <w:p w:rsidR="00C34BE1" w:rsidRPr="00096E12" w:rsidRDefault="00C34BE1" w:rsidP="00096E12">
                        <w:pPr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96E12">
                          <w:rPr>
                            <w:b/>
                            <w:u w:val="single"/>
                            <w:lang w:val="fr-FR"/>
                          </w:rPr>
                          <w:t>Les mots commençant par [ak]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597" type="#_x0000_t202" style="position:absolute;margin-left:2.3pt;margin-top:4.35pt;width:109.45pt;height:82.25pt;z-index:252228608" stroked="f">
                  <v:textbox style="mso-next-textbox:#_x0000_s1597">
                    <w:txbxContent>
                      <w:p w:rsidR="00C34BE1" w:rsidRDefault="00C34BE1">
                        <w:r w:rsidRPr="00096E12"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066800" cy="1066800"/>
                              <wp:effectExtent l="19050" t="0" r="0" b="0"/>
                              <wp:docPr id="5" name="il_fi" descr="http://instrumentmusiqueoccasion.fr/wp-content/uploads/2009/05/accorde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instrumentmusiqueoccasion.fr/wp-content/uploads/2009/05/accordeo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680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>
            <w:r w:rsidRPr="0034108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 id="_x0000_s1596" type="#_x0000_t202" style="position:absolute;margin-left:108.5pt;margin-top:11.45pt;width:87.15pt;height:44.55pt;z-index:252227584" stroked="f">
                  <v:textbox style="mso-next-textbox:#_x0000_s1596">
                    <w:txbxContent>
                      <w:p w:rsidR="00C34BE1" w:rsidRDefault="00C34BE1" w:rsidP="00096E12">
                        <w:pPr>
                          <w:rPr>
                            <w:b/>
                            <w:i/>
                          </w:rPr>
                        </w:pPr>
                      </w:p>
                      <w:p w:rsidR="00C34BE1" w:rsidRPr="00096E12" w:rsidRDefault="00C34BE1" w:rsidP="00096E12">
                        <w:r w:rsidRPr="002E690F">
                          <w:rPr>
                            <w:b/>
                            <w:i/>
                          </w:rPr>
                          <w:t xml:space="preserve">Un </w:t>
                        </w:r>
                        <w:r>
                          <w:rPr>
                            <w:b/>
                            <w:i/>
                          </w:rPr>
                          <w:t>a</w:t>
                        </w:r>
                        <w:r w:rsidRPr="002F623D">
                          <w:rPr>
                            <w:b/>
                            <w:i/>
                            <w:u w:val="single"/>
                          </w:rPr>
                          <w:t>cc</w:t>
                        </w:r>
                        <w:r>
                          <w:rPr>
                            <w:b/>
                            <w:i/>
                          </w:rPr>
                          <w:t>ordéon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595" type="#_x0000_t202" style="position:absolute;margin-left:19.45pt;margin-top:11.5pt;width:341.5pt;height:37.5pt;z-index:252226560" fillcolor="#d8d8d8 [2732]" stroked="f">
                  <v:textbox style="mso-next-textbox:#_x0000_s1595">
                    <w:txbxContent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3B6AE6"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  </w:t>
                        </w:r>
                        <w:r w:rsidRPr="00096E12">
                          <w:rPr>
                            <w:lang w:val="fr-FR"/>
                          </w:rPr>
                          <w:t xml:space="preserve">Les mots commençant par le son [ak] s’écrivent le plus souvent avec </w:t>
                        </w:r>
                        <w:r w:rsidRPr="00096E12">
                          <w:rPr>
                            <w:b/>
                            <w:lang w:val="fr-FR"/>
                          </w:rPr>
                          <w:t>acc-.</w:t>
                        </w:r>
                      </w:p>
                      <w:p w:rsidR="00C34BE1" w:rsidRPr="00096E12" w:rsidRDefault="00C34BE1" w:rsidP="00084975">
                        <w:pPr>
                          <w:pStyle w:val="Style1"/>
                          <w:rPr>
                            <w:lang w:val="fr-FR"/>
                          </w:rPr>
                        </w:pPr>
                        <w:r w:rsidRPr="00096E12">
                          <w:rPr>
                            <w:lang w:val="fr-FR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roundrect id="_x0000_s1590" style="position:absolute;margin-left:5.95pt;margin-top:6pt;width:366.25pt;height:54.5pt;z-index:252221440" arcsize="10923f" fillcolor="#d8d8d8 [2732]"/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>
              <w:rPr>
                <w:noProof/>
                <w:lang w:val="fr-FR" w:eastAsia="fr-FR" w:bidi="ar-SA"/>
              </w:rPr>
              <w:pict>
                <v:shape id="_x0000_s1603" type="#_x0000_t202" style="position:absolute;margin-left:224.3pt;margin-top:10.25pt;width:123.5pt;height:127pt;z-index:252234752" stroked="f">
                  <v:textbox style="mso-next-textbox:#_x0000_s1603">
                    <w:txbxContent>
                      <w:p w:rsidR="00C34BE1" w:rsidRPr="00096E12" w:rsidRDefault="00C34BE1" w:rsidP="00096E12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96E12">
                          <w:rPr>
                            <w:b/>
                            <w:u w:val="single"/>
                            <w:lang w:val="fr-FR"/>
                          </w:rPr>
                          <w:t>Exceptions :</w:t>
                        </w:r>
                      </w:p>
                      <w:p w:rsidR="00C34BE1" w:rsidRPr="00096E12" w:rsidRDefault="00C34BE1" w:rsidP="00096E12">
                        <w:pPr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Tous les</w:t>
                        </w:r>
                        <w:r w:rsidRPr="00096E12">
                          <w:rPr>
                            <w:lang w:val="fr-FR"/>
                          </w:rPr>
                          <w:t xml:space="preserve"> mots qui commencent par </w:t>
                        </w:r>
                        <w:r w:rsidRPr="00096E12">
                          <w:rPr>
                            <w:b/>
                            <w:lang w:val="fr-FR"/>
                          </w:rPr>
                          <w:t>act-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acacia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acajou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acrobate</w:t>
                        </w:r>
                      </w:p>
                      <w:p w:rsidR="00C34BE1" w:rsidRPr="00F86A80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 acarien</w:t>
                        </w:r>
                      </w:p>
                      <w:p w:rsidR="00C34BE1" w:rsidRPr="00F86A80" w:rsidRDefault="00C34BE1" w:rsidP="00096E12">
                        <w:pPr>
                          <w:rPr>
                            <w:lang w:val="fr-FR"/>
                          </w:rPr>
                        </w:pPr>
                        <w:r w:rsidRPr="00F86A80">
                          <w:rPr>
                            <w:lang w:val="fr-FR"/>
                          </w:rPr>
                          <w:t>acariâtre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599" type="#_x0000_t202" style="position:absolute;margin-left:123.5pt;margin-top:10.25pt;width:100.8pt;height:137.1pt;z-index:252230656" stroked="f">
                  <v:textbox style="mso-next-textbox:#_x0000_s1599">
                    <w:txbxContent>
                      <w:p w:rsidR="00C34BE1" w:rsidRPr="00096E12" w:rsidRDefault="00C34BE1" w:rsidP="00C34BE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accordéon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accent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accident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accès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accessoire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accord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accueil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accoudoir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096E12">
                          <w:rPr>
                            <w:lang w:val="fr-FR"/>
                          </w:rPr>
                          <w:t>n accroc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598" type="#_x0000_t202" style="position:absolute;margin-left:22.85pt;margin-top:10.25pt;width:164.65pt;height:137.1pt;z-index:252229632" stroked="f">
                  <v:textbox style="mso-next-textbox:#_x0000_s1598">
                    <w:txbxContent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ccélérer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ccepter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cclamer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ccompagner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ccourir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096E12">
                          <w:rPr>
                            <w:lang w:val="fr-FR"/>
                          </w:rPr>
                          <w:t>ccrocher</w:t>
                        </w:r>
                      </w:p>
                      <w:p w:rsidR="00C34BE1" w:rsidRDefault="00C34BE1" w:rsidP="00096E12">
                        <w:r>
                          <w:t>s’accroupir</w:t>
                        </w:r>
                      </w:p>
                      <w:p w:rsidR="00C34BE1" w:rsidRDefault="00C34BE1" w:rsidP="00096E12">
                        <w:r>
                          <w:t>accoster</w:t>
                        </w:r>
                      </w:p>
                      <w:p w:rsidR="00C34BE1" w:rsidRDefault="00C34BE1" w:rsidP="00096E12">
                        <w:r>
                          <w:t>accuser</w:t>
                        </w:r>
                      </w:p>
                      <w:p w:rsidR="00C34BE1" w:rsidRDefault="00C34BE1"/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roundrect id="_x0000_s1589" style="position:absolute;margin-left:5.95pt;margin-top:3.25pt;width:377.15pt;height:153.5pt;z-index:252220416" arcsize="10923f"/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602" type="#_x0000_t202" style="position:absolute;margin-left:288.3pt;margin-top:11.15pt;width:59.5pt;height:49.45pt;z-index:252233728" stroked="f">
                  <v:textbox style="mso-next-textbox:#_x0000_s1602">
                    <w:txbxContent>
                      <w:p w:rsidR="00C34BE1" w:rsidRDefault="00C34BE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80527"/>
                              <wp:effectExtent l="19050" t="0" r="0" b="0"/>
                              <wp:docPr id="6" name="Image 18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80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600" style="position:absolute;margin-left:2.3pt;margin-top:6.8pt;width:377.15pt;height:131.45pt;z-index:252231680" arcsize="10923f"/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601" type="#_x0000_t202" style="position:absolute;margin-left:10.95pt;margin-top:.6pt;width:361.25pt;height:117.3pt;z-index:252232704" stroked="f">
                  <v:textbox style="mso-next-textbox:#_x0000_s1601">
                    <w:txbxContent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>L’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acajou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est un arbre des régions tropicales dont le bois rougeâtre est très employé pour la fabrication des meubles.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acacia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est un arbre épineux qui produit des fleurs en grappes blanches.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acarien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est un minuscule animal de la famille des araignées, très répandu, qui est souvent à l’origine d’allergies.</w:t>
                        </w:r>
                      </w:p>
                      <w:p w:rsidR="00C34BE1" w:rsidRPr="00096E12" w:rsidRDefault="00C34BE1" w:rsidP="00096E12">
                        <w:pPr>
                          <w:rPr>
                            <w:lang w:val="fr-FR"/>
                          </w:rPr>
                        </w:pPr>
                        <w:r w:rsidRPr="00096E12">
                          <w:rPr>
                            <w:sz w:val="22"/>
                            <w:lang w:val="fr-FR"/>
                          </w:rPr>
                          <w:t xml:space="preserve">Une personne </w:t>
                        </w:r>
                        <w:r w:rsidRPr="00096E12">
                          <w:rPr>
                            <w:b/>
                            <w:sz w:val="22"/>
                            <w:lang w:val="fr-FR"/>
                          </w:rPr>
                          <w:t>acariâtre</w:t>
                        </w:r>
                        <w:r w:rsidRPr="00096E12">
                          <w:rPr>
                            <w:sz w:val="22"/>
                            <w:lang w:val="fr-FR"/>
                          </w:rPr>
                          <w:t xml:space="preserve"> se plaint sans cesse et trouve à redire de tout.</w:t>
                        </w:r>
                      </w:p>
                      <w:p w:rsidR="00C34BE1" w:rsidRPr="006600C7" w:rsidRDefault="00C34BE1" w:rsidP="00096E12">
                        <w:pPr>
                          <w:rPr>
                            <w:lang w:val="fr-FR"/>
                          </w:rPr>
                        </w:pPr>
                        <w:r w:rsidRPr="006600C7">
                          <w:rPr>
                            <w:b/>
                            <w:sz w:val="22"/>
                            <w:lang w:val="fr-FR"/>
                          </w:rPr>
                          <w:t>Accoster</w:t>
                        </w:r>
                        <w:r w:rsidRPr="006600C7">
                          <w:rPr>
                            <w:sz w:val="22"/>
                            <w:lang w:val="fr-FR"/>
                          </w:rPr>
                          <w:t xml:space="preserve"> (se dit pour un bateau), c’est se ranger bord à bord, avec </w:t>
                        </w:r>
                        <w:r w:rsidRPr="006600C7">
                          <w:rPr>
                            <w:sz w:val="20"/>
                            <w:lang w:val="fr-FR"/>
                          </w:rPr>
                          <w:t xml:space="preserve">le </w:t>
                        </w:r>
                        <w:r w:rsidRPr="006600C7">
                          <w:rPr>
                            <w:sz w:val="22"/>
                            <w:lang w:val="fr-FR"/>
                          </w:rPr>
                          <w:t>quai ou un autre bateau.</w:t>
                        </w:r>
                      </w:p>
                      <w:p w:rsidR="00C34BE1" w:rsidRPr="00096E12" w:rsidRDefault="00C34BE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Pr="00C81325" w:rsidRDefault="00C34BE1" w:rsidP="00C27B05"/>
        </w:tc>
      </w:tr>
      <w:tr w:rsidR="00C34BE1" w:rsidTr="00DB5B84">
        <w:trPr>
          <w:trHeight w:val="10155"/>
        </w:trPr>
        <w:tc>
          <w:tcPr>
            <w:tcW w:w="7811" w:type="dxa"/>
          </w:tcPr>
          <w:p w:rsidR="00C34BE1" w:rsidRDefault="00C34BE1" w:rsidP="00F86A80">
            <w:pPr>
              <w:tabs>
                <w:tab w:val="left" w:pos="1039"/>
              </w:tabs>
            </w:pPr>
            <w:r w:rsidRPr="00341082">
              <w:rPr>
                <w:noProof/>
                <w:lang w:eastAsia="fr-FR"/>
              </w:rPr>
              <w:lastRenderedPageBreak/>
              <w:pict>
                <v:roundrect id="_x0000_s1606" style="position:absolute;margin-left:2.3pt;margin-top:6.7pt;width:81.65pt;height:36.1pt;z-index:252238848;mso-position-horizontal-relative:text;mso-position-vertical-relative:text" arcsize="10923f" fillcolor="#d8d8d8 [2732]"/>
              </w:pict>
            </w:r>
            <w:r>
              <w:t xml:space="preserve"> </w:t>
            </w:r>
            <w:r>
              <w:tab/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607" style="position:absolute;margin-left:124.3pt;margin-top:10.8pt;width:237.85pt;height:37.05pt;z-index:252239872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 id="_x0000_s1608" type="#_x0000_t202" style="position:absolute;margin-left:5.95pt;margin-top:1.15pt;width:73.35pt;height:22.35pt;z-index:252240896" fillcolor="#d8d8d8 [2732]" stroked="f">
                  <v:textbox style="mso-next-textbox:#_x0000_s1608">
                    <w:txbxContent>
                      <w:p w:rsidR="00C34BE1" w:rsidRDefault="00C34BE1" w:rsidP="00C11B17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609" type="#_x0000_t202" style="position:absolute;margin-left:136.5pt;margin-top:3.25pt;width:219.5pt;height:27.95pt;z-index:252241920" fillcolor="#d8d8d8 [2732]" stroked="f">
                  <v:textbox style="mso-next-textbox:#_x0000_s1609">
                    <w:txbxContent>
                      <w:p w:rsidR="00C34BE1" w:rsidRPr="003914A0" w:rsidRDefault="00C34BE1" w:rsidP="00C11B17">
                        <w:pPr>
                          <w:spacing w:after="240"/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3914A0">
                          <w:rPr>
                            <w:b/>
                            <w:u w:val="single"/>
                            <w:lang w:val="fr-FR"/>
                          </w:rPr>
                          <w:t>Les mots commençant par [af], [ef], [of]</w:t>
                        </w:r>
                      </w:p>
                      <w:p w:rsidR="00C34BE1" w:rsidRPr="003914A0" w:rsidRDefault="00C34BE1" w:rsidP="00C11B17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612" type="#_x0000_t202" style="position:absolute;margin-left:2.3pt;margin-top:10.75pt;width:134.2pt;height:91.6pt;z-index:252244992" stroked="f">
                  <v:textbox style="mso-next-textbox:#_x0000_s1612">
                    <w:txbxContent>
                      <w:p w:rsidR="00C34BE1" w:rsidRDefault="00C34BE1" w:rsidP="00C11B17">
                        <w:r w:rsidRPr="003914A0"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521460" cy="1141095"/>
                              <wp:effectExtent l="19050" t="0" r="2540" b="0"/>
                              <wp:docPr id="36" name="il_fi" descr="http://www.id2sorties.com/did2photos/une-sortie-famille-en-foret-en-plein-effort-l--128091247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id2sorties.com/did2photos/une-sortie-famille-en-foret-en-plein-effort-l--128091247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1460" cy="1141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 id="_x0000_s1611" type="#_x0000_t202" style="position:absolute;margin-left:131.5pt;margin-top:11.1pt;width:92.35pt;height:44.55pt;z-index:252243968" stroked="f">
                  <v:textbox style="mso-next-textbox:#_x0000_s1611">
                    <w:txbxContent>
                      <w:p w:rsidR="00C34BE1" w:rsidRDefault="00C34BE1" w:rsidP="00C11B17">
                        <w:pPr>
                          <w:rPr>
                            <w:i/>
                          </w:rPr>
                        </w:pPr>
                        <w:r w:rsidRPr="008A03C5">
                          <w:rPr>
                            <w:i/>
                          </w:rPr>
                          <w:t xml:space="preserve">Allez, encore </w:t>
                        </w:r>
                      </w:p>
                      <w:p w:rsidR="00C34BE1" w:rsidRPr="0088665F" w:rsidRDefault="00C34BE1" w:rsidP="00C11B17">
                        <w:pPr>
                          <w:rPr>
                            <w:b/>
                            <w:i/>
                          </w:rPr>
                        </w:pPr>
                        <w:r w:rsidRPr="008A03C5">
                          <w:rPr>
                            <w:i/>
                          </w:rPr>
                          <w:t>un</w:t>
                        </w:r>
                        <w:r>
                          <w:rPr>
                            <w:b/>
                            <w:i/>
                          </w:rPr>
                          <w:t xml:space="preserve"> effort!</w:t>
                        </w:r>
                      </w:p>
                      <w:p w:rsidR="00C34BE1" w:rsidRPr="003914A0" w:rsidRDefault="00C34BE1" w:rsidP="00C11B17"/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605" style="position:absolute;margin-left:2.3pt;margin-top:2.7pt;width:369.9pt;height:54.5pt;z-index:252237824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 id="_x0000_s1610" type="#_x0000_t202" style="position:absolute;margin-left:14.95pt;margin-top:8.55pt;width:347.2pt;height:41.95pt;z-index:252242944" fillcolor="#d8d8d8 [2732]" stroked="f">
                  <v:textbox style="mso-next-textbox:#_x0000_s1610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B6AE6"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 </w:t>
                        </w:r>
                        <w:r w:rsidRPr="003B6AE6">
                          <w:rPr>
                            <w:b/>
                            <w:lang w:val="fr-FR"/>
                          </w:rPr>
                          <w:t xml:space="preserve"> </w:t>
                        </w:r>
                        <w:r w:rsidRPr="003914A0">
                          <w:rPr>
                            <w:lang w:val="fr-FR"/>
                          </w:rPr>
                          <w:t>Les mots commençant par [af], [ef], [of]</w:t>
                        </w:r>
                        <w:r>
                          <w:rPr>
                            <w:lang w:val="fr-FR"/>
                          </w:rPr>
                          <w:t xml:space="preserve">, s’écrivent le plus </w:t>
                        </w:r>
                        <w:r w:rsidRPr="003914A0">
                          <w:rPr>
                            <w:lang w:val="fr-FR"/>
                          </w:rPr>
                          <w:t>souvent avec deux f.</w:t>
                        </w:r>
                        <w:r w:rsidRPr="003B6AE6">
                          <w:rPr>
                            <w:b/>
                            <w:lang w:val="fr-FR"/>
                          </w:rPr>
                          <w:t xml:space="preserve">          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604" style="position:absolute;margin-left:2.3pt;margin-top:12.25pt;width:377.15pt;height:184.2pt;z-index:252236800" arcsize="10923f"/>
              </w:pict>
            </w:r>
          </w:p>
          <w:p w:rsidR="00C34BE1" w:rsidRDefault="00C34BE1" w:rsidP="00F86A80">
            <w:r>
              <w:rPr>
                <w:noProof/>
                <w:lang w:val="fr-FR" w:eastAsia="fr-FR" w:bidi="ar-SA"/>
              </w:rPr>
              <w:pict>
                <v:shape id="_x0000_s1618" type="#_x0000_t202" style="position:absolute;margin-left:238.25pt;margin-top:2.75pt;width:96.4pt;height:87pt;z-index:252251136" stroked="f">
                  <v:textbox style="mso-next-textbox:#_x0000_s1618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offrir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une offrande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offenser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officiel, officielle</w:t>
                        </w:r>
                      </w:p>
                      <w:p w:rsidR="00C34BE1" w:rsidRDefault="00C34BE1" w:rsidP="00C11B17">
                        <w:r>
                          <w:t>un officier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613" type="#_x0000_t202" style="position:absolute;margin-left:17.85pt;margin-top:2.1pt;width:113.65pt;height:161.5pt;z-index:252246016" stroked="f">
                  <v:textbox style="mso-next-textbox:#_x0000_s1613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des affaires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affoler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affirmer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afficher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affectueux, -euse</w:t>
                        </w:r>
                      </w:p>
                      <w:p w:rsidR="00C34BE1" w:rsidRDefault="00C34BE1" w:rsidP="00C11B17">
                        <w:r>
                          <w:t>affronter</w:t>
                        </w:r>
                      </w:p>
                      <w:p w:rsidR="00C34BE1" w:rsidRDefault="00C34BE1" w:rsidP="00C11B17">
                        <w:r>
                          <w:t>affamé, -ée</w:t>
                        </w:r>
                      </w:p>
                      <w:p w:rsidR="00C34BE1" w:rsidRDefault="00C34BE1" w:rsidP="00C11B17">
                        <w:r>
                          <w:t>affaiblir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614" type="#_x0000_t202" style="position:absolute;margin-left:136.5pt;margin-top:2.75pt;width:79.55pt;height:154pt;z-index:252247040" stroked="f">
                  <v:textbox style="mso-next-textbox:#_x0000_s1614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effrayer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s’efforcer de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s’effondrer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effacer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en effet</w:t>
                        </w:r>
                      </w:p>
                      <w:p w:rsidR="00C34BE1" w:rsidRDefault="00C34BE1" w:rsidP="00C11B17">
                        <w:r>
                          <w:t>un effort</w:t>
                        </w:r>
                      </w:p>
                      <w:p w:rsidR="00C34BE1" w:rsidRDefault="00C34BE1" w:rsidP="00C11B17">
                        <w:r>
                          <w:t>effeuiller</w:t>
                        </w:r>
                      </w:p>
                      <w:p w:rsidR="00C34BE1" w:rsidRDefault="00C34BE1" w:rsidP="00C11B17">
                        <w:r>
                          <w:t>effleurer</w:t>
                        </w:r>
                      </w:p>
                      <w:p w:rsidR="00C34BE1" w:rsidRPr="003914A0" w:rsidRDefault="00C34BE1" w:rsidP="00C11B17"/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>
              <w:rPr>
                <w:noProof/>
                <w:lang w:val="fr-FR" w:eastAsia="fr-FR" w:bidi="ar-SA"/>
              </w:rPr>
              <w:pict>
                <v:shape id="_x0000_s1619" type="#_x0000_t202" style="position:absolute;margin-left:228.2pt;margin-top:9.15pt;width:133.95pt;height:73.85pt;z-index:252252160" stroked="f">
                  <v:textbox style="mso-next-textbox:#_x0000_s1619">
                    <w:txbxContent>
                      <w:p w:rsidR="00C34BE1" w:rsidRPr="003914A0" w:rsidRDefault="00C34BE1" w:rsidP="00C11B17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Quelques e</w:t>
                        </w:r>
                        <w:r w:rsidRPr="003914A0">
                          <w:rPr>
                            <w:b/>
                            <w:u w:val="single"/>
                            <w:lang w:val="fr-FR"/>
                          </w:rPr>
                          <w:t xml:space="preserve">xceptions : 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Afrique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africain, africaine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afin (pour)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>
            <w:r>
              <w:rPr>
                <w:noProof/>
                <w:lang w:val="fr-FR" w:eastAsia="fr-FR" w:bidi="ar-SA"/>
              </w:rPr>
              <w:pict>
                <v:shape id="_x0000_s1620" type="#_x0000_t202" style="position:absolute;margin-left:28.2pt;margin-top:10.2pt;width:139.3pt;height:41.95pt;z-index:252253184">
                  <v:textbox style="mso-next-textbox:#_x0000_s1620">
                    <w:txbxContent>
                      <w:p w:rsidR="00C34BE1" w:rsidRPr="003914A0" w:rsidRDefault="00C34BE1" w:rsidP="00C11B17">
                        <w:pPr>
                          <w:rPr>
                            <w:b/>
                            <w:lang w:val="fr-FR"/>
                          </w:rPr>
                        </w:pPr>
                        <w:r w:rsidRPr="003914A0">
                          <w:rPr>
                            <w:b/>
                            <w:lang w:val="fr-FR"/>
                          </w:rPr>
                          <w:t>Attention, jamais d’accent devant deux f !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617" type="#_x0000_t202" style="position:absolute;margin-left:292.65pt;margin-top:11.85pt;width:59.5pt;height:49.45pt;z-index:252250112" stroked="f">
                  <v:textbox style="mso-next-textbox:#_x0000_s1617">
                    <w:txbxContent>
                      <w:p w:rsidR="00C34BE1" w:rsidRDefault="00C34BE1" w:rsidP="00C11B17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80527"/>
                              <wp:effectExtent l="19050" t="0" r="0" b="0"/>
                              <wp:docPr id="37" name="Image 18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80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615" style="position:absolute;margin-left:2.3pt;margin-top:12.85pt;width:377.15pt;height:83.25pt;z-index:252248064" arcsize="10923f"/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616" type="#_x0000_t202" style="position:absolute;margin-left:10.95pt;margin-top:4.8pt;width:361.25pt;height:74.75pt;z-index:252249088" stroked="f">
                  <v:textbox style="mso-next-textbox:#_x0000_s1616">
                    <w:txbxContent>
                      <w:p w:rsidR="00C34BE1" w:rsidRPr="003914A0" w:rsidRDefault="00C34BE1" w:rsidP="00F86A80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Effleurer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> : Toucher à peine.</w:t>
                        </w:r>
                      </w:p>
                      <w:p w:rsidR="00C34BE1" w:rsidRPr="003914A0" w:rsidRDefault="00C34BE1" w:rsidP="00F86A80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Une offrande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> : Un don.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Effeuiller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> : Enlever les feuilles d’un arbre, ou les pétales d’une fleur.</w:t>
                        </w:r>
                      </w:p>
                      <w:p w:rsidR="00C34BE1" w:rsidRPr="003914A0" w:rsidRDefault="00C34BE1" w:rsidP="00C11B17">
                        <w:pPr>
                          <w:rPr>
                            <w:sz w:val="28"/>
                            <w:lang w:val="fr-FR"/>
                          </w:rPr>
                        </w:pPr>
                        <w:r w:rsidRPr="003914A0">
                          <w:rPr>
                            <w:sz w:val="22"/>
                            <w:lang w:val="fr-FR"/>
                          </w:rPr>
                          <w:t xml:space="preserve">Une cérémonie </w:t>
                        </w: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officielle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 xml:space="preserve"> est une cérémonie organisée par les autorités (gouvernement, administration).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Pr="00C81325" w:rsidRDefault="00C34BE1" w:rsidP="00F86A80"/>
        </w:tc>
        <w:tc>
          <w:tcPr>
            <w:tcW w:w="7811" w:type="dxa"/>
          </w:tcPr>
          <w:p w:rsidR="00C34BE1" w:rsidRDefault="00C34BE1" w:rsidP="00C27B05">
            <w:pPr>
              <w:tabs>
                <w:tab w:val="left" w:pos="1039"/>
              </w:tabs>
            </w:pPr>
            <w:r w:rsidRPr="00341082">
              <w:rPr>
                <w:noProof/>
                <w:lang w:eastAsia="fr-FR"/>
              </w:rPr>
              <w:pict>
                <v:roundrect id="_x0000_s1686" style="position:absolute;margin-left:2.3pt;margin-top:6.7pt;width:81.65pt;height:36.1pt;z-index:252320768;mso-position-horizontal-relative:text;mso-position-vertical-relative:text" arcsize="10923f" fillcolor="#d8d8d8 [2732]"/>
              </w:pict>
            </w:r>
            <w:r>
              <w:t xml:space="preserve"> </w:t>
            </w:r>
            <w:r>
              <w:tab/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687" style="position:absolute;margin-left:124.3pt;margin-top:10.8pt;width:237.85pt;height:37.05pt;z-index:252321792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 id="_x0000_s1688" type="#_x0000_t202" style="position:absolute;margin-left:5.95pt;margin-top:1.15pt;width:73.35pt;height:22.35pt;z-index:252322816" fillcolor="#d8d8d8 [2732]" stroked="f">
                  <v:textbox style="mso-next-textbox:#_x0000_s1688">
                    <w:txbxContent>
                      <w:p w:rsidR="00C34BE1" w:rsidRDefault="00C34BE1" w:rsidP="00C11B17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689" type="#_x0000_t202" style="position:absolute;margin-left:136.5pt;margin-top:3.25pt;width:219.5pt;height:27.95pt;z-index:252323840" fillcolor="#d8d8d8 [2732]" stroked="f">
                  <v:textbox style="mso-next-textbox:#_x0000_s1689">
                    <w:txbxContent>
                      <w:p w:rsidR="00C34BE1" w:rsidRPr="003914A0" w:rsidRDefault="00C34BE1" w:rsidP="00C11B17">
                        <w:pPr>
                          <w:spacing w:after="240"/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3914A0">
                          <w:rPr>
                            <w:b/>
                            <w:u w:val="single"/>
                            <w:lang w:val="fr-FR"/>
                          </w:rPr>
                          <w:t>Les mots commençant par [af], [ef], [of]</w:t>
                        </w:r>
                      </w:p>
                      <w:p w:rsidR="00C34BE1" w:rsidRPr="003914A0" w:rsidRDefault="00C34BE1" w:rsidP="00C11B17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692" type="#_x0000_t202" style="position:absolute;margin-left:2.3pt;margin-top:10.75pt;width:134.2pt;height:91.6pt;z-index:252326912" stroked="f">
                  <v:textbox style="mso-next-textbox:#_x0000_s1692">
                    <w:txbxContent>
                      <w:p w:rsidR="00C34BE1" w:rsidRDefault="00C34BE1" w:rsidP="00C11B17">
                        <w:r w:rsidRPr="003914A0"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521460" cy="1141095"/>
                              <wp:effectExtent l="19050" t="0" r="2540" b="0"/>
                              <wp:docPr id="38" name="il_fi" descr="http://www.id2sorties.com/did2photos/une-sortie-famille-en-foret-en-plein-effort-l--128091247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www.id2sorties.com/did2photos/une-sortie-famille-en-foret-en-plein-effort-l--128091247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1460" cy="1141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 id="_x0000_s1691" type="#_x0000_t202" style="position:absolute;margin-left:131.5pt;margin-top:11.1pt;width:92.35pt;height:44.55pt;z-index:252325888" stroked="f">
                  <v:textbox style="mso-next-textbox:#_x0000_s1691">
                    <w:txbxContent>
                      <w:p w:rsidR="00C34BE1" w:rsidRDefault="00C34BE1" w:rsidP="00C11B17">
                        <w:pPr>
                          <w:rPr>
                            <w:i/>
                          </w:rPr>
                        </w:pPr>
                        <w:r w:rsidRPr="008A03C5">
                          <w:rPr>
                            <w:i/>
                          </w:rPr>
                          <w:t xml:space="preserve">Allez, encore </w:t>
                        </w:r>
                      </w:p>
                      <w:p w:rsidR="00C34BE1" w:rsidRPr="0088665F" w:rsidRDefault="00C34BE1" w:rsidP="00C11B17">
                        <w:pPr>
                          <w:rPr>
                            <w:b/>
                            <w:i/>
                          </w:rPr>
                        </w:pPr>
                        <w:r w:rsidRPr="008A03C5">
                          <w:rPr>
                            <w:i/>
                          </w:rPr>
                          <w:t>un</w:t>
                        </w:r>
                        <w:r>
                          <w:rPr>
                            <w:b/>
                            <w:i/>
                          </w:rPr>
                          <w:t xml:space="preserve"> effort!</w:t>
                        </w:r>
                      </w:p>
                      <w:p w:rsidR="00C34BE1" w:rsidRPr="003914A0" w:rsidRDefault="00C34BE1" w:rsidP="00C11B17"/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685" style="position:absolute;margin-left:2.3pt;margin-top:2.7pt;width:369.9pt;height:54.5pt;z-index:252319744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 id="_x0000_s1690" type="#_x0000_t202" style="position:absolute;margin-left:14.95pt;margin-top:8.55pt;width:347.2pt;height:41.95pt;z-index:252324864" fillcolor="#d8d8d8 [2732]" stroked="f">
                  <v:textbox style="mso-next-textbox:#_x0000_s1690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B6AE6"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 </w:t>
                        </w:r>
                        <w:r w:rsidRPr="003B6AE6">
                          <w:rPr>
                            <w:b/>
                            <w:lang w:val="fr-FR"/>
                          </w:rPr>
                          <w:t xml:space="preserve"> </w:t>
                        </w:r>
                        <w:r w:rsidRPr="003914A0">
                          <w:rPr>
                            <w:lang w:val="fr-FR"/>
                          </w:rPr>
                          <w:t>Les mots commençant par [af], [ef], [of]</w:t>
                        </w:r>
                        <w:r>
                          <w:rPr>
                            <w:lang w:val="fr-FR"/>
                          </w:rPr>
                          <w:t xml:space="preserve">, s’écrivent le plus </w:t>
                        </w:r>
                        <w:r w:rsidRPr="003914A0">
                          <w:rPr>
                            <w:lang w:val="fr-FR"/>
                          </w:rPr>
                          <w:t>souvent avec deux f.</w:t>
                        </w:r>
                        <w:r w:rsidRPr="003B6AE6">
                          <w:rPr>
                            <w:b/>
                            <w:lang w:val="fr-FR"/>
                          </w:rPr>
                          <w:t xml:space="preserve">          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684" style="position:absolute;margin-left:2.3pt;margin-top:12.25pt;width:377.15pt;height:184.2pt;z-index:252318720" arcsize="10923f"/>
              </w:pict>
            </w:r>
          </w:p>
          <w:p w:rsidR="00C34BE1" w:rsidRDefault="00C34BE1" w:rsidP="00C27B05">
            <w:r>
              <w:rPr>
                <w:noProof/>
                <w:lang w:val="fr-FR" w:eastAsia="fr-FR" w:bidi="ar-SA"/>
              </w:rPr>
              <w:pict>
                <v:shape id="_x0000_s1698" type="#_x0000_t202" style="position:absolute;margin-left:238.25pt;margin-top:2.75pt;width:96.4pt;height:87pt;z-index:252333056" stroked="f">
                  <v:textbox style="mso-next-textbox:#_x0000_s1698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offrir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une offrande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offenser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officiel, officielle</w:t>
                        </w:r>
                      </w:p>
                      <w:p w:rsidR="00C34BE1" w:rsidRDefault="00C34BE1" w:rsidP="00C11B17">
                        <w:r>
                          <w:t>un officier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693" type="#_x0000_t202" style="position:absolute;margin-left:17.85pt;margin-top:2.1pt;width:113.65pt;height:161.5pt;z-index:252327936" stroked="f">
                  <v:textbox style="mso-next-textbox:#_x0000_s1693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des affaires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affoler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affirmer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afficher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affectueux, -euse</w:t>
                        </w:r>
                      </w:p>
                      <w:p w:rsidR="00C34BE1" w:rsidRDefault="00C34BE1" w:rsidP="00C11B17">
                        <w:r>
                          <w:t>affronter</w:t>
                        </w:r>
                      </w:p>
                      <w:p w:rsidR="00C34BE1" w:rsidRDefault="00C34BE1" w:rsidP="00C11B17">
                        <w:r>
                          <w:t>affamé, -ée</w:t>
                        </w:r>
                      </w:p>
                      <w:p w:rsidR="00C34BE1" w:rsidRDefault="00C34BE1" w:rsidP="00C11B17">
                        <w:r>
                          <w:t>affaiblir</w:t>
                        </w:r>
                      </w:p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694" type="#_x0000_t202" style="position:absolute;margin-left:136.5pt;margin-top:2.75pt;width:79.55pt;height:154pt;z-index:252328960" stroked="f">
                  <v:textbox style="mso-next-textbox:#_x0000_s1694">
                    <w:txbxContent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effrayer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s’efforcer de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s’effondrer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effacer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en effet</w:t>
                        </w:r>
                      </w:p>
                      <w:p w:rsidR="00C34BE1" w:rsidRDefault="00C34BE1" w:rsidP="00C11B17">
                        <w:r>
                          <w:t>un effort</w:t>
                        </w:r>
                      </w:p>
                      <w:p w:rsidR="00C34BE1" w:rsidRDefault="00C34BE1" w:rsidP="00C11B17">
                        <w:r>
                          <w:t>effeuiller</w:t>
                        </w:r>
                      </w:p>
                      <w:p w:rsidR="00C34BE1" w:rsidRDefault="00C34BE1" w:rsidP="00C11B17">
                        <w:r>
                          <w:t>effleurer</w:t>
                        </w:r>
                      </w:p>
                      <w:p w:rsidR="00C34BE1" w:rsidRPr="003914A0" w:rsidRDefault="00C34BE1" w:rsidP="00C11B17"/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>
              <w:rPr>
                <w:noProof/>
                <w:lang w:val="fr-FR" w:eastAsia="fr-FR" w:bidi="ar-SA"/>
              </w:rPr>
              <w:pict>
                <v:shape id="_x0000_s1699" type="#_x0000_t202" style="position:absolute;margin-left:228.2pt;margin-top:9.15pt;width:133.95pt;height:73.85pt;z-index:252334080" stroked="f">
                  <v:textbox style="mso-next-textbox:#_x0000_s1699">
                    <w:txbxContent>
                      <w:p w:rsidR="00C34BE1" w:rsidRPr="003914A0" w:rsidRDefault="00C34BE1" w:rsidP="00C11B17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Quelques e</w:t>
                        </w:r>
                        <w:r w:rsidRPr="003914A0">
                          <w:rPr>
                            <w:b/>
                            <w:u w:val="single"/>
                            <w:lang w:val="fr-FR"/>
                          </w:rPr>
                          <w:t xml:space="preserve">xceptions : 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Afrique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africain, africaine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lang w:val="fr-FR"/>
                          </w:rPr>
                          <w:t>afin (pour)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>
            <w:r>
              <w:rPr>
                <w:noProof/>
                <w:lang w:val="fr-FR" w:eastAsia="fr-FR" w:bidi="ar-SA"/>
              </w:rPr>
              <w:pict>
                <v:shape id="_x0000_s1700" type="#_x0000_t202" style="position:absolute;margin-left:28.2pt;margin-top:10.2pt;width:139.3pt;height:41.95pt;z-index:252335104">
                  <v:textbox style="mso-next-textbox:#_x0000_s1700">
                    <w:txbxContent>
                      <w:p w:rsidR="00C34BE1" w:rsidRPr="003914A0" w:rsidRDefault="00C34BE1" w:rsidP="00C11B17">
                        <w:pPr>
                          <w:rPr>
                            <w:b/>
                            <w:lang w:val="fr-FR"/>
                          </w:rPr>
                        </w:pPr>
                        <w:r w:rsidRPr="003914A0">
                          <w:rPr>
                            <w:b/>
                            <w:lang w:val="fr-FR"/>
                          </w:rPr>
                          <w:t>Attention, jamais d’accent devant deux f !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697" type="#_x0000_t202" style="position:absolute;margin-left:292.65pt;margin-top:11.85pt;width:59.5pt;height:49.45pt;z-index:252332032" stroked="f">
                  <v:textbox style="mso-next-textbox:#_x0000_s1697">
                    <w:txbxContent>
                      <w:p w:rsidR="00C34BE1" w:rsidRDefault="00C34BE1" w:rsidP="00C11B17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80527"/>
                              <wp:effectExtent l="19050" t="0" r="0" b="0"/>
                              <wp:docPr id="39" name="Image 18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80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695" style="position:absolute;margin-left:2.3pt;margin-top:12.85pt;width:377.15pt;height:83.25pt;z-index:252329984" arcsize="10923f"/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696" type="#_x0000_t202" style="position:absolute;margin-left:10.95pt;margin-top:4.8pt;width:361.25pt;height:74.75pt;z-index:252331008" stroked="f">
                  <v:textbox style="mso-next-textbox:#_x0000_s1696">
                    <w:txbxContent>
                      <w:p w:rsidR="00C34BE1" w:rsidRPr="003914A0" w:rsidRDefault="00C34BE1" w:rsidP="00F86A80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Effleurer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> : Toucher à peine.</w:t>
                        </w:r>
                      </w:p>
                      <w:p w:rsidR="00C34BE1" w:rsidRPr="003914A0" w:rsidRDefault="00C34BE1" w:rsidP="00F86A80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Une offrande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> : Un don.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Effeuiller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> : Enlever les feuilles d’un arbre, ou les pétales d’une fleur.</w:t>
                        </w:r>
                      </w:p>
                      <w:p w:rsidR="00C34BE1" w:rsidRPr="003914A0" w:rsidRDefault="00C34BE1" w:rsidP="00C11B17">
                        <w:pPr>
                          <w:rPr>
                            <w:sz w:val="28"/>
                            <w:lang w:val="fr-FR"/>
                          </w:rPr>
                        </w:pPr>
                        <w:r w:rsidRPr="003914A0">
                          <w:rPr>
                            <w:sz w:val="22"/>
                            <w:lang w:val="fr-FR"/>
                          </w:rPr>
                          <w:t xml:space="preserve">Une cérémonie </w:t>
                        </w:r>
                        <w:r w:rsidRPr="003914A0">
                          <w:rPr>
                            <w:b/>
                            <w:sz w:val="22"/>
                            <w:lang w:val="fr-FR"/>
                          </w:rPr>
                          <w:t>officielle</w:t>
                        </w:r>
                        <w:r w:rsidRPr="003914A0">
                          <w:rPr>
                            <w:sz w:val="22"/>
                            <w:lang w:val="fr-FR"/>
                          </w:rPr>
                          <w:t xml:space="preserve"> est une cérémonie organisée par les autorités (gouvernement, administration).</w:t>
                        </w:r>
                      </w:p>
                      <w:p w:rsidR="00C34BE1" w:rsidRPr="003914A0" w:rsidRDefault="00C34BE1" w:rsidP="00C11B17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Pr="00C81325" w:rsidRDefault="00C34BE1" w:rsidP="00C27B05"/>
        </w:tc>
      </w:tr>
      <w:tr w:rsidR="00C34BE1" w:rsidTr="00DB5B84">
        <w:trPr>
          <w:trHeight w:val="10162"/>
        </w:trPr>
        <w:tc>
          <w:tcPr>
            <w:tcW w:w="781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34BE1" w:rsidRDefault="00C34BE1">
            <w:pPr>
              <w:tabs>
                <w:tab w:val="left" w:pos="1039"/>
              </w:tabs>
            </w:pPr>
            <w:r w:rsidRPr="00341082">
              <w:lastRenderedPageBreak/>
              <w:pict>
                <v:roundrect id="_x0000_s1801" style="position:absolute;margin-left:2.3pt;margin-top:6.7pt;width:81.65pt;height:36.1pt;z-index:252441600;mso-position-horizontal-relative:text;mso-position-vertical-relative:text" arcsize="10923f" fillcolor="#d8d8d8 [2732]"/>
              </w:pict>
            </w:r>
            <w:r>
              <w:t xml:space="preserve"> </w:t>
            </w:r>
            <w:r>
              <w:tab/>
            </w:r>
          </w:p>
          <w:p w:rsidR="00C34BE1" w:rsidRDefault="00C34BE1">
            <w:r w:rsidRPr="00341082">
              <w:pict>
                <v:roundrect id="_x0000_s1802" style="position:absolute;margin-left:129.9pt;margin-top:10.8pt;width:232.25pt;height:33.8pt;z-index:252442624" arcsize="10923f" fillcolor="#d8d8d8 [2732]"/>
              </w:pict>
            </w:r>
            <w:r w:rsidRPr="00341082">
              <w:pict>
                <v:shape id="_x0000_s1803" type="#_x0000_t202" style="position:absolute;margin-left:5.95pt;margin-top:1.15pt;width:73.35pt;height:22.35pt;z-index:252443648" fillcolor="#d8d8d8 [2732]" stroked="f">
                  <v:textbox style="mso-next-textbox:#_x0000_s1803">
                    <w:txbxContent>
                      <w:p w:rsidR="00C34BE1" w:rsidRDefault="00C34BE1" w:rsidP="00D96DCC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  <w:r w:rsidRPr="00341082">
              <w:pict>
                <v:shape id="_x0000_s1806" type="#_x0000_t202" style="position:absolute;margin-left:122.15pt;margin-top:103.55pt;width:74.15pt;height:33.2pt;z-index:252446720" stroked="f">
                  <v:textbox style="mso-next-textbox:#_x0000_s1806">
                    <w:txbxContent>
                      <w:p w:rsidR="00C34BE1" w:rsidRDefault="00C34BE1" w:rsidP="00D96DCC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l’a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pp</w:t>
                        </w:r>
                        <w:r>
                          <w:rPr>
                            <w:b/>
                            <w:i/>
                          </w:rPr>
                          <w:t>étit</w:t>
                        </w:r>
                      </w:p>
                      <w:p w:rsidR="00C34BE1" w:rsidRDefault="00C34BE1" w:rsidP="00D96DCC"/>
                    </w:txbxContent>
                  </v:textbox>
                </v:shape>
              </w:pict>
            </w:r>
            <w:r w:rsidRPr="00341082">
              <w:pict>
                <v:shape id="_x0000_s1807" type="#_x0000_t202" style="position:absolute;margin-left:2.3pt;margin-top:38.9pt;width:115.55pt;height:103.85pt;z-index:252447744" stroked="f">
                  <v:textbox style="mso-next-textbox:#_x0000_s1807">
                    <w:txbxContent>
                      <w:p w:rsidR="00C34BE1" w:rsidRDefault="00C34BE1" w:rsidP="00D96DCC">
                        <w:r>
                          <w:rPr>
                            <w:noProof/>
                            <w:sz w:val="20"/>
                            <w:szCs w:val="20"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271905" cy="1232535"/>
                              <wp:effectExtent l="0" t="0" r="4445" b="0"/>
                              <wp:docPr id="65" name="Image 1" descr="Bon appétit">
                                <a:hlinkClick xmlns:a="http://schemas.openxmlformats.org/drawingml/2006/main" r:id="rId10" tgtFrame="&quot;_blank&quot;" tooltip="&quot;Agrandir l'image de mumuland.centerblog.ne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n appétit">
                                        <a:hlinkClick r:id="rId10" tgtFrame="&quot;_blank&quot;" tooltip="&quot;Agrandir l'image de mumuland.centerblog.ne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1905" cy="1232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>
            <w:r w:rsidRPr="00341082">
              <w:pict>
                <v:shape id="_x0000_s1804" type="#_x0000_t202" style="position:absolute;margin-left:136.8pt;margin-top:3.35pt;width:3in;height:22.1pt;z-index:252444672" fillcolor="#d8d8d8 [2732]" stroked="f">
                  <v:textbox style="mso-next-textbox:#_x0000_s1804">
                    <w:txbxContent>
                      <w:p w:rsidR="00C34BE1" w:rsidRDefault="00C34BE1" w:rsidP="00D96DCC">
                        <w:pPr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Les mots commençant par le son [ap]</w:t>
                        </w:r>
                      </w:p>
                      <w:p w:rsidR="00C34BE1" w:rsidRDefault="00C34BE1" w:rsidP="00D96DCC">
                        <w:pPr>
                          <w:spacing w:before="240"/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>
            <w:pPr>
              <w:tabs>
                <w:tab w:val="left" w:pos="1102"/>
              </w:tabs>
            </w:pPr>
            <w:r>
              <w:tab/>
            </w:r>
          </w:p>
          <w:p w:rsidR="00C34BE1" w:rsidRDefault="00C34BE1">
            <w:r w:rsidRPr="00341082">
              <w:pict>
                <v:shape id="_x0000_s1805" type="#_x0000_t202" style="position:absolute;margin-left:14.95pt;margin-top:8.55pt;width:347.2pt;height:38.75pt;z-index:252445696" fillcolor="#d8d8d8 [2732]" stroked="f">
                  <v:textbox style="mso-next-textbox:#_x0000_s1805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</w:t>
                        </w:r>
                        <w:r>
                          <w:rPr>
                            <w:lang w:val="fr-FR"/>
                          </w:rPr>
                          <w:t xml:space="preserve">   Les mots commençant par le son [ap] s’écrivent  souvent avec </w:t>
                        </w:r>
                        <w:r>
                          <w:rPr>
                            <w:b/>
                            <w:lang w:val="fr-FR"/>
                          </w:rPr>
                          <w:t>app-</w:t>
                        </w:r>
                        <w:r>
                          <w:rPr>
                            <w:lang w:val="fr-FR"/>
                          </w:rPr>
                          <w:t xml:space="preserve">.    </w:t>
                        </w:r>
                      </w:p>
                    </w:txbxContent>
                  </v:textbox>
                </v:shape>
              </w:pict>
            </w:r>
            <w:r w:rsidRPr="00341082">
              <w:pict>
                <v:roundrect id="_x0000_s1800" style="position:absolute;margin-left:2.3pt;margin-top:2.7pt;width:369.9pt;height:47.8pt;z-index:252440576" arcsize="10923f" fillcolor="#d8d8d8 [2732]"/>
              </w:pict>
            </w:r>
            <w:r w:rsidRPr="00341082">
              <w:pict>
                <v:roundrect id="_x0000_s1799" style="position:absolute;margin-left:2.3pt;margin-top:66.25pt;width:377.15pt;height:174.15pt;z-index:252439552" arcsize="10923f"/>
              </w:pict>
            </w:r>
            <w:r w:rsidRPr="00341082">
              <w:pict>
                <v:roundrect id="_x0000_s1810" style="position:absolute;margin-left:2.3pt;margin-top:261.3pt;width:377.15pt;height:77.9pt;z-index:252450816" arcsize="10923f"/>
              </w:pict>
            </w:r>
            <w:r w:rsidRPr="00341082">
              <w:pict>
                <v:shape id="_x0000_s1811" type="#_x0000_t202" style="position:absolute;margin-left:10.95pt;margin-top:266.9pt;width:361.25pt;height:67.9pt;z-index:252451840" stroked="f">
                  <v:textbox style="mso-next-textbox:#_x0000_s1811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b/>
                            <w:sz w:val="22"/>
                            <w:lang w:val="fr-FR"/>
                          </w:rPr>
                          <w:t>Apitoyer</w:t>
                        </w:r>
                        <w:r>
                          <w:rPr>
                            <w:sz w:val="22"/>
                            <w:lang w:val="fr-FR"/>
                          </w:rPr>
                          <w:t>, c’est provoquer la pitié.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>
                          <w:rPr>
                            <w:b/>
                            <w:sz w:val="22"/>
                            <w:lang w:val="fr-FR"/>
                          </w:rPr>
                          <w:t>apôtre</w:t>
                        </w:r>
                        <w:r>
                          <w:rPr>
                            <w:sz w:val="22"/>
                            <w:lang w:val="fr-FR"/>
                          </w:rPr>
                          <w:t xml:space="preserve">  est l’un des douze disciples choisis par Jésus Christ.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>
                          <w:rPr>
                            <w:b/>
                            <w:sz w:val="22"/>
                            <w:lang w:val="fr-FR"/>
                          </w:rPr>
                          <w:t>apiculteur</w:t>
                        </w:r>
                        <w:r>
                          <w:rPr>
                            <w:sz w:val="22"/>
                            <w:lang w:val="fr-FR"/>
                          </w:rPr>
                          <w:t xml:space="preserve"> est un éleveur d’abeilles.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sz w:val="22"/>
                            <w:lang w:val="fr-FR"/>
                          </w:rPr>
                          <w:t xml:space="preserve"> Un </w:t>
                        </w:r>
                        <w:r>
                          <w:rPr>
                            <w:b/>
                            <w:sz w:val="22"/>
                            <w:lang w:val="fr-FR"/>
                          </w:rPr>
                          <w:t>appât</w:t>
                        </w:r>
                        <w:r>
                          <w:rPr>
                            <w:sz w:val="22"/>
                            <w:lang w:val="fr-FR"/>
                          </w:rPr>
                          <w:t xml:space="preserve"> est de la nourriture placée dans un piège ou fixée à un hameçon.</w:t>
                        </w:r>
                      </w:p>
                      <w:p w:rsidR="00C34BE1" w:rsidRDefault="00C34BE1" w:rsidP="00D96DCC">
                        <w:pPr>
                          <w:rPr>
                            <w:sz w:val="20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Pr="00341082">
              <w:pict>
                <v:shape id="_x0000_s1812" type="#_x0000_t202" style="position:absolute;margin-left:296.45pt;margin-top:231.95pt;width:59.5pt;height:49.45pt;z-index:252452864" stroked="f">
                  <v:textbox style="mso-next-textbox:#_x0000_s1812">
                    <w:txbxContent>
                      <w:p w:rsidR="00C34BE1" w:rsidRDefault="00C34BE1" w:rsidP="00D96DCC">
                        <w:r>
                          <w:rPr>
                            <w:noProof/>
                            <w:sz w:val="20"/>
                            <w:szCs w:val="20"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76885"/>
                              <wp:effectExtent l="19050" t="0" r="0" b="0"/>
                              <wp:docPr id="66" name="Image 2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76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>
            <w:r w:rsidRPr="00341082">
              <w:pict>
                <v:shape id="_x0000_s1809" type="#_x0000_t202" style="position:absolute;margin-left:101.75pt;margin-top:7.5pt;width:108.95pt;height:157.35pt;z-index:252449792" stroked="f">
                  <v:textbox style="mso-next-textbox:#_x0000_s1809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appartement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appareil</w:t>
                        </w:r>
                      </w:p>
                      <w:p w:rsidR="00C34BE1" w:rsidRPr="00F86A80" w:rsidRDefault="00C34BE1" w:rsidP="00C34BE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ne apparence</w:t>
                        </w:r>
                      </w:p>
                      <w:p w:rsidR="00C34BE1" w:rsidRDefault="00C34BE1" w:rsidP="00C34BE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une apparition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l’appétit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appel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appât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apprenti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 appui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Pr="00341082">
              <w:pict>
                <v:shape id="_x0000_s1813" type="#_x0000_t202" style="position:absolute;margin-left:257pt;margin-top:7.5pt;width:103.3pt;height:155.3pt;z-index:252453888" stroked="f">
                  <v:textbox>
                    <w:txbxContent>
                      <w:p w:rsidR="00C34BE1" w:rsidRDefault="00C34BE1" w:rsidP="00D96DCC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Quelques exceptions :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après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apercevoir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apéritif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une apostrophe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apôtre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apiculteur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aplatir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apitoyer</w:t>
                        </w:r>
                      </w:p>
                      <w:p w:rsidR="00C34BE1" w:rsidRDefault="00C34BE1" w:rsidP="00D96DCC">
                        <w:r>
                          <w:t>apaiser</w:t>
                        </w:r>
                      </w:p>
                      <w:p w:rsidR="00C34BE1" w:rsidRDefault="00C34BE1" w:rsidP="00D96DCC"/>
                    </w:txbxContent>
                  </v:textbox>
                </v:shape>
              </w:pict>
            </w:r>
            <w:r w:rsidRPr="00341082">
              <w:pict>
                <v:shape id="_x0000_s1808" type="#_x0000_t202" style="position:absolute;margin-left:14.95pt;margin-top:7.5pt;width:90.75pt;height:157.35pt;z-index:252448768" stroked="f">
                  <v:textbox style="mso-next-textbox:#_x0000_s1808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appeler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apprendre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appuyer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apparaitre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apporter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appartenir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F86A80">
                          <w:rPr>
                            <w:lang w:val="fr-FR"/>
                          </w:rPr>
                          <w:t>pplaudir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</w:t>
                        </w:r>
                        <w:r w:rsidRPr="00F86A80">
                          <w:rPr>
                            <w:lang w:val="fr-FR"/>
                          </w:rPr>
                          <w:t>’appliquer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F86A80">
                          <w:rPr>
                            <w:lang w:val="fr-FR"/>
                          </w:rPr>
                          <w:t>pprouver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F86A80">
                          <w:rPr>
                            <w:lang w:val="fr-FR"/>
                          </w:rPr>
                          <w:t>pprivoiser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>
            <w:r>
              <w:rPr>
                <w:noProof/>
                <w:lang w:val="fr-FR" w:eastAsia="fr-FR" w:bidi="ar-SA"/>
              </w:rPr>
              <w:pict>
                <v:shape id="_x0000_s1848" type="#_x0000_t202" style="position:absolute;margin-left:167.45pt;margin-top:5.05pt;width:83.9pt;height:97.65pt;z-index:252489728" stroked="f">
                  <v:textbox>
                    <w:txbxContent>
                      <w:p w:rsidR="00C34BE1" w:rsidRDefault="00C34BE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847642" cy="1144988"/>
                              <wp:effectExtent l="19050" t="0" r="0" b="0"/>
                              <wp:docPr id="67" name="Image 10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9089" cy="11469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  <w:p w:rsidR="00C34BE1" w:rsidRDefault="00C34BE1"/>
        </w:tc>
        <w:tc>
          <w:tcPr>
            <w:tcW w:w="7811" w:type="dxa"/>
            <w:tcBorders>
              <w:top w:val="dotted" w:sz="18" w:space="0" w:color="auto"/>
              <w:left w:val="dotted" w:sz="18" w:space="0" w:color="auto"/>
              <w:bottom w:val="dotted" w:sz="18" w:space="0" w:color="auto"/>
              <w:right w:val="dotted" w:sz="18" w:space="0" w:color="auto"/>
            </w:tcBorders>
          </w:tcPr>
          <w:p w:rsidR="00C34BE1" w:rsidRDefault="00C34BE1" w:rsidP="00C27B05">
            <w:pPr>
              <w:tabs>
                <w:tab w:val="left" w:pos="1039"/>
              </w:tabs>
            </w:pPr>
            <w:r w:rsidRPr="00341082">
              <w:pict>
                <v:roundrect id="_x0000_s1851" style="position:absolute;margin-left:2.3pt;margin-top:6.7pt;width:81.65pt;height:36.1pt;z-index:252492800;mso-position-horizontal-relative:text;mso-position-vertical-relative:text" arcsize="10923f" fillcolor="#d8d8d8 [2732]"/>
              </w:pict>
            </w:r>
            <w:r>
              <w:t xml:space="preserve"> </w:t>
            </w:r>
            <w:r>
              <w:tab/>
            </w:r>
          </w:p>
          <w:p w:rsidR="00C34BE1" w:rsidRDefault="00C34BE1" w:rsidP="00C27B05">
            <w:r w:rsidRPr="00341082">
              <w:pict>
                <v:roundrect id="_x0000_s1852" style="position:absolute;margin-left:129.9pt;margin-top:10.8pt;width:232.25pt;height:33.8pt;z-index:252493824" arcsize="10923f" fillcolor="#d8d8d8 [2732]"/>
              </w:pict>
            </w:r>
            <w:r w:rsidRPr="00341082">
              <w:pict>
                <v:shape id="_x0000_s1853" type="#_x0000_t202" style="position:absolute;margin-left:5.95pt;margin-top:1.15pt;width:73.35pt;height:22.35pt;z-index:252494848" fillcolor="#d8d8d8 [2732]" stroked="f">
                  <v:textbox style="mso-next-textbox:#_x0000_s1853">
                    <w:txbxContent>
                      <w:p w:rsidR="00C34BE1" w:rsidRDefault="00C34BE1" w:rsidP="00D96DCC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  <w:r w:rsidRPr="00341082">
              <w:pict>
                <v:shape id="_x0000_s1856" type="#_x0000_t202" style="position:absolute;margin-left:122.15pt;margin-top:103.55pt;width:74.15pt;height:33.2pt;z-index:252497920" stroked="f">
                  <v:textbox style="mso-next-textbox:#_x0000_s1856">
                    <w:txbxContent>
                      <w:p w:rsidR="00C34BE1" w:rsidRDefault="00C34BE1" w:rsidP="00D96DCC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l</w:t>
                        </w:r>
                        <w:r>
                          <w:rPr>
                            <w:b/>
                            <w:i/>
                          </w:rPr>
                          <w:t>’a</w:t>
                        </w:r>
                        <w:r>
                          <w:rPr>
                            <w:b/>
                            <w:i/>
                            <w:u w:val="single"/>
                          </w:rPr>
                          <w:t>pp</w:t>
                        </w:r>
                        <w:r>
                          <w:rPr>
                            <w:b/>
                            <w:i/>
                          </w:rPr>
                          <w:t>étit</w:t>
                        </w:r>
                      </w:p>
                      <w:p w:rsidR="00C34BE1" w:rsidRDefault="00C34BE1" w:rsidP="00D96DCC"/>
                    </w:txbxContent>
                  </v:textbox>
                </v:shape>
              </w:pict>
            </w:r>
            <w:r w:rsidRPr="00341082">
              <w:pict>
                <v:shape id="_x0000_s1857" type="#_x0000_t202" style="position:absolute;margin-left:2.3pt;margin-top:38.9pt;width:115.55pt;height:103.85pt;z-index:252498944" stroked="f">
                  <v:textbox style="mso-next-textbox:#_x0000_s1857">
                    <w:txbxContent>
                      <w:p w:rsidR="00C34BE1" w:rsidRDefault="00C34BE1" w:rsidP="00D96DCC">
                        <w:r>
                          <w:rPr>
                            <w:noProof/>
                            <w:sz w:val="20"/>
                            <w:szCs w:val="20"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271905" cy="1232535"/>
                              <wp:effectExtent l="0" t="0" r="4445" b="0"/>
                              <wp:docPr id="68" name="Image 1" descr="Bon appétit">
                                <a:hlinkClick xmlns:a="http://schemas.openxmlformats.org/drawingml/2006/main" r:id="rId10" tgtFrame="&quot;_blank&quot;" tooltip="&quot;Agrandir l'image de mumuland.centerblog.net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n appétit">
                                        <a:hlinkClick r:id="rId10" tgtFrame="&quot;_blank&quot;" tooltip="&quot;Agrandir l'image de mumuland.centerblog.net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1905" cy="1232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>
            <w:r w:rsidRPr="00341082">
              <w:pict>
                <v:shape id="_x0000_s1854" type="#_x0000_t202" style="position:absolute;margin-left:136.8pt;margin-top:3.35pt;width:3in;height:22.1pt;z-index:252495872" fillcolor="#d8d8d8 [2732]" stroked="f">
                  <v:textbox style="mso-next-textbox:#_x0000_s1854">
                    <w:txbxContent>
                      <w:p w:rsidR="00C34BE1" w:rsidRDefault="00C34BE1" w:rsidP="00D96DCC">
                        <w:pPr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Les mots commençant par le son [ap]</w:t>
                        </w:r>
                      </w:p>
                      <w:p w:rsidR="00C34BE1" w:rsidRDefault="00C34BE1" w:rsidP="00D96DCC">
                        <w:pPr>
                          <w:spacing w:before="240"/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pPr>
              <w:tabs>
                <w:tab w:val="left" w:pos="1102"/>
              </w:tabs>
            </w:pPr>
            <w:r>
              <w:tab/>
            </w:r>
          </w:p>
          <w:p w:rsidR="00C34BE1" w:rsidRDefault="00C34BE1" w:rsidP="00C27B05">
            <w:r w:rsidRPr="00341082">
              <w:pict>
                <v:shape id="_x0000_s1855" type="#_x0000_t202" style="position:absolute;margin-left:14.95pt;margin-top:8.55pt;width:347.2pt;height:38.75pt;z-index:252496896" fillcolor="#d8d8d8 [2732]" stroked="f">
                  <v:textbox style="mso-next-textbox:#_x0000_s1855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</w:t>
                        </w:r>
                        <w:r>
                          <w:rPr>
                            <w:lang w:val="fr-FR"/>
                          </w:rPr>
                          <w:t xml:space="preserve">   Les mots commençant par le son [ap] s’écrivent  souvent avec </w:t>
                        </w:r>
                        <w:r>
                          <w:rPr>
                            <w:b/>
                            <w:lang w:val="fr-FR"/>
                          </w:rPr>
                          <w:t>app-</w:t>
                        </w:r>
                        <w:r>
                          <w:rPr>
                            <w:lang w:val="fr-FR"/>
                          </w:rPr>
                          <w:t xml:space="preserve">.    </w:t>
                        </w:r>
                      </w:p>
                    </w:txbxContent>
                  </v:textbox>
                </v:shape>
              </w:pict>
            </w:r>
            <w:r w:rsidRPr="00341082">
              <w:pict>
                <v:roundrect id="_x0000_s1850" style="position:absolute;margin-left:2.3pt;margin-top:2.7pt;width:369.9pt;height:47.8pt;z-index:252491776" arcsize="10923f" fillcolor="#d8d8d8 [2732]"/>
              </w:pict>
            </w:r>
            <w:r w:rsidRPr="00341082">
              <w:pict>
                <v:roundrect id="_x0000_s1849" style="position:absolute;margin-left:2.3pt;margin-top:66.25pt;width:377.15pt;height:174.15pt;z-index:252490752" arcsize="10923f"/>
              </w:pict>
            </w:r>
            <w:r w:rsidRPr="00341082">
              <w:pict>
                <v:roundrect id="_x0000_s1860" style="position:absolute;margin-left:2.3pt;margin-top:261.3pt;width:377.15pt;height:77.9pt;z-index:252502016" arcsize="10923f"/>
              </w:pict>
            </w:r>
            <w:r w:rsidRPr="00341082">
              <w:pict>
                <v:shape id="_x0000_s1861" type="#_x0000_t202" style="position:absolute;margin-left:10.95pt;margin-top:266.9pt;width:361.25pt;height:67.9pt;z-index:252503040" stroked="f">
                  <v:textbox style="mso-next-textbox:#_x0000_s1861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b/>
                            <w:sz w:val="22"/>
                            <w:lang w:val="fr-FR"/>
                          </w:rPr>
                          <w:t>Apitoyer</w:t>
                        </w:r>
                        <w:r>
                          <w:rPr>
                            <w:sz w:val="22"/>
                            <w:lang w:val="fr-FR"/>
                          </w:rPr>
                          <w:t>, c’est provoquer la pitié.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>
                          <w:rPr>
                            <w:b/>
                            <w:sz w:val="22"/>
                            <w:lang w:val="fr-FR"/>
                          </w:rPr>
                          <w:t>apôtre</w:t>
                        </w:r>
                        <w:r>
                          <w:rPr>
                            <w:sz w:val="22"/>
                            <w:lang w:val="fr-FR"/>
                          </w:rPr>
                          <w:t xml:space="preserve">  est l’un des douze disciples choisis par Jésus Christ.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>
                          <w:rPr>
                            <w:b/>
                            <w:sz w:val="22"/>
                            <w:lang w:val="fr-FR"/>
                          </w:rPr>
                          <w:t>apiculteur</w:t>
                        </w:r>
                        <w:r>
                          <w:rPr>
                            <w:sz w:val="22"/>
                            <w:lang w:val="fr-FR"/>
                          </w:rPr>
                          <w:t xml:space="preserve"> est un éleveur d’abeilles.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sz w:val="22"/>
                            <w:lang w:val="fr-FR"/>
                          </w:rPr>
                          <w:t xml:space="preserve"> Un </w:t>
                        </w:r>
                        <w:r>
                          <w:rPr>
                            <w:b/>
                            <w:sz w:val="22"/>
                            <w:lang w:val="fr-FR"/>
                          </w:rPr>
                          <w:t>appât</w:t>
                        </w:r>
                        <w:r>
                          <w:rPr>
                            <w:sz w:val="22"/>
                            <w:lang w:val="fr-FR"/>
                          </w:rPr>
                          <w:t xml:space="preserve"> est de la nourriture placée dans un piège ou fixée à un hameçon.</w:t>
                        </w:r>
                      </w:p>
                      <w:p w:rsidR="00C34BE1" w:rsidRDefault="00C34BE1" w:rsidP="00D96DCC">
                        <w:pPr>
                          <w:rPr>
                            <w:sz w:val="20"/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Pr="00341082">
              <w:pict>
                <v:shape id="_x0000_s1862" type="#_x0000_t202" style="position:absolute;margin-left:296.45pt;margin-top:231.95pt;width:59.5pt;height:49.45pt;z-index:252504064" stroked="f">
                  <v:textbox style="mso-next-textbox:#_x0000_s1862">
                    <w:txbxContent>
                      <w:p w:rsidR="00C34BE1" w:rsidRDefault="00C34BE1" w:rsidP="00D96DCC">
                        <w:r>
                          <w:rPr>
                            <w:noProof/>
                            <w:sz w:val="20"/>
                            <w:szCs w:val="20"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76885"/>
                              <wp:effectExtent l="19050" t="0" r="0" b="0"/>
                              <wp:docPr id="69" name="Image 2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76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pict>
                <v:shape id="_x0000_s1859" type="#_x0000_t202" style="position:absolute;margin-left:101.75pt;margin-top:7.5pt;width:108.95pt;height:157.35pt;z-index:252500992" stroked="f">
                  <v:textbox style="mso-next-textbox:#_x0000_s1859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appartement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appareil</w:t>
                        </w:r>
                      </w:p>
                      <w:p w:rsidR="00C34BE1" w:rsidRPr="00F86A80" w:rsidRDefault="00C34BE1" w:rsidP="00C34BE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ne apparence</w:t>
                        </w:r>
                      </w:p>
                      <w:p w:rsidR="00C34BE1" w:rsidRDefault="00C34BE1" w:rsidP="00C34BE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une apparition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l’appétit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appel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appât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apprenti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 appui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 w:rsidRPr="00341082">
              <w:pict>
                <v:shape id="_x0000_s1863" type="#_x0000_t202" style="position:absolute;margin-left:257pt;margin-top:7.5pt;width:103.3pt;height:155.3pt;z-index:252505088" stroked="f">
                  <v:textbox>
                    <w:txbxContent>
                      <w:p w:rsidR="00C34BE1" w:rsidRDefault="00C34BE1" w:rsidP="00D96DCC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Quelques exceptions :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après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apercevoir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apéritif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une apostrophe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apôtre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un apiculteur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aplatir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apitoyer</w:t>
                        </w:r>
                      </w:p>
                      <w:p w:rsidR="00C34BE1" w:rsidRDefault="00C34BE1" w:rsidP="00D96DCC">
                        <w:r>
                          <w:t>apaiser</w:t>
                        </w:r>
                      </w:p>
                      <w:p w:rsidR="00C34BE1" w:rsidRDefault="00C34BE1" w:rsidP="00D96DCC"/>
                    </w:txbxContent>
                  </v:textbox>
                </v:shape>
              </w:pict>
            </w:r>
            <w:r w:rsidRPr="00341082">
              <w:pict>
                <v:shape id="_x0000_s1858" type="#_x0000_t202" style="position:absolute;margin-left:14.95pt;margin-top:7.5pt;width:90.75pt;height:157.35pt;z-index:252499968" stroked="f">
                  <v:textbox style="mso-next-textbox:#_x0000_s1858">
                    <w:txbxContent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appeler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apprendre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appuyer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apparaitre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apporter</w:t>
                        </w:r>
                      </w:p>
                      <w:p w:rsidR="00C34BE1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appartenir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F86A80">
                          <w:rPr>
                            <w:lang w:val="fr-FR"/>
                          </w:rPr>
                          <w:t>pplaudir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</w:t>
                        </w:r>
                        <w:r w:rsidRPr="00F86A80">
                          <w:rPr>
                            <w:lang w:val="fr-FR"/>
                          </w:rPr>
                          <w:t>’appliquer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F86A80">
                          <w:rPr>
                            <w:lang w:val="fr-FR"/>
                          </w:rPr>
                          <w:t>pprouver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</w:t>
                        </w:r>
                        <w:r w:rsidRPr="00F86A80">
                          <w:rPr>
                            <w:lang w:val="fr-FR"/>
                          </w:rPr>
                          <w:t>pprivoiser</w:t>
                        </w:r>
                      </w:p>
                      <w:p w:rsidR="00C34BE1" w:rsidRPr="00F86A80" w:rsidRDefault="00C34BE1" w:rsidP="00D96DC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>
              <w:rPr>
                <w:noProof/>
                <w:lang w:val="fr-FR" w:eastAsia="fr-FR" w:bidi="ar-SA"/>
              </w:rPr>
              <w:pict>
                <v:shape id="_x0000_s1864" type="#_x0000_t202" style="position:absolute;margin-left:167.45pt;margin-top:5.05pt;width:83.9pt;height:97.65pt;z-index:252506112" stroked="f">
                  <v:textbox>
                    <w:txbxContent>
                      <w:p w:rsidR="00C34BE1" w:rsidRDefault="00C34BE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847642" cy="1144988"/>
                              <wp:effectExtent l="19050" t="0" r="0" b="0"/>
                              <wp:docPr id="70" name="Image 10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9089" cy="11469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</w:tc>
      </w:tr>
      <w:tr w:rsidR="00C34BE1" w:rsidTr="00DB5B84">
        <w:trPr>
          <w:trHeight w:val="10155"/>
        </w:trPr>
        <w:tc>
          <w:tcPr>
            <w:tcW w:w="7811" w:type="dxa"/>
          </w:tcPr>
          <w:p w:rsidR="00C34BE1" w:rsidRDefault="00C34BE1" w:rsidP="00F86A80">
            <w:pPr>
              <w:tabs>
                <w:tab w:val="left" w:pos="1039"/>
              </w:tabs>
            </w:pPr>
            <w:r w:rsidRPr="00341082">
              <w:rPr>
                <w:noProof/>
                <w:lang w:eastAsia="fr-FR"/>
              </w:rPr>
              <w:lastRenderedPageBreak/>
              <w:pict>
                <v:roundrect id="_x0000_s1816" style="position:absolute;margin-left:2.3pt;margin-top:6.7pt;width:81.65pt;height:36.1pt;z-index:252456960;mso-position-horizontal-relative:text;mso-position-vertical-relative:text" arcsize="10923f" fillcolor="#d8d8d8 [2732]"/>
              </w:pict>
            </w:r>
            <w:r>
              <w:tab/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817" style="position:absolute;margin-left:131.15pt;margin-top:10.8pt;width:229.8pt;height:33.8pt;z-index:252457984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 id="_x0000_s1818" type="#_x0000_t202" style="position:absolute;margin-left:5.95pt;margin-top:1.15pt;width:73.35pt;height:22.35pt;z-index:252459008" fillcolor="#d8d8d8 [2732]" stroked="f">
                  <v:textbox style="mso-next-textbox:#_x0000_s1818">
                    <w:txbxContent>
                      <w:p w:rsidR="00C34BE1" w:rsidRDefault="00C34BE1" w:rsidP="00BF54B1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819" type="#_x0000_t202" style="position:absolute;margin-left:138.7pt;margin-top:3.25pt;width:3in;height:23.05pt;z-index:252460032" fillcolor="#d8d8d8 [2732]" stroked="f">
                  <v:textbox style="mso-next-textbox:#_x0000_s1819">
                    <w:txbxContent>
                      <w:p w:rsidR="00C34BE1" w:rsidRPr="000E5FD7" w:rsidRDefault="00C34BE1" w:rsidP="00BF54B1">
                        <w:pPr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E5FD7">
                          <w:rPr>
                            <w:b/>
                            <w:u w:val="single"/>
                            <w:lang w:val="fr-FR"/>
                          </w:rPr>
                          <w:t>Les noms finissant par le son [eur]</w:t>
                        </w:r>
                      </w:p>
                      <w:p w:rsidR="00C34BE1" w:rsidRPr="003914A0" w:rsidRDefault="00C34BE1" w:rsidP="00BF54B1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822" type="#_x0000_t202" style="position:absolute;margin-left:2.3pt;margin-top:10.75pt;width:110.4pt;height:91.6pt;z-index:252463104" stroked="f">
                  <v:textbox style="mso-next-textbox:#_x0000_s1822">
                    <w:txbxContent>
                      <w:p w:rsidR="00C34BE1" w:rsidRDefault="00C34BE1" w:rsidP="00BF54B1">
                        <w:r w:rsidRPr="000E5FD7"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119505" cy="1119505"/>
                              <wp:effectExtent l="19050" t="0" r="4445" b="0"/>
                              <wp:docPr id="71" name="il_fi" descr="http://img.over-blog.com/300x300/4/21/92/79/peur_bon_cour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img.over-blog.com/300x300/4/21/92/79/peur_bon_coura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9505" cy="1119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 id="_x0000_s1821" type="#_x0000_t202" style="position:absolute;margin-left:104.25pt;margin-top:11.55pt;width:92.35pt;height:30.7pt;z-index:252462080" stroked="f">
                  <v:textbox style="mso-next-textbox:#_x0000_s1821">
                    <w:txbxContent>
                      <w:p w:rsidR="00C34BE1" w:rsidRPr="0088665F" w:rsidRDefault="00C34BE1" w:rsidP="00BF54B1">
                        <w:pPr>
                          <w:rPr>
                            <w:b/>
                            <w:i/>
                          </w:rPr>
                        </w:pPr>
                        <w:r w:rsidRPr="0088665F">
                          <w:rPr>
                            <w:b/>
                            <w:i/>
                          </w:rPr>
                          <w:t>La frayeur</w:t>
                        </w:r>
                      </w:p>
                      <w:p w:rsidR="00C34BE1" w:rsidRPr="003914A0" w:rsidRDefault="00C34BE1" w:rsidP="00BF54B1"/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815" style="position:absolute;margin-left:2.3pt;margin-top:9.45pt;width:364.9pt;height:54.5pt;z-index:252455936" arcsize="10923f" fillcolor="#d8d8d8 [2732]"/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820" type="#_x0000_t202" style="position:absolute;margin-left:14.95pt;margin-top:2.7pt;width:346pt;height:41.95pt;z-index:252461056" fillcolor="#d8d8d8 [2732]" stroked="f">
                  <v:textbox style="mso-next-textbox:#_x0000_s1820">
                    <w:txbxContent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3B6AE6"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 </w:t>
                        </w:r>
                        <w:r w:rsidRPr="000E5FD7">
                          <w:rPr>
                            <w:lang w:val="fr-FR"/>
                          </w:rPr>
                          <w:t xml:space="preserve">Le plus souvent, les mots finissant par le son [eur] </w:t>
                        </w:r>
                      </w:p>
                      <w:p w:rsidR="00C34BE1" w:rsidRPr="00E37495" w:rsidRDefault="00C34BE1" w:rsidP="00BF54B1">
                        <w:r>
                          <w:t>s’écrivent –</w:t>
                        </w:r>
                        <w:r w:rsidRPr="009D750E">
                          <w:rPr>
                            <w:b/>
                          </w:rPr>
                          <w:t>eur</w:t>
                        </w:r>
                        <w:r>
                          <w:t>.</w:t>
                        </w:r>
                      </w:p>
                      <w:p w:rsidR="00C34BE1" w:rsidRPr="003914A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814" style="position:absolute;margin-left:2.3pt;margin-top:5.4pt;width:373.05pt;height:164.75pt;z-index:252454912" arcsize="10923f"/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823" type="#_x0000_t202" style="position:absolute;margin-left:17.85pt;margin-top:6.6pt;width:82pt;height:145.15pt;z-index:252464128" stroked="f">
                  <v:textbox style="mso-next-textbox:#_x0000_s1823">
                    <w:txbxContent>
                      <w:p w:rsidR="00C34BE1" w:rsidRPr="000E5FD7" w:rsidRDefault="00C34BE1" w:rsidP="00F86A80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frayeur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peur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lenteur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longueur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largeur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hauteur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’épaisseur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ne erreur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a fraicheur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fr-FR" w:eastAsia="fr-FR" w:bidi="ar-SA"/>
              </w:rPr>
              <w:pict>
                <v:shape id="_x0000_s1829" type="#_x0000_t202" style="position:absolute;margin-left:280.8pt;margin-top:6.6pt;width:80.15pt;height:118.2pt;z-index:252470272" stroked="f">
                  <v:textbox style="mso-next-textbox:#_x0000_s1829">
                    <w:txbxContent>
                      <w:p w:rsidR="00C34BE1" w:rsidRPr="000E5FD7" w:rsidRDefault="00C34BE1" w:rsidP="00BF54B1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Quelques e</w:t>
                        </w:r>
                        <w:r w:rsidRPr="000E5FD7">
                          <w:rPr>
                            <w:b/>
                            <w:u w:val="single"/>
                            <w:lang w:val="fr-FR"/>
                          </w:rPr>
                          <w:t>xceptions :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L’heure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La demeure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Le beurre</w:t>
                        </w:r>
                      </w:p>
                      <w:p w:rsidR="00C34BE1" w:rsidRDefault="00C34BE1" w:rsidP="00BF54B1">
                        <w:r>
                          <w:t>Un leurre</w:t>
                        </w:r>
                      </w:p>
                      <w:p w:rsidR="00C34BE1" w:rsidRDefault="00C34BE1" w:rsidP="00BF54B1">
                        <w:r>
                          <w:t>Un heurt</w:t>
                        </w:r>
                      </w:p>
                      <w:p w:rsidR="00C34BE1" w:rsidRDefault="00C34BE1" w:rsidP="00BF54B1"/>
                    </w:txbxContent>
                  </v:textbox>
                </v:shape>
              </w:pict>
            </w:r>
            <w:r>
              <w:rPr>
                <w:noProof/>
                <w:lang w:val="fr-FR" w:eastAsia="fr-FR" w:bidi="ar-SA"/>
              </w:rPr>
              <w:pict>
                <v:shape id="_x0000_s1828" type="#_x0000_t202" style="position:absolute;margin-left:192.4pt;margin-top:6.6pt;width:77.15pt;height:105.05pt;z-index:252469248" stroked="f">
                  <v:textbox style="mso-next-textbox:#_x0000_s1828">
                    <w:txbxContent>
                      <w:p w:rsidR="00C34BE1" w:rsidRPr="000E5FD7" w:rsidRDefault="00C34BE1" w:rsidP="00BF54B1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E5FD7">
                          <w:rPr>
                            <w:b/>
                            <w:u w:val="single"/>
                            <w:lang w:val="fr-FR"/>
                          </w:rPr>
                          <w:t>Attention !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Le cœur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Le chœur (chorale)</w:t>
                        </w:r>
                      </w:p>
                      <w:p w:rsidR="00C34BE1" w:rsidRDefault="00C34BE1" w:rsidP="00BF54B1">
                        <w:r>
                          <w:t>La sœur</w:t>
                        </w:r>
                      </w:p>
                      <w:p w:rsidR="00C34BE1" w:rsidRDefault="00C34BE1" w:rsidP="00BF54B1">
                        <w:r>
                          <w:t xml:space="preserve">La rancœur </w:t>
                        </w:r>
                      </w:p>
                      <w:p w:rsidR="00C34BE1" w:rsidRPr="000E5FD7" w:rsidRDefault="00C34BE1" w:rsidP="00BF54B1"/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824" type="#_x0000_t202" style="position:absolute;margin-left:99.85pt;margin-top:6.6pt;width:81.9pt;height:145.15pt;z-index:252465152" stroked="f">
                  <v:textbox style="mso-next-textbox:#_x0000_s1824">
                    <w:txbxContent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voyageur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chauffeur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coiffeur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boxeur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professeur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’instituteur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bonheur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e malheur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a douceur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>
              <w:rPr>
                <w:noProof/>
                <w:lang w:val="fr-FR" w:eastAsia="fr-FR" w:bidi="ar-SA"/>
              </w:rPr>
              <w:pict>
                <v:shape id="_x0000_s1830" type="#_x0000_t202" style="position:absolute;margin-left:175pt;margin-top:12pt;width:105.8pt;height:72.65pt;z-index:252471296" stroked="f">
                  <v:textbox>
                    <w:txbxContent>
                      <w:p w:rsidR="00C34BE1" w:rsidRDefault="00C34BE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151255" cy="816222"/>
                              <wp:effectExtent l="19050" t="0" r="0" b="0"/>
                              <wp:docPr id="72" name="Image 1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1255" cy="8162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Default="00C34BE1" w:rsidP="00F86A80"/>
          <w:p w:rsidR="00C34BE1" w:rsidRDefault="00C34BE1" w:rsidP="00F86A80"/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827" type="#_x0000_t202" style="position:absolute;margin-left:288.3pt;margin-top:9pt;width:59.5pt;height:49.45pt;z-index:252468224" stroked="f">
                  <v:textbox style="mso-next-textbox:#_x0000_s1827">
                    <w:txbxContent>
                      <w:p w:rsidR="00C34BE1" w:rsidRDefault="00C34BE1" w:rsidP="00BF54B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80527"/>
                              <wp:effectExtent l="19050" t="0" r="0" b="0"/>
                              <wp:docPr id="73" name="Image 18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80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roundrect id="_x0000_s1825" style="position:absolute;margin-left:2.3pt;margin-top:11.85pt;width:373.05pt;height:97.7pt;z-index:252466176" arcsize="10923f"/>
              </w:pict>
            </w:r>
          </w:p>
          <w:p w:rsidR="00C34BE1" w:rsidRDefault="00C34BE1" w:rsidP="00F86A80">
            <w:r w:rsidRPr="00341082">
              <w:rPr>
                <w:noProof/>
                <w:lang w:eastAsia="fr-FR"/>
              </w:rPr>
              <w:pict>
                <v:shape id="_x0000_s1826" type="#_x0000_t202" style="position:absolute;margin-left:10.95pt;margin-top:4.05pt;width:361.25pt;height:88.9pt;z-index:252467200" stroked="f">
                  <v:textbox style="mso-next-textbox:#_x0000_s1826">
                    <w:txbxContent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heurt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 choc (vient du verbe heurter).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leurre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 moyen d’attirer et de tromper.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E5FD7">
                          <w:rPr>
                            <w:b/>
                            <w:sz w:val="22"/>
                            <w:lang w:val="fr-FR"/>
                          </w:rPr>
                          <w:t>chœur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 groupe de personnes qui chantent ensemble.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Une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demeure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une habitation, une maison.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La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rancœur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le ressentiment que l’on garde à la suite d’une injustice, d’une déception.</w:t>
                        </w:r>
                      </w:p>
                      <w:p w:rsidR="00C34BE1" w:rsidRPr="003914A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F86A80"/>
          <w:p w:rsidR="00C34BE1" w:rsidRPr="00C81325" w:rsidRDefault="00C34BE1" w:rsidP="00F86A80"/>
        </w:tc>
        <w:tc>
          <w:tcPr>
            <w:tcW w:w="7811" w:type="dxa"/>
          </w:tcPr>
          <w:p w:rsidR="00C34BE1" w:rsidRDefault="00C34BE1" w:rsidP="00C27B05">
            <w:pPr>
              <w:tabs>
                <w:tab w:val="left" w:pos="1039"/>
              </w:tabs>
            </w:pPr>
            <w:r w:rsidRPr="00341082">
              <w:rPr>
                <w:noProof/>
                <w:lang w:eastAsia="fr-FR"/>
              </w:rPr>
              <w:pict>
                <v:roundrect id="_x0000_s1833" style="position:absolute;margin-left:2.3pt;margin-top:6.7pt;width:81.65pt;height:36.1pt;z-index:252474368;mso-position-horizontal-relative:text;mso-position-vertical-relative:text" arcsize="10923f" fillcolor="#d8d8d8 [2732]"/>
              </w:pict>
            </w:r>
            <w:r>
              <w:tab/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834" style="position:absolute;margin-left:131.15pt;margin-top:10.8pt;width:229.8pt;height:33.8pt;z-index:252475392" arcsize="10923f" fillcolor="#d8d8d8 [2732]"/>
              </w:pict>
            </w:r>
            <w:r w:rsidRPr="00341082">
              <w:rPr>
                <w:noProof/>
                <w:lang w:eastAsia="fr-FR"/>
              </w:rPr>
              <w:pict>
                <v:shape id="_x0000_s1835" type="#_x0000_t202" style="position:absolute;margin-left:5.95pt;margin-top:1.15pt;width:73.35pt;height:22.35pt;z-index:252476416" fillcolor="#d8d8d8 [2732]" stroked="f">
                  <v:textbox style="mso-next-textbox:#_x0000_s1835">
                    <w:txbxContent>
                      <w:p w:rsidR="00C34BE1" w:rsidRDefault="00C34BE1" w:rsidP="00BF54B1">
                        <w:r>
                          <w:t>Semaine  ….</w:t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836" type="#_x0000_t202" style="position:absolute;margin-left:138.7pt;margin-top:3.25pt;width:3in;height:23.05pt;z-index:252477440" fillcolor="#d8d8d8 [2732]" stroked="f">
                  <v:textbox style="mso-next-textbox:#_x0000_s1836">
                    <w:txbxContent>
                      <w:p w:rsidR="00C34BE1" w:rsidRPr="000E5FD7" w:rsidRDefault="00C34BE1" w:rsidP="00BF54B1">
                        <w:pPr>
                          <w:jc w:val="center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E5FD7">
                          <w:rPr>
                            <w:b/>
                            <w:u w:val="single"/>
                            <w:lang w:val="fr-FR"/>
                          </w:rPr>
                          <w:t>Les noms finissant par le son [eur]</w:t>
                        </w:r>
                      </w:p>
                      <w:p w:rsidR="00C34BE1" w:rsidRPr="003914A0" w:rsidRDefault="00C34BE1" w:rsidP="00BF54B1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839" type="#_x0000_t202" style="position:absolute;margin-left:2.3pt;margin-top:10.75pt;width:110.4pt;height:91.6pt;z-index:252480512" stroked="f">
                  <v:textbox style="mso-next-textbox:#_x0000_s1839">
                    <w:txbxContent>
                      <w:p w:rsidR="00C34BE1" w:rsidRDefault="00C34BE1" w:rsidP="00BF54B1">
                        <w:r w:rsidRPr="000E5FD7"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119505" cy="1119505"/>
                              <wp:effectExtent l="19050" t="0" r="4445" b="0"/>
                              <wp:docPr id="74" name="il_fi" descr="http://img.over-blog.com/300x300/4/21/92/79/peur_bon_cour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l_fi" descr="http://img.over-blog.com/300x300/4/21/92/79/peur_bon_coura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9505" cy="11195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pict>
                <v:shape id="_x0000_s1838" type="#_x0000_t202" style="position:absolute;margin-left:104.25pt;margin-top:11.55pt;width:92.35pt;height:30.7pt;z-index:252479488" stroked="f">
                  <v:textbox style="mso-next-textbox:#_x0000_s1838">
                    <w:txbxContent>
                      <w:p w:rsidR="00C34BE1" w:rsidRPr="0088665F" w:rsidRDefault="00C34BE1" w:rsidP="00BF54B1">
                        <w:pPr>
                          <w:rPr>
                            <w:b/>
                            <w:i/>
                          </w:rPr>
                        </w:pPr>
                        <w:r w:rsidRPr="0088665F">
                          <w:rPr>
                            <w:b/>
                            <w:i/>
                          </w:rPr>
                          <w:t>La frayeur</w:t>
                        </w:r>
                      </w:p>
                      <w:p w:rsidR="00C34BE1" w:rsidRPr="003914A0" w:rsidRDefault="00C34BE1" w:rsidP="00BF54B1"/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832" style="position:absolute;margin-left:2.3pt;margin-top:9.45pt;width:364.9pt;height:54.5pt;z-index:252473344" arcsize="10923f" fillcolor="#d8d8d8 [2732]"/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837" type="#_x0000_t202" style="position:absolute;margin-left:14.95pt;margin-top:2.7pt;width:346pt;height:41.95pt;z-index:252478464" fillcolor="#d8d8d8 [2732]" stroked="f">
                  <v:textbox style="mso-next-textbox:#_x0000_s1837">
                    <w:txbxContent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3B6AE6">
                          <w:rPr>
                            <w:b/>
                            <w:u w:val="single"/>
                            <w:lang w:val="fr-FR"/>
                          </w:rPr>
                          <w:t>Règle :</w:t>
                        </w:r>
                        <w:r>
                          <w:rPr>
                            <w:b/>
                            <w:lang w:val="fr-FR"/>
                          </w:rPr>
                          <w:t xml:space="preserve">  </w:t>
                        </w:r>
                        <w:r w:rsidRPr="000E5FD7">
                          <w:rPr>
                            <w:lang w:val="fr-FR"/>
                          </w:rPr>
                          <w:t xml:space="preserve">Le plus souvent, les mots finissant par le son [eur] </w:t>
                        </w:r>
                      </w:p>
                      <w:p w:rsidR="00C34BE1" w:rsidRPr="00E37495" w:rsidRDefault="00C34BE1" w:rsidP="00BF54B1">
                        <w:r>
                          <w:t>s’écrivent –</w:t>
                        </w:r>
                        <w:r w:rsidRPr="009D750E">
                          <w:rPr>
                            <w:b/>
                          </w:rPr>
                          <w:t>eur</w:t>
                        </w:r>
                        <w:r>
                          <w:t>.</w:t>
                        </w:r>
                      </w:p>
                      <w:p w:rsidR="00C34BE1" w:rsidRPr="003914A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831" style="position:absolute;margin-left:2.3pt;margin-top:5.4pt;width:373.05pt;height:164.75pt;z-index:252472320" arcsize="10923f"/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840" type="#_x0000_t202" style="position:absolute;margin-left:17.85pt;margin-top:6.6pt;width:82pt;height:145.15pt;z-index:252481536" stroked="f">
                  <v:textbox style="mso-next-textbox:#_x0000_s1840">
                    <w:txbxContent>
                      <w:p w:rsidR="00C34BE1" w:rsidRPr="000E5FD7" w:rsidRDefault="00C34BE1" w:rsidP="00F86A80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frayeur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peur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lenteur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longueur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largeur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a hauteur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’épaisseur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u</w:t>
                        </w:r>
                        <w:r w:rsidRPr="00F86A80">
                          <w:rPr>
                            <w:lang w:val="fr-FR"/>
                          </w:rPr>
                          <w:t>ne erreur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a fraicheur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fr-FR" w:eastAsia="fr-FR" w:bidi="ar-SA"/>
              </w:rPr>
              <w:pict>
                <v:shape id="_x0000_s1846" type="#_x0000_t202" style="position:absolute;margin-left:280.8pt;margin-top:6.6pt;width:80.15pt;height:118.2pt;z-index:252487680" stroked="f">
                  <v:textbox style="mso-next-textbox:#_x0000_s1846">
                    <w:txbxContent>
                      <w:p w:rsidR="00C34BE1" w:rsidRPr="000E5FD7" w:rsidRDefault="00C34BE1" w:rsidP="00BF54B1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>
                          <w:rPr>
                            <w:b/>
                            <w:u w:val="single"/>
                            <w:lang w:val="fr-FR"/>
                          </w:rPr>
                          <w:t>Quelques e</w:t>
                        </w:r>
                        <w:r w:rsidRPr="000E5FD7">
                          <w:rPr>
                            <w:b/>
                            <w:u w:val="single"/>
                            <w:lang w:val="fr-FR"/>
                          </w:rPr>
                          <w:t>xceptions :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L’heure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La demeure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Le beurre</w:t>
                        </w:r>
                      </w:p>
                      <w:p w:rsidR="00C34BE1" w:rsidRDefault="00C34BE1" w:rsidP="00BF54B1">
                        <w:r>
                          <w:t>Un leurre</w:t>
                        </w:r>
                      </w:p>
                      <w:p w:rsidR="00C34BE1" w:rsidRDefault="00C34BE1" w:rsidP="00BF54B1">
                        <w:r>
                          <w:t>Un heurt</w:t>
                        </w:r>
                      </w:p>
                      <w:p w:rsidR="00C34BE1" w:rsidRDefault="00C34BE1" w:rsidP="00BF54B1"/>
                    </w:txbxContent>
                  </v:textbox>
                </v:shape>
              </w:pict>
            </w:r>
            <w:r>
              <w:rPr>
                <w:noProof/>
                <w:lang w:val="fr-FR" w:eastAsia="fr-FR" w:bidi="ar-SA"/>
              </w:rPr>
              <w:pict>
                <v:shape id="_x0000_s1845" type="#_x0000_t202" style="position:absolute;margin-left:192.4pt;margin-top:6.6pt;width:77.15pt;height:105.05pt;z-index:252486656" stroked="f">
                  <v:textbox style="mso-next-textbox:#_x0000_s1845">
                    <w:txbxContent>
                      <w:p w:rsidR="00C34BE1" w:rsidRPr="000E5FD7" w:rsidRDefault="00C34BE1" w:rsidP="00BF54B1">
                        <w:pPr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0E5FD7">
                          <w:rPr>
                            <w:b/>
                            <w:u w:val="single"/>
                            <w:lang w:val="fr-FR"/>
                          </w:rPr>
                          <w:t>Attention !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Le cœur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 w:rsidRPr="000E5FD7">
                          <w:rPr>
                            <w:lang w:val="fr-FR"/>
                          </w:rPr>
                          <w:t>Le chœur (chorale)</w:t>
                        </w:r>
                      </w:p>
                      <w:p w:rsidR="00C34BE1" w:rsidRDefault="00C34BE1" w:rsidP="00BF54B1">
                        <w:r>
                          <w:t>La sœur</w:t>
                        </w:r>
                      </w:p>
                      <w:p w:rsidR="00C34BE1" w:rsidRDefault="00C34BE1" w:rsidP="00BF54B1">
                        <w:r>
                          <w:t xml:space="preserve">La rancœur </w:t>
                        </w:r>
                      </w:p>
                      <w:p w:rsidR="00C34BE1" w:rsidRPr="000E5FD7" w:rsidRDefault="00C34BE1" w:rsidP="00BF54B1"/>
                    </w:txbxContent>
                  </v:textbox>
                </v:shape>
              </w:pict>
            </w:r>
            <w:r w:rsidRPr="00341082">
              <w:rPr>
                <w:noProof/>
                <w:lang w:eastAsia="fr-FR"/>
              </w:rPr>
              <w:pict>
                <v:shape id="_x0000_s1841" type="#_x0000_t202" style="position:absolute;margin-left:99.85pt;margin-top:6.6pt;width:81.9pt;height:145.15pt;z-index:252482560" stroked="f">
                  <v:textbox style="mso-next-textbox:#_x0000_s1841">
                    <w:txbxContent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voyageur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chauffeur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coiffeur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boxeur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professeur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’instituteur</w:t>
                        </w:r>
                      </w:p>
                      <w:p w:rsidR="00C34BE1" w:rsidRPr="000E5FD7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0E5FD7">
                          <w:rPr>
                            <w:lang w:val="fr-FR"/>
                          </w:rPr>
                          <w:t>e bonheur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e malheur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</w:t>
                        </w:r>
                        <w:r w:rsidRPr="00F86A80">
                          <w:rPr>
                            <w:lang w:val="fr-FR"/>
                          </w:rPr>
                          <w:t>a douceur</w:t>
                        </w:r>
                      </w:p>
                      <w:p w:rsidR="00C34BE1" w:rsidRPr="00F86A8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>
              <w:rPr>
                <w:noProof/>
                <w:lang w:val="fr-FR" w:eastAsia="fr-FR" w:bidi="ar-SA"/>
              </w:rPr>
              <w:pict>
                <v:shape id="_x0000_s1847" type="#_x0000_t202" style="position:absolute;margin-left:175pt;margin-top:12pt;width:105.8pt;height:72.65pt;z-index:252488704" stroked="f">
                  <v:textbox>
                    <w:txbxContent>
                      <w:p w:rsidR="00C34BE1" w:rsidRDefault="00C34BE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1151255" cy="816222"/>
                              <wp:effectExtent l="19050" t="0" r="0" b="0"/>
                              <wp:docPr id="75" name="Image 1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1255" cy="8162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Default="00C34BE1" w:rsidP="00C27B05"/>
          <w:p w:rsidR="00C34BE1" w:rsidRDefault="00C34BE1" w:rsidP="00C27B05"/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844" type="#_x0000_t202" style="position:absolute;margin-left:288.3pt;margin-top:9pt;width:59.5pt;height:49.45pt;z-index:252485632" stroked="f">
                  <v:textbox style="mso-next-textbox:#_x0000_s1844">
                    <w:txbxContent>
                      <w:p w:rsidR="00C34BE1" w:rsidRDefault="00C34BE1" w:rsidP="00BF54B1">
                        <w:r>
                          <w:rPr>
                            <w:noProof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572770" cy="480527"/>
                              <wp:effectExtent l="19050" t="0" r="0" b="0"/>
                              <wp:docPr id="76" name="Image 18" descr="Afficher l'image d'origi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Afficher l'image d'origi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2770" cy="480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roundrect id="_x0000_s1842" style="position:absolute;margin-left:2.3pt;margin-top:11.85pt;width:373.05pt;height:97.7pt;z-index:252483584" arcsize="10923f"/>
              </w:pict>
            </w:r>
          </w:p>
          <w:p w:rsidR="00C34BE1" w:rsidRDefault="00C34BE1" w:rsidP="00C27B05">
            <w:r w:rsidRPr="00341082">
              <w:rPr>
                <w:noProof/>
                <w:lang w:eastAsia="fr-FR"/>
              </w:rPr>
              <w:pict>
                <v:shape id="_x0000_s1843" type="#_x0000_t202" style="position:absolute;margin-left:10.95pt;margin-top:4.05pt;width:361.25pt;height:88.9pt;z-index:252484608" stroked="f">
                  <v:textbox style="mso-next-textbox:#_x0000_s1843">
                    <w:txbxContent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heurt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 choc (vient du verbe heurter).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leurre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 moyen d’attirer et de tromper.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 </w:t>
                        </w:r>
                        <w:r w:rsidRPr="000E5FD7">
                          <w:rPr>
                            <w:b/>
                            <w:sz w:val="22"/>
                            <w:lang w:val="fr-FR"/>
                          </w:rPr>
                          <w:t>chœur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 groupe de personnes qui chantent ensemble.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Une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demeure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une habitation, une maison.</w:t>
                        </w:r>
                      </w:p>
                      <w:p w:rsidR="00C34BE1" w:rsidRPr="000E5FD7" w:rsidRDefault="00C34BE1" w:rsidP="00BF54B1">
                        <w:pPr>
                          <w:autoSpaceDE w:val="0"/>
                          <w:autoSpaceDN w:val="0"/>
                          <w:adjustRightInd w:val="0"/>
                          <w:rPr>
                            <w:lang w:val="fr-FR"/>
                          </w:rPr>
                        </w:pPr>
                        <w:r w:rsidRPr="000E5FD7">
                          <w:rPr>
                            <w:sz w:val="22"/>
                            <w:lang w:val="fr-FR"/>
                          </w:rPr>
                          <w:t xml:space="preserve">La </w:t>
                        </w:r>
                        <w:r w:rsidRPr="000E5FD7">
                          <w:rPr>
                            <w:b/>
                            <w:bCs/>
                            <w:sz w:val="22"/>
                            <w:lang w:val="fr-FR"/>
                          </w:rPr>
                          <w:t>rancœur</w:t>
                        </w:r>
                        <w:r w:rsidRPr="000E5FD7">
                          <w:rPr>
                            <w:sz w:val="22"/>
                            <w:lang w:val="fr-FR"/>
                          </w:rPr>
                          <w:t>, c’est le ressentiment que l’on garde à la suite d’une injustice, d’une déception.</w:t>
                        </w:r>
                      </w:p>
                      <w:p w:rsidR="00C34BE1" w:rsidRPr="003914A0" w:rsidRDefault="00C34BE1" w:rsidP="00BF54B1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34BE1" w:rsidRDefault="00C34BE1" w:rsidP="00C27B05"/>
          <w:p w:rsidR="00C34BE1" w:rsidRPr="00C81325" w:rsidRDefault="00C34BE1" w:rsidP="00C27B05"/>
        </w:tc>
      </w:tr>
    </w:tbl>
    <w:p w:rsidR="00961ADA" w:rsidRPr="00BF54B1" w:rsidRDefault="00961ADA" w:rsidP="00DB5B84">
      <w:pPr>
        <w:rPr>
          <w:lang w:val="fr-FR"/>
        </w:rPr>
      </w:pPr>
    </w:p>
    <w:sectPr w:rsidR="00961ADA" w:rsidRPr="00BF54B1" w:rsidSect="008609AF">
      <w:footerReference w:type="default" r:id="rId15"/>
      <w:pgSz w:w="16838" w:h="11906" w:orient="landscape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354" w:rsidRDefault="008F7354" w:rsidP="008609AF">
      <w:r>
        <w:separator/>
      </w:r>
    </w:p>
  </w:endnote>
  <w:endnote w:type="continuationSeparator" w:id="1">
    <w:p w:rsidR="008F7354" w:rsidRDefault="008F7354" w:rsidP="0086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80" w:rsidRDefault="00F86A80">
    <w:pPr>
      <w:pStyle w:val="Pieddepage"/>
    </w:pPr>
    <w:r w:rsidRPr="00341082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56.3pt;margin-top:6.65pt;width:207.7pt;height:23.65pt;z-index:251658240" stroked="f">
          <v:textbox>
            <w:txbxContent>
              <w:p w:rsidR="00F86A80" w:rsidRPr="00DB5B84" w:rsidRDefault="00F86A80" w:rsidP="008609AF">
                <w:pPr>
                  <w:rPr>
                    <w:sz w:val="20"/>
                  </w:rPr>
                </w:pPr>
                <w:r w:rsidRPr="00DB5B84">
                  <w:rPr>
                    <w:sz w:val="20"/>
                  </w:rPr>
                  <w:t>http://tousmesclasseurs.eklablog.com/</w:t>
                </w:r>
              </w:p>
            </w:txbxContent>
          </v:textbox>
        </v:shape>
      </w:pict>
    </w:r>
    <w:r w:rsidRPr="00341082">
      <w:rPr>
        <w:noProof/>
        <w:lang w:eastAsia="fr-FR"/>
      </w:rPr>
      <w:pict>
        <v:shape id="_x0000_s13314" type="#_x0000_t202" style="position:absolute;margin-left:162.45pt;margin-top:6.65pt;width:209.6pt;height:23.65pt;z-index:251659264" stroked="f">
          <v:textbox>
            <w:txbxContent>
              <w:p w:rsidR="00F86A80" w:rsidRPr="00DB5B84" w:rsidRDefault="00F86A80" w:rsidP="008609AF">
                <w:pPr>
                  <w:rPr>
                    <w:sz w:val="20"/>
                  </w:rPr>
                </w:pPr>
                <w:r w:rsidRPr="00DB5B84">
                  <w:rPr>
                    <w:sz w:val="20"/>
                  </w:rPr>
                  <w:t>http://tousmesclasseurs.eklablog.com/</w:t>
                </w:r>
              </w:p>
            </w:txbxContent>
          </v:textbox>
        </v:shape>
      </w:pict>
    </w:r>
  </w:p>
  <w:p w:rsidR="00F86A80" w:rsidRDefault="00F86A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354" w:rsidRDefault="008F7354" w:rsidP="008609AF">
      <w:r>
        <w:separator/>
      </w:r>
    </w:p>
  </w:footnote>
  <w:footnote w:type="continuationSeparator" w:id="1">
    <w:p w:rsidR="008F7354" w:rsidRDefault="008F7354" w:rsidP="00860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>
      <o:colormenu v:ext="edit" fillcolor="none [2732]" strokecolor="none"/>
    </o:shapedefaults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4484"/>
    <w:rsid w:val="00077B68"/>
    <w:rsid w:val="00084975"/>
    <w:rsid w:val="00096E12"/>
    <w:rsid w:val="000C2468"/>
    <w:rsid w:val="000D48A9"/>
    <w:rsid w:val="000E585A"/>
    <w:rsid w:val="00100290"/>
    <w:rsid w:val="001347C7"/>
    <w:rsid w:val="00143303"/>
    <w:rsid w:val="00167033"/>
    <w:rsid w:val="001744F7"/>
    <w:rsid w:val="00186034"/>
    <w:rsid w:val="001E1D71"/>
    <w:rsid w:val="001E606D"/>
    <w:rsid w:val="002015A4"/>
    <w:rsid w:val="00270BF4"/>
    <w:rsid w:val="0027736D"/>
    <w:rsid w:val="002775D6"/>
    <w:rsid w:val="002B2346"/>
    <w:rsid w:val="002C2F06"/>
    <w:rsid w:val="002E0EBC"/>
    <w:rsid w:val="002E1233"/>
    <w:rsid w:val="002F206D"/>
    <w:rsid w:val="002F43D9"/>
    <w:rsid w:val="00341082"/>
    <w:rsid w:val="00370443"/>
    <w:rsid w:val="003B6AE6"/>
    <w:rsid w:val="003C628B"/>
    <w:rsid w:val="003D4484"/>
    <w:rsid w:val="003D5D92"/>
    <w:rsid w:val="003E57B2"/>
    <w:rsid w:val="003F039A"/>
    <w:rsid w:val="00465E71"/>
    <w:rsid w:val="004E6AFD"/>
    <w:rsid w:val="005051B4"/>
    <w:rsid w:val="005253D3"/>
    <w:rsid w:val="0054526E"/>
    <w:rsid w:val="00590C06"/>
    <w:rsid w:val="0059176C"/>
    <w:rsid w:val="005A6553"/>
    <w:rsid w:val="005B054C"/>
    <w:rsid w:val="005B4AD8"/>
    <w:rsid w:val="005E1339"/>
    <w:rsid w:val="005F3B79"/>
    <w:rsid w:val="00643D5D"/>
    <w:rsid w:val="00644A80"/>
    <w:rsid w:val="006600C7"/>
    <w:rsid w:val="006D36C6"/>
    <w:rsid w:val="006D6584"/>
    <w:rsid w:val="00711908"/>
    <w:rsid w:val="007156DD"/>
    <w:rsid w:val="00742CAF"/>
    <w:rsid w:val="00760A5E"/>
    <w:rsid w:val="00780173"/>
    <w:rsid w:val="007F4782"/>
    <w:rsid w:val="00841BB3"/>
    <w:rsid w:val="008609AF"/>
    <w:rsid w:val="0088665F"/>
    <w:rsid w:val="00887958"/>
    <w:rsid w:val="008B21BD"/>
    <w:rsid w:val="008D2247"/>
    <w:rsid w:val="008E48B1"/>
    <w:rsid w:val="008F49CC"/>
    <w:rsid w:val="008F7354"/>
    <w:rsid w:val="00945274"/>
    <w:rsid w:val="00957732"/>
    <w:rsid w:val="00961ADA"/>
    <w:rsid w:val="009832AA"/>
    <w:rsid w:val="00986F9F"/>
    <w:rsid w:val="009A11E1"/>
    <w:rsid w:val="009C1213"/>
    <w:rsid w:val="009D750E"/>
    <w:rsid w:val="009F5F0F"/>
    <w:rsid w:val="00A374E3"/>
    <w:rsid w:val="00A40B34"/>
    <w:rsid w:val="00A62A6D"/>
    <w:rsid w:val="00A83784"/>
    <w:rsid w:val="00A85AFE"/>
    <w:rsid w:val="00AC1B5C"/>
    <w:rsid w:val="00AD2D47"/>
    <w:rsid w:val="00B4463F"/>
    <w:rsid w:val="00B74DEF"/>
    <w:rsid w:val="00BC48E3"/>
    <w:rsid w:val="00BF0919"/>
    <w:rsid w:val="00BF54B1"/>
    <w:rsid w:val="00C11B17"/>
    <w:rsid w:val="00C30751"/>
    <w:rsid w:val="00C34BE1"/>
    <w:rsid w:val="00C5510A"/>
    <w:rsid w:val="00C81325"/>
    <w:rsid w:val="00CA372E"/>
    <w:rsid w:val="00CC6441"/>
    <w:rsid w:val="00CE6FA1"/>
    <w:rsid w:val="00CF4027"/>
    <w:rsid w:val="00D0697B"/>
    <w:rsid w:val="00D57408"/>
    <w:rsid w:val="00D94169"/>
    <w:rsid w:val="00D96DCC"/>
    <w:rsid w:val="00DB5B84"/>
    <w:rsid w:val="00E215FA"/>
    <w:rsid w:val="00E37495"/>
    <w:rsid w:val="00E47B2D"/>
    <w:rsid w:val="00E47C7D"/>
    <w:rsid w:val="00E61F4B"/>
    <w:rsid w:val="00E70856"/>
    <w:rsid w:val="00EF11A5"/>
    <w:rsid w:val="00F1138D"/>
    <w:rsid w:val="00F86A80"/>
    <w:rsid w:val="00FA74C6"/>
    <w:rsid w:val="00FD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273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E6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6A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AE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6AE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6AE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6AE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6AE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6AE6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6AE6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6AE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4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37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72E"/>
    <w:rPr>
      <w:rFonts w:ascii="Tahoma" w:hAnsi="Tahoma" w:cs="Tahoma"/>
      <w:sz w:val="16"/>
      <w:szCs w:val="16"/>
    </w:rPr>
  </w:style>
  <w:style w:type="paragraph" w:customStyle="1" w:styleId="Textepardfaut">
    <w:name w:val="Texte par défaut"/>
    <w:basedOn w:val="Normal"/>
    <w:uiPriority w:val="99"/>
    <w:rsid w:val="008B21BD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En-tte">
    <w:name w:val="header"/>
    <w:basedOn w:val="Normal"/>
    <w:link w:val="En-tteCar"/>
    <w:uiPriority w:val="99"/>
    <w:semiHidden/>
    <w:unhideWhenUsed/>
    <w:rsid w:val="008609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609AF"/>
  </w:style>
  <w:style w:type="paragraph" w:styleId="Pieddepage">
    <w:name w:val="footer"/>
    <w:basedOn w:val="Normal"/>
    <w:link w:val="PieddepageCar"/>
    <w:uiPriority w:val="99"/>
    <w:unhideWhenUsed/>
    <w:rsid w:val="008609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9AF"/>
  </w:style>
  <w:style w:type="paragraph" w:customStyle="1" w:styleId="Style1">
    <w:name w:val="Style1"/>
    <w:basedOn w:val="Normal"/>
    <w:rsid w:val="00084975"/>
    <w:pPr>
      <w:spacing w:after="80"/>
      <w:jc w:val="center"/>
    </w:pPr>
    <w:rPr>
      <w:rFonts w:ascii="Comic Sans MS" w:hAnsi="Comic Sans MS"/>
      <w:b/>
    </w:rPr>
  </w:style>
  <w:style w:type="paragraph" w:customStyle="1" w:styleId="Style2">
    <w:name w:val="Style2"/>
    <w:basedOn w:val="Normal"/>
    <w:rsid w:val="00084975"/>
    <w:pPr>
      <w:spacing w:after="80"/>
    </w:pPr>
    <w:rPr>
      <w:b/>
      <w:i/>
    </w:rPr>
  </w:style>
  <w:style w:type="paragraph" w:customStyle="1" w:styleId="Style3">
    <w:name w:val="Style3"/>
    <w:basedOn w:val="Normal"/>
    <w:autoRedefine/>
    <w:rsid w:val="00084975"/>
    <w:pPr>
      <w:spacing w:after="80"/>
    </w:pPr>
    <w:rPr>
      <w:b/>
      <w:i/>
    </w:rPr>
  </w:style>
  <w:style w:type="paragraph" w:customStyle="1" w:styleId="Style4">
    <w:name w:val="Style4"/>
    <w:basedOn w:val="Normal"/>
    <w:rsid w:val="00084975"/>
    <w:pPr>
      <w:spacing w:after="80"/>
    </w:pPr>
    <w:rPr>
      <w:b/>
      <w:i/>
    </w:rPr>
  </w:style>
  <w:style w:type="character" w:customStyle="1" w:styleId="Titre1Car">
    <w:name w:val="Titre 1 Car"/>
    <w:basedOn w:val="Policepardfaut"/>
    <w:link w:val="Titre1"/>
    <w:uiPriority w:val="9"/>
    <w:rsid w:val="003B6A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6AE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B6AE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B6AE6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B6AE6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B6AE6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3B6AE6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B6AE6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B6AE6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3B6A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B6A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6AE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B6AE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B6AE6"/>
    <w:rPr>
      <w:b/>
      <w:bCs/>
    </w:rPr>
  </w:style>
  <w:style w:type="character" w:styleId="Accentuation">
    <w:name w:val="Emphasis"/>
    <w:basedOn w:val="Policepardfaut"/>
    <w:uiPriority w:val="20"/>
    <w:qFormat/>
    <w:rsid w:val="003B6AE6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B6AE6"/>
    <w:rPr>
      <w:szCs w:val="32"/>
    </w:rPr>
  </w:style>
  <w:style w:type="paragraph" w:styleId="Paragraphedeliste">
    <w:name w:val="List Paragraph"/>
    <w:basedOn w:val="Normal"/>
    <w:uiPriority w:val="34"/>
    <w:qFormat/>
    <w:rsid w:val="003B6AE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B6AE6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B6AE6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6AE6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6AE6"/>
    <w:rPr>
      <w:b/>
      <w:i/>
      <w:sz w:val="24"/>
    </w:rPr>
  </w:style>
  <w:style w:type="character" w:styleId="Emphaseple">
    <w:name w:val="Subtle Emphasis"/>
    <w:uiPriority w:val="19"/>
    <w:qFormat/>
    <w:rsid w:val="003B6AE6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B6AE6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B6AE6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B6AE6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B6AE6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6AE6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3B6AE6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umuland.centerblog.net/rub-Bon-appetit.html?ii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604E-6032-49F0-8027-6B294BAE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10</cp:revision>
  <cp:lastPrinted>2016-10-26T16:39:00Z</cp:lastPrinted>
  <dcterms:created xsi:type="dcterms:W3CDTF">2016-07-18T16:27:00Z</dcterms:created>
  <dcterms:modified xsi:type="dcterms:W3CDTF">2016-10-26T16:40:00Z</dcterms:modified>
</cp:coreProperties>
</file>