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6B" w:rsidRPr="00C85720" w:rsidRDefault="0018148E" w:rsidP="00E72D66">
      <w:pPr>
        <w:jc w:val="center"/>
        <w:rPr>
          <w:sz w:val="32"/>
          <w:szCs w:val="32"/>
          <w:u w:val="single"/>
        </w:rPr>
      </w:pPr>
      <w:r w:rsidRPr="00C85720">
        <w:rPr>
          <w:sz w:val="32"/>
          <w:szCs w:val="32"/>
          <w:u w:val="single"/>
        </w:rPr>
        <w:t xml:space="preserve">Rencontre avec Martine </w:t>
      </w:r>
      <w:proofErr w:type="spellStart"/>
      <w:r w:rsidRPr="00C85720">
        <w:rPr>
          <w:sz w:val="32"/>
          <w:szCs w:val="32"/>
          <w:u w:val="single"/>
        </w:rPr>
        <w:t>He</w:t>
      </w:r>
      <w:r w:rsidR="00077CF4" w:rsidRPr="00C85720">
        <w:rPr>
          <w:sz w:val="32"/>
          <w:szCs w:val="32"/>
          <w:u w:val="single"/>
        </w:rPr>
        <w:t>rrman</w:t>
      </w:r>
      <w:r w:rsidRPr="00C85720">
        <w:rPr>
          <w:sz w:val="32"/>
          <w:szCs w:val="32"/>
          <w:u w:val="single"/>
        </w:rPr>
        <w:t>n</w:t>
      </w:r>
      <w:proofErr w:type="spellEnd"/>
      <w:r w:rsidR="00077CF4" w:rsidRPr="00C85720">
        <w:rPr>
          <w:sz w:val="32"/>
          <w:szCs w:val="32"/>
          <w:u w:val="single"/>
        </w:rPr>
        <w:t xml:space="preserve">, </w:t>
      </w:r>
      <w:proofErr w:type="spellStart"/>
      <w:r w:rsidR="00077CF4" w:rsidRPr="00C85720">
        <w:rPr>
          <w:sz w:val="32"/>
          <w:szCs w:val="32"/>
          <w:u w:val="single"/>
        </w:rPr>
        <w:t>synergologue</w:t>
      </w:r>
      <w:proofErr w:type="spellEnd"/>
    </w:p>
    <w:p w:rsidR="00077CF4" w:rsidRDefault="00077CF4"/>
    <w:p w:rsidR="00077CF4" w:rsidRDefault="00077CF4">
      <w:pPr>
        <w:rPr>
          <w:rFonts w:ascii="Arial" w:hAnsi="Arial" w:cs="Arial"/>
          <w:color w:val="333333"/>
          <w:sz w:val="23"/>
          <w:szCs w:val="23"/>
          <w:shd w:val="clear" w:color="auto" w:fill="FFFFFF"/>
        </w:rPr>
      </w:pPr>
      <w:r>
        <w:t xml:space="preserve">Dans le cadre de nos recherches sur l’étude du non-verbal, </w:t>
      </w:r>
      <w:r w:rsidR="00E72D66">
        <w:t>nous avons pris rendez-vous à</w:t>
      </w:r>
      <w:r>
        <w:t xml:space="preserve"> l’institut européen de synergologie</w:t>
      </w:r>
      <w:r w:rsidR="00E72D66">
        <w:t>,</w:t>
      </w:r>
      <w:r>
        <w:t xml:space="preserve"> </w:t>
      </w:r>
      <w:r>
        <w:rPr>
          <w:rFonts w:ascii="Arial" w:hAnsi="Arial" w:cs="Arial"/>
          <w:color w:val="333333"/>
          <w:sz w:val="23"/>
          <w:szCs w:val="23"/>
          <w:shd w:val="clear" w:color="auto" w:fill="FFFFFF"/>
        </w:rPr>
        <w:t>la discipline dont l'objet est de mieux décrypter le fonctionnement de l'esprit humain à partir de son langage corporel. Là-bas, nous nous</w:t>
      </w:r>
      <w:r w:rsidR="00E72D66">
        <w:rPr>
          <w:rFonts w:ascii="Arial" w:hAnsi="Arial" w:cs="Arial"/>
          <w:color w:val="333333"/>
          <w:sz w:val="23"/>
          <w:szCs w:val="23"/>
          <w:shd w:val="clear" w:color="auto" w:fill="FFFFFF"/>
        </w:rPr>
        <w:t xml:space="preserve"> sommes </w:t>
      </w:r>
      <w:r w:rsidR="001D53D4">
        <w:rPr>
          <w:rFonts w:ascii="Arial" w:hAnsi="Arial" w:cs="Arial"/>
          <w:color w:val="333333"/>
          <w:sz w:val="23"/>
          <w:szCs w:val="23"/>
          <w:shd w:val="clear" w:color="auto" w:fill="FFFFFF"/>
        </w:rPr>
        <w:t>entretenu</w:t>
      </w:r>
      <w:r w:rsidR="00C85720">
        <w:rPr>
          <w:rFonts w:ascii="Arial" w:hAnsi="Arial" w:cs="Arial"/>
          <w:color w:val="333333"/>
          <w:sz w:val="23"/>
          <w:szCs w:val="23"/>
          <w:shd w:val="clear" w:color="auto" w:fill="FFFFFF"/>
        </w:rPr>
        <w:t>e</w:t>
      </w:r>
      <w:r w:rsidR="001D53D4">
        <w:rPr>
          <w:rFonts w:ascii="Arial" w:hAnsi="Arial" w:cs="Arial"/>
          <w:color w:val="333333"/>
          <w:sz w:val="23"/>
          <w:szCs w:val="23"/>
          <w:shd w:val="clear" w:color="auto" w:fill="FFFFFF"/>
        </w:rPr>
        <w:t>s</w:t>
      </w:r>
      <w:r w:rsidR="00C85720">
        <w:rPr>
          <w:rFonts w:ascii="Arial" w:hAnsi="Arial" w:cs="Arial"/>
          <w:color w:val="333333"/>
          <w:sz w:val="23"/>
          <w:szCs w:val="23"/>
          <w:shd w:val="clear" w:color="auto" w:fill="FFFFFF"/>
        </w:rPr>
        <w:t xml:space="preserve"> avec Martine </w:t>
      </w:r>
      <w:proofErr w:type="spellStart"/>
      <w:r w:rsidR="00C85720">
        <w:rPr>
          <w:rFonts w:ascii="Arial" w:hAnsi="Arial" w:cs="Arial"/>
          <w:color w:val="333333"/>
          <w:sz w:val="23"/>
          <w:szCs w:val="23"/>
          <w:shd w:val="clear" w:color="auto" w:fill="FFFFFF"/>
        </w:rPr>
        <w:t>He</w:t>
      </w:r>
      <w:r>
        <w:rPr>
          <w:rFonts w:ascii="Arial" w:hAnsi="Arial" w:cs="Arial"/>
          <w:color w:val="333333"/>
          <w:sz w:val="23"/>
          <w:szCs w:val="23"/>
          <w:shd w:val="clear" w:color="auto" w:fill="FFFFFF"/>
        </w:rPr>
        <w:t>rrma</w:t>
      </w:r>
      <w:r w:rsidR="00C85720">
        <w:rPr>
          <w:rFonts w:ascii="Arial" w:hAnsi="Arial" w:cs="Arial"/>
          <w:color w:val="333333"/>
          <w:sz w:val="23"/>
          <w:szCs w:val="23"/>
          <w:shd w:val="clear" w:color="auto" w:fill="FFFFFF"/>
        </w:rPr>
        <w:t>n</w:t>
      </w:r>
      <w:r>
        <w:rPr>
          <w:rFonts w:ascii="Arial" w:hAnsi="Arial" w:cs="Arial"/>
          <w:color w:val="333333"/>
          <w:sz w:val="23"/>
          <w:szCs w:val="23"/>
          <w:shd w:val="clear" w:color="auto" w:fill="FFFFFF"/>
        </w:rPr>
        <w:t>n</w:t>
      </w:r>
      <w:proofErr w:type="spellEnd"/>
      <w:r>
        <w:rPr>
          <w:rFonts w:ascii="Arial" w:hAnsi="Arial" w:cs="Arial"/>
          <w:color w:val="333333"/>
          <w:sz w:val="23"/>
          <w:szCs w:val="23"/>
          <w:shd w:val="clear" w:color="auto" w:fill="FFFFFF"/>
        </w:rPr>
        <w:t xml:space="preserve">, </w:t>
      </w:r>
      <w:proofErr w:type="spellStart"/>
      <w:r>
        <w:rPr>
          <w:rFonts w:ascii="Arial" w:hAnsi="Arial" w:cs="Arial"/>
          <w:color w:val="333333"/>
          <w:sz w:val="23"/>
          <w:szCs w:val="23"/>
          <w:shd w:val="clear" w:color="auto" w:fill="FFFFFF"/>
        </w:rPr>
        <w:t>synergologue</w:t>
      </w:r>
      <w:proofErr w:type="spellEnd"/>
      <w:r>
        <w:rPr>
          <w:rFonts w:ascii="Arial" w:hAnsi="Arial" w:cs="Arial"/>
          <w:color w:val="333333"/>
          <w:sz w:val="23"/>
          <w:szCs w:val="23"/>
          <w:shd w:val="clear" w:color="auto" w:fill="FFFFFF"/>
        </w:rPr>
        <w:t xml:space="preserve"> formée par Philippe </w:t>
      </w:r>
      <w:proofErr w:type="spellStart"/>
      <w:r>
        <w:rPr>
          <w:rFonts w:ascii="Arial" w:hAnsi="Arial" w:cs="Arial"/>
          <w:color w:val="333333"/>
          <w:sz w:val="23"/>
          <w:szCs w:val="23"/>
          <w:shd w:val="clear" w:color="auto" w:fill="FFFFFF"/>
        </w:rPr>
        <w:t>Turchet</w:t>
      </w:r>
      <w:proofErr w:type="spellEnd"/>
      <w:r>
        <w:rPr>
          <w:rFonts w:ascii="Arial" w:hAnsi="Arial" w:cs="Arial"/>
          <w:color w:val="333333"/>
          <w:sz w:val="23"/>
          <w:szCs w:val="23"/>
          <w:shd w:val="clear" w:color="auto" w:fill="FFFFFF"/>
        </w:rPr>
        <w:t xml:space="preserve"> le fondateur de la synergologie </w:t>
      </w:r>
      <w:r w:rsidR="00E72D66">
        <w:rPr>
          <w:rFonts w:ascii="Arial" w:hAnsi="Arial" w:cs="Arial"/>
          <w:color w:val="333333"/>
          <w:sz w:val="23"/>
          <w:szCs w:val="23"/>
          <w:shd w:val="clear" w:color="auto" w:fill="FFFFFF"/>
        </w:rPr>
        <w:t>(que</w:t>
      </w:r>
      <w:r>
        <w:rPr>
          <w:rFonts w:ascii="Arial" w:hAnsi="Arial" w:cs="Arial"/>
          <w:color w:val="333333"/>
          <w:sz w:val="23"/>
          <w:szCs w:val="23"/>
          <w:shd w:val="clear" w:color="auto" w:fill="FFFFFF"/>
        </w:rPr>
        <w:t xml:space="preserve"> nous aurons la chance d’apercevoir), et dirigeante de l’institut Européen de synergologie.</w:t>
      </w:r>
    </w:p>
    <w:p w:rsidR="00077CF4" w:rsidRDefault="00077CF4">
      <w:pPr>
        <w:rPr>
          <w:rFonts w:ascii="Arial" w:hAnsi="Arial" w:cs="Arial"/>
          <w:color w:val="333333"/>
          <w:sz w:val="23"/>
          <w:szCs w:val="23"/>
          <w:shd w:val="clear" w:color="auto" w:fill="FFFFFF"/>
        </w:rPr>
      </w:pPr>
      <w:r w:rsidRPr="00E72D66">
        <w:rPr>
          <w:rFonts w:ascii="Arial" w:hAnsi="Arial" w:cs="Arial"/>
          <w:b/>
          <w:color w:val="333333"/>
          <w:sz w:val="23"/>
          <w:szCs w:val="23"/>
          <w:u w:val="single"/>
          <w:shd w:val="clear" w:color="auto" w:fill="FFFFFF"/>
        </w:rPr>
        <w:t>Céline, Capucine et Claire :</w:t>
      </w:r>
      <w:r w:rsidRPr="00E72D66">
        <w:rPr>
          <w:rFonts w:ascii="Arial" w:hAnsi="Arial" w:cs="Arial"/>
          <w:b/>
          <w:color w:val="333333"/>
          <w:sz w:val="23"/>
          <w:szCs w:val="23"/>
          <w:shd w:val="clear" w:color="auto" w:fill="FFFFFF"/>
        </w:rPr>
        <w:t xml:space="preserve"> Qu’est-ce que la synergologie ?</w:t>
      </w:r>
      <w:r>
        <w:rPr>
          <w:rFonts w:ascii="Arial" w:hAnsi="Arial" w:cs="Arial"/>
          <w:color w:val="333333"/>
          <w:sz w:val="23"/>
          <w:szCs w:val="23"/>
          <w:shd w:val="clear" w:color="auto" w:fill="FFFFFF"/>
        </w:rPr>
        <w:t xml:space="preserve"> </w:t>
      </w:r>
    </w:p>
    <w:p w:rsidR="00077CF4" w:rsidRDefault="0018148E">
      <w:pPr>
        <w:rPr>
          <w:rFonts w:ascii="Arial" w:hAnsi="Arial" w:cs="Arial"/>
          <w:color w:val="333333"/>
          <w:sz w:val="23"/>
          <w:szCs w:val="23"/>
          <w:shd w:val="clear" w:color="auto" w:fill="FFFFFF"/>
        </w:rPr>
      </w:pPr>
      <w:r w:rsidRPr="00E72D66">
        <w:rPr>
          <w:rFonts w:ascii="Arial" w:hAnsi="Arial" w:cs="Arial"/>
          <w:color w:val="333333"/>
          <w:sz w:val="23"/>
          <w:szCs w:val="23"/>
          <w:u w:val="single"/>
          <w:shd w:val="clear" w:color="auto" w:fill="FFFFFF"/>
        </w:rPr>
        <w:t xml:space="preserve">Marine </w:t>
      </w:r>
      <w:proofErr w:type="spellStart"/>
      <w:r w:rsidRPr="00E72D66">
        <w:rPr>
          <w:rFonts w:ascii="Arial" w:hAnsi="Arial" w:cs="Arial"/>
          <w:color w:val="333333"/>
          <w:sz w:val="23"/>
          <w:szCs w:val="23"/>
          <w:u w:val="single"/>
          <w:shd w:val="clear" w:color="auto" w:fill="FFFFFF"/>
        </w:rPr>
        <w:t>He</w:t>
      </w:r>
      <w:r w:rsidR="00077CF4" w:rsidRPr="00E72D66">
        <w:rPr>
          <w:rFonts w:ascii="Arial" w:hAnsi="Arial" w:cs="Arial"/>
          <w:color w:val="333333"/>
          <w:sz w:val="23"/>
          <w:szCs w:val="23"/>
          <w:u w:val="single"/>
          <w:shd w:val="clear" w:color="auto" w:fill="FFFFFF"/>
        </w:rPr>
        <w:t>rrman</w:t>
      </w:r>
      <w:r w:rsidRPr="00E72D66">
        <w:rPr>
          <w:rFonts w:ascii="Arial" w:hAnsi="Arial" w:cs="Arial"/>
          <w:color w:val="333333"/>
          <w:sz w:val="23"/>
          <w:szCs w:val="23"/>
          <w:u w:val="single"/>
          <w:shd w:val="clear" w:color="auto" w:fill="FFFFFF"/>
        </w:rPr>
        <w:t>n</w:t>
      </w:r>
      <w:proofErr w:type="spellEnd"/>
      <w:r w:rsidR="00077CF4" w:rsidRPr="00E72D66">
        <w:rPr>
          <w:rFonts w:ascii="Arial" w:hAnsi="Arial" w:cs="Arial"/>
          <w:color w:val="333333"/>
          <w:sz w:val="23"/>
          <w:szCs w:val="23"/>
          <w:u w:val="single"/>
          <w:shd w:val="clear" w:color="auto" w:fill="FFFFFF"/>
        </w:rPr>
        <w:t> :</w:t>
      </w:r>
      <w:r w:rsidR="00077CF4">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 xml:space="preserve">La synergologie a été introduite en France en 2005 par Philippe TURCHET, diplômé de Sciences-Po, mais il a commencé à la développer au Canada en 2002. Elle définit </w:t>
      </w:r>
      <w:r w:rsidR="00C85720">
        <w:rPr>
          <w:rFonts w:ascii="Arial" w:hAnsi="Arial" w:cs="Arial"/>
          <w:color w:val="333333"/>
          <w:sz w:val="23"/>
          <w:szCs w:val="23"/>
          <w:shd w:val="clear" w:color="auto" w:fill="FFFFFF"/>
        </w:rPr>
        <w:t xml:space="preserve">l’étude des gestes </w:t>
      </w:r>
      <w:proofErr w:type="spellStart"/>
      <w:r w:rsidR="00C85720">
        <w:rPr>
          <w:rFonts w:ascii="Arial" w:hAnsi="Arial" w:cs="Arial"/>
          <w:color w:val="333333"/>
          <w:sz w:val="23"/>
          <w:szCs w:val="23"/>
          <w:shd w:val="clear" w:color="auto" w:fill="FFFFFF"/>
        </w:rPr>
        <w:t>mi-</w:t>
      </w:r>
      <w:r>
        <w:rPr>
          <w:rFonts w:ascii="Arial" w:hAnsi="Arial" w:cs="Arial"/>
          <w:color w:val="333333"/>
          <w:sz w:val="23"/>
          <w:szCs w:val="23"/>
          <w:shd w:val="clear" w:color="auto" w:fill="FFFFFF"/>
        </w:rPr>
        <w:t>conscients</w:t>
      </w:r>
      <w:proofErr w:type="spellEnd"/>
      <w:r>
        <w:rPr>
          <w:rFonts w:ascii="Arial" w:hAnsi="Arial" w:cs="Arial"/>
          <w:color w:val="333333"/>
          <w:sz w:val="23"/>
          <w:szCs w:val="23"/>
          <w:shd w:val="clear" w:color="auto" w:fill="FFFFFF"/>
        </w:rPr>
        <w:t xml:space="preserve"> non conscients, c’est-à-dire des gestes dont nous n’avons pas conscience, par exemple le haussement des sourcils, le clignement des paupières etc</w:t>
      </w:r>
      <w:r w:rsidR="00E72D66">
        <w:rPr>
          <w:rFonts w:ascii="Arial" w:hAnsi="Arial" w:cs="Arial"/>
          <w:color w:val="333333"/>
          <w:sz w:val="23"/>
          <w:szCs w:val="23"/>
          <w:shd w:val="clear" w:color="auto" w:fill="FFFFFF"/>
        </w:rPr>
        <w:t>...</w:t>
      </w:r>
      <w:r>
        <w:rPr>
          <w:rFonts w:ascii="Arial" w:hAnsi="Arial" w:cs="Arial"/>
          <w:color w:val="333333"/>
          <w:sz w:val="23"/>
          <w:szCs w:val="23"/>
          <w:shd w:val="clear" w:color="auto" w:fill="FFFFFF"/>
        </w:rPr>
        <w:t xml:space="preserve"> En effet, la synergologie repose sur les derniers travaux des neurosciences qui ont montré que le geste précède la parole. Les expériences réalisées on</w:t>
      </w:r>
      <w:r w:rsidR="00E72D66">
        <w:rPr>
          <w:rFonts w:ascii="Arial" w:hAnsi="Arial" w:cs="Arial"/>
          <w:color w:val="333333"/>
          <w:sz w:val="23"/>
          <w:szCs w:val="23"/>
          <w:shd w:val="clear" w:color="auto" w:fill="FFFFFF"/>
        </w:rPr>
        <w:t>t révélé</w:t>
      </w:r>
      <w:r>
        <w:rPr>
          <w:rFonts w:ascii="Arial" w:hAnsi="Arial" w:cs="Arial"/>
          <w:color w:val="333333"/>
          <w:sz w:val="23"/>
          <w:szCs w:val="23"/>
          <w:shd w:val="clear" w:color="auto" w:fill="FFFFFF"/>
        </w:rPr>
        <w:t xml:space="preserve"> qu’il y avait en général entre 5 et 10 secondes de décalage entre le geste et le verbal.  Philippe </w:t>
      </w:r>
      <w:proofErr w:type="spellStart"/>
      <w:r>
        <w:rPr>
          <w:rFonts w:ascii="Arial" w:hAnsi="Arial" w:cs="Arial"/>
          <w:color w:val="333333"/>
          <w:sz w:val="23"/>
          <w:szCs w:val="23"/>
          <w:shd w:val="clear" w:color="auto" w:fill="FFFFFF"/>
        </w:rPr>
        <w:t>Turchet</w:t>
      </w:r>
      <w:proofErr w:type="spellEnd"/>
      <w:r>
        <w:rPr>
          <w:rFonts w:ascii="Arial" w:hAnsi="Arial" w:cs="Arial"/>
          <w:color w:val="333333"/>
          <w:sz w:val="23"/>
          <w:szCs w:val="23"/>
          <w:shd w:val="clear" w:color="auto" w:fill="FFFFFF"/>
        </w:rPr>
        <w:t xml:space="preserve"> a réalisé un travail incroyable et a répertorié 1400 gestes du visage</w:t>
      </w:r>
      <w:r w:rsidR="00330761">
        <w:rPr>
          <w:rFonts w:ascii="Arial" w:hAnsi="Arial" w:cs="Arial"/>
          <w:color w:val="333333"/>
          <w:sz w:val="23"/>
          <w:szCs w:val="23"/>
          <w:shd w:val="clear" w:color="auto" w:fill="FFFFFF"/>
        </w:rPr>
        <w:t xml:space="preserve">, du buste, des membres inférieurs et supérieurs que l’on appelle items. En regardant des vidéos il s’est aperçu qu’il retrouvait chaque geste chez un nombre important de personnes, et que ce geste voulait dire la même chose dans des contextes différents, il est universel. </w:t>
      </w:r>
    </w:p>
    <w:p w:rsidR="00330761" w:rsidRDefault="00330761">
      <w:pPr>
        <w:rPr>
          <w:rFonts w:ascii="Arial" w:hAnsi="Arial" w:cs="Arial"/>
          <w:color w:val="333333"/>
          <w:sz w:val="23"/>
          <w:szCs w:val="23"/>
          <w:shd w:val="clear" w:color="auto" w:fill="FFFFFF"/>
        </w:rPr>
      </w:pPr>
      <w:r w:rsidRPr="00E72D66">
        <w:rPr>
          <w:rFonts w:ascii="Arial" w:hAnsi="Arial" w:cs="Arial"/>
          <w:b/>
          <w:color w:val="333333"/>
          <w:sz w:val="23"/>
          <w:szCs w:val="23"/>
          <w:u w:val="single"/>
          <w:shd w:val="clear" w:color="auto" w:fill="FFFFFF"/>
        </w:rPr>
        <w:t>CCC :</w:t>
      </w:r>
      <w:r w:rsidRPr="00E72D66">
        <w:rPr>
          <w:rFonts w:ascii="Arial" w:hAnsi="Arial" w:cs="Arial"/>
          <w:b/>
          <w:color w:val="333333"/>
          <w:sz w:val="23"/>
          <w:szCs w:val="23"/>
          <w:shd w:val="clear" w:color="auto" w:fill="FFFFFF"/>
        </w:rPr>
        <w:t xml:space="preserve"> Comment utilise-t-on la synergologie dans la vie quotidienne ?</w:t>
      </w:r>
      <w:r>
        <w:rPr>
          <w:rFonts w:ascii="Arial" w:hAnsi="Arial" w:cs="Arial"/>
          <w:color w:val="333333"/>
          <w:sz w:val="23"/>
          <w:szCs w:val="23"/>
          <w:shd w:val="clear" w:color="auto" w:fill="FFFFFF"/>
        </w:rPr>
        <w:t xml:space="preserve"> </w:t>
      </w:r>
    </w:p>
    <w:p w:rsidR="00330761" w:rsidRDefault="00937C17">
      <w:pPr>
        <w:rPr>
          <w:rFonts w:ascii="Arial" w:hAnsi="Arial" w:cs="Arial"/>
          <w:color w:val="333333"/>
          <w:sz w:val="23"/>
          <w:szCs w:val="23"/>
          <w:shd w:val="clear" w:color="auto" w:fill="FFFFFF"/>
        </w:rPr>
      </w:pPr>
      <w:r w:rsidRPr="00E72D66">
        <w:rPr>
          <w:rFonts w:ascii="Arial" w:hAnsi="Arial" w:cs="Arial"/>
          <w:color w:val="333333"/>
          <w:sz w:val="23"/>
          <w:szCs w:val="23"/>
          <w:u w:val="single"/>
          <w:shd w:val="clear" w:color="auto" w:fill="FFFFFF"/>
        </w:rPr>
        <w:t>M.H :</w:t>
      </w:r>
      <w:r>
        <w:rPr>
          <w:rFonts w:ascii="Arial" w:hAnsi="Arial" w:cs="Arial"/>
          <w:color w:val="333333"/>
          <w:sz w:val="23"/>
          <w:szCs w:val="23"/>
          <w:shd w:val="clear" w:color="auto" w:fill="FFFFFF"/>
        </w:rPr>
        <w:t xml:space="preserve"> </w:t>
      </w:r>
      <w:r w:rsidR="00330761">
        <w:rPr>
          <w:rFonts w:ascii="Arial" w:hAnsi="Arial" w:cs="Arial"/>
          <w:color w:val="333333"/>
          <w:sz w:val="23"/>
          <w:szCs w:val="23"/>
          <w:shd w:val="clear" w:color="auto" w:fill="FFFFFF"/>
        </w:rPr>
        <w:t>Finalement, le but de la synergologie c’est d’être en capacité d’</w:t>
      </w:r>
      <w:r w:rsidR="00C85720">
        <w:rPr>
          <w:rFonts w:ascii="Arial" w:hAnsi="Arial" w:cs="Arial"/>
          <w:color w:val="333333"/>
          <w:sz w:val="23"/>
          <w:szCs w:val="23"/>
          <w:shd w:val="clear" w:color="auto" w:fill="FFFFFF"/>
        </w:rPr>
        <w:t>observer l’individu en face de s</w:t>
      </w:r>
      <w:r w:rsidR="00330761">
        <w:rPr>
          <w:rFonts w:ascii="Arial" w:hAnsi="Arial" w:cs="Arial"/>
          <w:color w:val="333333"/>
          <w:sz w:val="23"/>
          <w:szCs w:val="23"/>
          <w:shd w:val="clear" w:color="auto" w:fill="FFFFFF"/>
        </w:rPr>
        <w:t>oi, de vérifier si tout va bien et si la communication est fluide to</w:t>
      </w:r>
      <w:r w:rsidR="00E72D66">
        <w:rPr>
          <w:rFonts w:ascii="Arial" w:hAnsi="Arial" w:cs="Arial"/>
          <w:color w:val="333333"/>
          <w:sz w:val="23"/>
          <w:szCs w:val="23"/>
          <w:shd w:val="clear" w:color="auto" w:fill="FFFFFF"/>
        </w:rPr>
        <w:t>ujours dans l’optique</w:t>
      </w:r>
      <w:r w:rsidR="00C85720">
        <w:rPr>
          <w:rFonts w:ascii="Arial" w:hAnsi="Arial" w:cs="Arial"/>
          <w:color w:val="333333"/>
          <w:sz w:val="23"/>
          <w:szCs w:val="23"/>
          <w:shd w:val="clear" w:color="auto" w:fill="FFFFFF"/>
        </w:rPr>
        <w:t xml:space="preserve"> de l’améliorer afin qu’il n’y ait</w:t>
      </w:r>
      <w:r w:rsidR="00E72D66">
        <w:rPr>
          <w:rFonts w:ascii="Arial" w:hAnsi="Arial" w:cs="Arial"/>
          <w:color w:val="333333"/>
          <w:sz w:val="23"/>
          <w:szCs w:val="23"/>
          <w:shd w:val="clear" w:color="auto" w:fill="FFFFFF"/>
        </w:rPr>
        <w:t xml:space="preserve"> pas de non-dit,</w:t>
      </w:r>
      <w:r w:rsidR="00330761">
        <w:rPr>
          <w:rFonts w:ascii="Arial" w:hAnsi="Arial" w:cs="Arial"/>
          <w:color w:val="333333"/>
          <w:sz w:val="23"/>
          <w:szCs w:val="23"/>
          <w:shd w:val="clear" w:color="auto" w:fill="FFFFFF"/>
        </w:rPr>
        <w:t xml:space="preserve"> de mensonges. L’objectif étant d’instaurer une relation saine et </w:t>
      </w:r>
      <w:r>
        <w:rPr>
          <w:rFonts w:ascii="Arial" w:hAnsi="Arial" w:cs="Arial"/>
          <w:color w:val="333333"/>
          <w:sz w:val="23"/>
          <w:szCs w:val="23"/>
          <w:shd w:val="clear" w:color="auto" w:fill="FFFFFF"/>
        </w:rPr>
        <w:t>sincère avec l’autre, d’être à son écoute.</w:t>
      </w:r>
    </w:p>
    <w:p w:rsidR="00937C17" w:rsidRDefault="00937C17" w:rsidP="00614507">
      <w:pPr>
        <w:tabs>
          <w:tab w:val="left" w:pos="7365"/>
        </w:tabs>
        <w:rPr>
          <w:rFonts w:ascii="Arial" w:hAnsi="Arial" w:cs="Arial"/>
          <w:color w:val="333333"/>
          <w:sz w:val="23"/>
          <w:szCs w:val="23"/>
          <w:shd w:val="clear" w:color="auto" w:fill="FFFFFF"/>
        </w:rPr>
      </w:pPr>
      <w:r w:rsidRPr="00E72D66">
        <w:rPr>
          <w:rFonts w:ascii="Arial" w:hAnsi="Arial" w:cs="Arial"/>
          <w:b/>
          <w:color w:val="333333"/>
          <w:sz w:val="23"/>
          <w:szCs w:val="23"/>
          <w:u w:val="single"/>
          <w:shd w:val="clear" w:color="auto" w:fill="FFFFFF"/>
        </w:rPr>
        <w:t>CCC :</w:t>
      </w:r>
      <w:r w:rsidRPr="00E72D66">
        <w:rPr>
          <w:rFonts w:ascii="Arial" w:hAnsi="Arial" w:cs="Arial"/>
          <w:b/>
          <w:color w:val="333333"/>
          <w:sz w:val="23"/>
          <w:szCs w:val="23"/>
          <w:shd w:val="clear" w:color="auto" w:fill="FFFFFF"/>
        </w:rPr>
        <w:t xml:space="preserve"> A qui s’adressent les formations de synergologie ?</w:t>
      </w:r>
      <w:r>
        <w:rPr>
          <w:rFonts w:ascii="Arial" w:hAnsi="Arial" w:cs="Arial"/>
          <w:color w:val="333333"/>
          <w:sz w:val="23"/>
          <w:szCs w:val="23"/>
          <w:shd w:val="clear" w:color="auto" w:fill="FFFFFF"/>
        </w:rPr>
        <w:t xml:space="preserve"> </w:t>
      </w:r>
      <w:r w:rsidR="00614507">
        <w:rPr>
          <w:rFonts w:ascii="Arial" w:hAnsi="Arial" w:cs="Arial"/>
          <w:color w:val="333333"/>
          <w:sz w:val="23"/>
          <w:szCs w:val="23"/>
          <w:shd w:val="clear" w:color="auto" w:fill="FFFFFF"/>
        </w:rPr>
        <w:tab/>
      </w:r>
    </w:p>
    <w:p w:rsidR="00937C17" w:rsidRDefault="00937C17">
      <w:pPr>
        <w:rPr>
          <w:rFonts w:ascii="Arial" w:hAnsi="Arial" w:cs="Arial"/>
          <w:color w:val="333333"/>
          <w:sz w:val="23"/>
          <w:szCs w:val="23"/>
          <w:shd w:val="clear" w:color="auto" w:fill="FFFFFF"/>
        </w:rPr>
      </w:pPr>
      <w:r w:rsidRPr="00E72D66">
        <w:rPr>
          <w:rFonts w:ascii="Arial" w:hAnsi="Arial" w:cs="Arial"/>
          <w:color w:val="333333"/>
          <w:sz w:val="23"/>
          <w:szCs w:val="23"/>
          <w:u w:val="single"/>
          <w:shd w:val="clear" w:color="auto" w:fill="FFFFFF"/>
        </w:rPr>
        <w:t>M .H :</w:t>
      </w:r>
      <w:r>
        <w:rPr>
          <w:rFonts w:ascii="Arial" w:hAnsi="Arial" w:cs="Arial"/>
          <w:color w:val="333333"/>
          <w:sz w:val="23"/>
          <w:szCs w:val="23"/>
          <w:shd w:val="clear" w:color="auto" w:fill="FFFFFF"/>
        </w:rPr>
        <w:t xml:space="preserve"> Des personnes viennent s’inscrire spontanément car elles sont déjà intéressées par le non-verbal, mais </w:t>
      </w:r>
      <w:r w:rsidR="001D53D4">
        <w:rPr>
          <w:rFonts w:ascii="Arial" w:hAnsi="Arial" w:cs="Arial"/>
          <w:color w:val="333333"/>
          <w:sz w:val="23"/>
          <w:szCs w:val="23"/>
          <w:shd w:val="clear" w:color="auto" w:fill="FFFFFF"/>
        </w:rPr>
        <w:t>nous formons aussi des individus</w:t>
      </w:r>
      <w:r>
        <w:rPr>
          <w:rFonts w:ascii="Arial" w:hAnsi="Arial" w:cs="Arial"/>
          <w:color w:val="333333"/>
          <w:sz w:val="23"/>
          <w:szCs w:val="23"/>
          <w:shd w:val="clear" w:color="auto" w:fill="FFFFFF"/>
        </w:rPr>
        <w:t xml:space="preserve"> de différents secteurs professionnels : des commerciaux, des personnes qui travaillent dans le recrutement, dans la médiation, des managers mais aussi des professions paramédicales ou médicales, des psychologues, des thérapeutes, des hypno thérapeutes…</w:t>
      </w:r>
      <w:r w:rsidR="001D53D4">
        <w:rPr>
          <w:rFonts w:ascii="Arial" w:hAnsi="Arial" w:cs="Arial"/>
          <w:color w:val="333333"/>
          <w:sz w:val="23"/>
          <w:szCs w:val="23"/>
          <w:shd w:val="clear" w:color="auto" w:fill="FFFFFF"/>
        </w:rPr>
        <w:t xml:space="preserve"> Sans oublier les pompiers, l</w:t>
      </w:r>
      <w:r>
        <w:rPr>
          <w:rFonts w:ascii="Arial" w:hAnsi="Arial" w:cs="Arial"/>
          <w:color w:val="333333"/>
          <w:sz w:val="23"/>
          <w:szCs w:val="23"/>
          <w:shd w:val="clear" w:color="auto" w:fill="FFFFFF"/>
        </w:rPr>
        <w:t>es militaires,</w:t>
      </w:r>
      <w:r w:rsidR="001D53D4">
        <w:rPr>
          <w:rFonts w:ascii="Arial" w:hAnsi="Arial" w:cs="Arial"/>
          <w:color w:val="333333"/>
          <w:sz w:val="23"/>
          <w:szCs w:val="23"/>
          <w:shd w:val="clear" w:color="auto" w:fill="FFFFFF"/>
        </w:rPr>
        <w:t xml:space="preserve"> l</w:t>
      </w:r>
      <w:r>
        <w:rPr>
          <w:rFonts w:ascii="Arial" w:hAnsi="Arial" w:cs="Arial"/>
          <w:color w:val="333333"/>
          <w:sz w:val="23"/>
          <w:szCs w:val="23"/>
          <w:shd w:val="clear" w:color="auto" w:fill="FFFFFF"/>
        </w:rPr>
        <w:t>es policiers</w:t>
      </w:r>
      <w:r w:rsidR="001D53D4">
        <w:rPr>
          <w:rFonts w:ascii="Arial" w:hAnsi="Arial" w:cs="Arial"/>
          <w:color w:val="333333"/>
          <w:sz w:val="23"/>
          <w:szCs w:val="23"/>
          <w:shd w:val="clear" w:color="auto" w:fill="FFFFFF"/>
        </w:rPr>
        <w:t> :</w:t>
      </w:r>
      <w:r>
        <w:rPr>
          <w:rFonts w:ascii="Arial" w:hAnsi="Arial" w:cs="Arial"/>
          <w:color w:val="333333"/>
          <w:sz w:val="23"/>
          <w:szCs w:val="23"/>
          <w:shd w:val="clear" w:color="auto" w:fill="FFFFFF"/>
        </w:rPr>
        <w:t xml:space="preserve"> le public est très large.</w:t>
      </w:r>
    </w:p>
    <w:p w:rsidR="00937C17" w:rsidRPr="00E72D66" w:rsidRDefault="00937C17">
      <w:pPr>
        <w:rPr>
          <w:rFonts w:ascii="Arial" w:hAnsi="Arial" w:cs="Arial"/>
          <w:b/>
          <w:color w:val="333333"/>
          <w:sz w:val="23"/>
          <w:szCs w:val="23"/>
          <w:shd w:val="clear" w:color="auto" w:fill="FFFFFF"/>
        </w:rPr>
      </w:pPr>
      <w:r w:rsidRPr="00E72D66">
        <w:rPr>
          <w:rFonts w:ascii="Arial" w:hAnsi="Arial" w:cs="Arial"/>
          <w:b/>
          <w:color w:val="333333"/>
          <w:sz w:val="23"/>
          <w:szCs w:val="23"/>
          <w:u w:val="single"/>
          <w:shd w:val="clear" w:color="auto" w:fill="FFFFFF"/>
        </w:rPr>
        <w:t>CCC :</w:t>
      </w:r>
      <w:r w:rsidRPr="00E72D66">
        <w:rPr>
          <w:rFonts w:ascii="Arial" w:hAnsi="Arial" w:cs="Arial"/>
          <w:b/>
          <w:color w:val="333333"/>
          <w:sz w:val="23"/>
          <w:szCs w:val="23"/>
          <w:shd w:val="clear" w:color="auto" w:fill="FFFFFF"/>
        </w:rPr>
        <w:t xml:space="preserve"> Est-ce que la synergologie est une science reconnue ? </w:t>
      </w:r>
    </w:p>
    <w:p w:rsidR="00077CF4" w:rsidRDefault="00937C17">
      <w:pPr>
        <w:rPr>
          <w:rFonts w:ascii="Arial" w:hAnsi="Arial" w:cs="Arial"/>
          <w:color w:val="333333"/>
          <w:sz w:val="23"/>
          <w:szCs w:val="23"/>
          <w:shd w:val="clear" w:color="auto" w:fill="FFFFFF"/>
        </w:rPr>
      </w:pPr>
      <w:r w:rsidRPr="00E72D66">
        <w:rPr>
          <w:rFonts w:ascii="Arial" w:hAnsi="Arial" w:cs="Arial"/>
          <w:color w:val="333333"/>
          <w:sz w:val="23"/>
          <w:szCs w:val="23"/>
          <w:u w:val="single"/>
          <w:shd w:val="clear" w:color="auto" w:fill="FFFFFF"/>
        </w:rPr>
        <w:t>M.H :</w:t>
      </w:r>
      <w:r>
        <w:rPr>
          <w:rFonts w:ascii="Arial" w:hAnsi="Arial" w:cs="Arial"/>
          <w:color w:val="333333"/>
          <w:sz w:val="23"/>
          <w:szCs w:val="23"/>
          <w:shd w:val="clear" w:color="auto" w:fill="FFFFFF"/>
        </w:rPr>
        <w:t xml:space="preserve"> Pour l’instant ce n’est pas une science reconnue car Philippe </w:t>
      </w:r>
      <w:r w:rsidR="00E72D66">
        <w:rPr>
          <w:rFonts w:ascii="Arial" w:hAnsi="Arial" w:cs="Arial"/>
          <w:color w:val="333333"/>
          <w:sz w:val="23"/>
          <w:szCs w:val="23"/>
          <w:shd w:val="clear" w:color="auto" w:fill="FFFFFF"/>
        </w:rPr>
        <w:t>(</w:t>
      </w:r>
      <w:proofErr w:type="spellStart"/>
      <w:r w:rsidR="00E72D66">
        <w:rPr>
          <w:rFonts w:ascii="Arial" w:hAnsi="Arial" w:cs="Arial"/>
          <w:color w:val="333333"/>
          <w:sz w:val="23"/>
          <w:szCs w:val="23"/>
          <w:shd w:val="clear" w:color="auto" w:fill="FFFFFF"/>
        </w:rPr>
        <w:t>Turchet</w:t>
      </w:r>
      <w:proofErr w:type="spellEnd"/>
      <w:r w:rsidR="00E72D66">
        <w:rPr>
          <w:rFonts w:ascii="Arial" w:hAnsi="Arial" w:cs="Arial"/>
          <w:color w:val="333333"/>
          <w:sz w:val="23"/>
          <w:szCs w:val="23"/>
          <w:shd w:val="clear" w:color="auto" w:fill="FFFFFF"/>
        </w:rPr>
        <w:t>) n’est pas universitaire, mais il prépare un doctorat de sciences de l’éducation à l’université de Montréal, une thèse sur le non-verbal et un double doctorat à Nanterre d’ici 2014. Ainsi, lorsqu’il sera doctorant, il aura la possibilité d’être universitaire et aura</w:t>
      </w:r>
      <w:bookmarkStart w:id="0" w:name="_GoBack"/>
      <w:bookmarkEnd w:id="0"/>
      <w:r w:rsidR="00E72D66">
        <w:rPr>
          <w:rFonts w:ascii="Arial" w:hAnsi="Arial" w:cs="Arial"/>
          <w:color w:val="333333"/>
          <w:sz w:val="23"/>
          <w:szCs w:val="23"/>
          <w:shd w:val="clear" w:color="auto" w:fill="FFFFFF"/>
        </w:rPr>
        <w:t xml:space="preserve"> plus de facilités pour asseoir et crédibiliser la synergologie. </w:t>
      </w:r>
    </w:p>
    <w:p w:rsidR="00C85720" w:rsidRPr="004F2985" w:rsidRDefault="004F2985" w:rsidP="00C85720">
      <w:pPr>
        <w:jc w:val="right"/>
        <w:rPr>
          <w:rFonts w:ascii="Arial" w:hAnsi="Arial" w:cs="Arial"/>
          <w:i/>
          <w:color w:val="333333"/>
          <w:sz w:val="23"/>
          <w:szCs w:val="23"/>
          <w:shd w:val="clear" w:color="auto" w:fill="FFFFFF"/>
        </w:rPr>
      </w:pPr>
      <w:r w:rsidRPr="004F2985">
        <w:rPr>
          <w:rFonts w:ascii="Arial" w:hAnsi="Arial" w:cs="Arial"/>
          <w:i/>
          <w:color w:val="333333"/>
          <w:sz w:val="23"/>
          <w:szCs w:val="23"/>
          <w:shd w:val="clear" w:color="auto" w:fill="FFFFFF"/>
        </w:rPr>
        <w:t xml:space="preserve"> 7 février 2014, Institut européen de synergologie</w:t>
      </w:r>
    </w:p>
    <w:sectPr w:rsidR="00C85720" w:rsidRPr="004F2985" w:rsidSect="00C85720">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F4"/>
    <w:rsid w:val="00077CF4"/>
    <w:rsid w:val="0018148E"/>
    <w:rsid w:val="001D53D4"/>
    <w:rsid w:val="00330761"/>
    <w:rsid w:val="004F2985"/>
    <w:rsid w:val="00614507"/>
    <w:rsid w:val="00937C17"/>
    <w:rsid w:val="00C85720"/>
    <w:rsid w:val="00E72D66"/>
    <w:rsid w:val="00F12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468</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2</cp:revision>
  <dcterms:created xsi:type="dcterms:W3CDTF">2014-02-08T23:40:00Z</dcterms:created>
  <dcterms:modified xsi:type="dcterms:W3CDTF">2014-02-09T16:07:00Z</dcterms:modified>
</cp:coreProperties>
</file>