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194C" w14:textId="3851D6FE" w:rsidR="00050C2A" w:rsidRDefault="00050C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F5ECA" wp14:editId="40818754">
                <wp:simplePos x="0" y="0"/>
                <wp:positionH relativeFrom="column">
                  <wp:posOffset>-286871</wp:posOffset>
                </wp:positionH>
                <wp:positionV relativeFrom="paragraph">
                  <wp:posOffset>-543263</wp:posOffset>
                </wp:positionV>
                <wp:extent cx="6400800" cy="846306"/>
                <wp:effectExtent l="0" t="0" r="12700" b="1778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3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33350" w14:textId="23BC6583" w:rsidR="00050C2A" w:rsidRPr="00050C2A" w:rsidRDefault="00050C2A" w:rsidP="00050C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0C2A">
                              <w:rPr>
                                <w:b/>
                                <w:bCs/>
                              </w:rPr>
                              <w:t xml:space="preserve">Numération : lire les chiffres et leur associer la bonne quantité. </w:t>
                            </w:r>
                          </w:p>
                          <w:p w14:paraId="0D8F27C9" w14:textId="6D369E4F" w:rsidR="00050C2A" w:rsidRDefault="00050C2A" w:rsidP="00050C2A">
                            <w:pPr>
                              <w:jc w:val="center"/>
                            </w:pPr>
                            <w:r>
                              <w:t>1 – Placer des jetons</w:t>
                            </w:r>
                          </w:p>
                          <w:p w14:paraId="63643F13" w14:textId="2584E422" w:rsidR="00050C2A" w:rsidRDefault="00050C2A" w:rsidP="00050C2A">
                            <w:pPr>
                              <w:jc w:val="center"/>
                            </w:pPr>
                            <w:r>
                              <w:t>2 – Dessiner les ronds de la chenille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F5ECA" id="Rectangle : coins arrondis 1" o:spid="_x0000_s1026" style="position:absolute;margin-left:-22.6pt;margin-top:-42.8pt;width:7in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" fillcolor="white [3201]" strokecolor="black [3200]" strokeweight="1pt">
                <v:stroke joinstyle="miter"/>
                <v:textbox>
                  <w:txbxContent>
                    <w:p w14:paraId="49F33350" w14:textId="23BC6583" w:rsidR="00050C2A" w:rsidRPr="00050C2A" w:rsidRDefault="00050C2A" w:rsidP="00050C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50C2A">
                        <w:rPr>
                          <w:b/>
                          <w:bCs/>
                        </w:rPr>
                        <w:t xml:space="preserve">Numération : lire les chiffres et leur associer la bonne quantité. </w:t>
                      </w:r>
                    </w:p>
                    <w:p w14:paraId="0D8F27C9" w14:textId="6D369E4F" w:rsidR="00050C2A" w:rsidRDefault="00050C2A" w:rsidP="00050C2A">
                      <w:pPr>
                        <w:jc w:val="center"/>
                      </w:pPr>
                      <w:r>
                        <w:t>1 – Placer des jetons</w:t>
                      </w:r>
                    </w:p>
                    <w:p w14:paraId="63643F13" w14:textId="2584E422" w:rsidR="00050C2A" w:rsidRDefault="00050C2A" w:rsidP="00050C2A">
                      <w:pPr>
                        <w:jc w:val="center"/>
                      </w:pPr>
                      <w:r>
                        <w:t>2 – Dessiner les ronds de la chenille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989A1" w14:textId="07D42D71" w:rsidR="00050C2A" w:rsidRDefault="00050C2A"/>
    <w:p w14:paraId="45ED212C" w14:textId="21A1BA86" w:rsidR="00050C2A" w:rsidRDefault="00050C2A"/>
    <w:p w14:paraId="6CFE55C5" w14:textId="1D6714FD" w:rsidR="00050C2A" w:rsidRDefault="00050C2A"/>
    <w:p w14:paraId="552A67E9" w14:textId="00119AA9" w:rsidR="00FD60D5" w:rsidRDefault="00050C2A">
      <w:r>
        <w:rPr>
          <w:noProof/>
        </w:rPr>
        <w:drawing>
          <wp:inline distT="0" distB="0" distL="0" distR="0" wp14:anchorId="3E66E77D" wp14:editId="0EF9B47A">
            <wp:extent cx="5614416" cy="779119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3"/>
                    <a:stretch/>
                  </pic:blipFill>
                  <pic:spPr bwMode="auto">
                    <a:xfrm>
                      <a:off x="0" y="0"/>
                      <a:ext cx="5644583" cy="783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0D5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2A"/>
    <w:rsid w:val="00050C2A"/>
    <w:rsid w:val="00172100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AEA8"/>
  <w15:chartTrackingRefBased/>
  <w15:docId w15:val="{CCE24E15-6C7C-CA4C-B8DF-F1D51B5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2021-05-23T08:43:00Z</cp:lastPrinted>
  <dcterms:created xsi:type="dcterms:W3CDTF">2021-05-23T08:40:00Z</dcterms:created>
  <dcterms:modified xsi:type="dcterms:W3CDTF">2021-05-23T08:43:00Z</dcterms:modified>
</cp:coreProperties>
</file>